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2776" w:rsidRPr="00FD6C15" w:rsidRDefault="00E62776" w:rsidP="00E62776">
      <w:pPr>
        <w:ind w:left="4536" w:hanging="51"/>
        <w:jc w:val="right"/>
        <w:rPr>
          <w:bCs/>
          <w:sz w:val="24"/>
          <w:szCs w:val="24"/>
        </w:rPr>
      </w:pPr>
      <w:r w:rsidRPr="00FD6C15">
        <w:rPr>
          <w:bCs/>
          <w:sz w:val="24"/>
          <w:szCs w:val="24"/>
        </w:rPr>
        <w:t>Приложение 2</w:t>
      </w:r>
    </w:p>
    <w:p w:rsidR="00E62776" w:rsidRPr="009C1179" w:rsidRDefault="00E62776" w:rsidP="005D2AEC">
      <w:pPr>
        <w:ind w:left="5670"/>
        <w:rPr>
          <w:b/>
          <w:sz w:val="24"/>
          <w:szCs w:val="24"/>
        </w:rPr>
      </w:pPr>
      <w:r w:rsidRPr="009C1179">
        <w:rPr>
          <w:b/>
          <w:sz w:val="24"/>
          <w:szCs w:val="24"/>
        </w:rPr>
        <w:t>Утверждено</w:t>
      </w:r>
    </w:p>
    <w:p w:rsidR="00E62776" w:rsidRPr="009C1179" w:rsidRDefault="00E62776" w:rsidP="005D2AEC">
      <w:pPr>
        <w:ind w:left="5670"/>
        <w:rPr>
          <w:b/>
          <w:sz w:val="24"/>
          <w:szCs w:val="24"/>
        </w:rPr>
      </w:pPr>
      <w:r w:rsidRPr="009C1179">
        <w:rPr>
          <w:b/>
          <w:sz w:val="24"/>
          <w:szCs w:val="24"/>
        </w:rPr>
        <w:t xml:space="preserve">Приказом </w:t>
      </w:r>
      <w:proofErr w:type="spellStart"/>
      <w:r w:rsidRPr="00140F20">
        <w:rPr>
          <w:rStyle w:val="FontStyle16"/>
          <w:rFonts w:eastAsia="Gungsuh"/>
          <w:b/>
          <w:sz w:val="24"/>
          <w:szCs w:val="24"/>
        </w:rPr>
        <w:t>Кыргызской</w:t>
      </w:r>
      <w:proofErr w:type="spellEnd"/>
      <w:r w:rsidRPr="00140F20">
        <w:rPr>
          <w:rStyle w:val="FontStyle16"/>
          <w:rFonts w:eastAsia="Gungsuh"/>
          <w:b/>
          <w:sz w:val="24"/>
          <w:szCs w:val="24"/>
        </w:rPr>
        <w:t xml:space="preserve"> геологической службы Министерства </w:t>
      </w:r>
      <w:r w:rsidRPr="00140F20">
        <w:rPr>
          <w:b/>
          <w:sz w:val="24"/>
          <w:szCs w:val="24"/>
        </w:rPr>
        <w:t>природных</w:t>
      </w:r>
      <w:r w:rsidRPr="009C1179">
        <w:rPr>
          <w:b/>
          <w:sz w:val="24"/>
          <w:szCs w:val="24"/>
        </w:rPr>
        <w:t xml:space="preserve"> ресурсов, экологии и технического надзора</w:t>
      </w:r>
    </w:p>
    <w:p w:rsidR="00E62776" w:rsidRPr="009C1179" w:rsidRDefault="00E62776" w:rsidP="005D2AEC">
      <w:pPr>
        <w:ind w:left="5670"/>
        <w:rPr>
          <w:b/>
          <w:sz w:val="24"/>
          <w:szCs w:val="24"/>
        </w:rPr>
      </w:pPr>
      <w:proofErr w:type="spellStart"/>
      <w:r w:rsidRPr="009C1179">
        <w:rPr>
          <w:b/>
          <w:sz w:val="24"/>
          <w:szCs w:val="24"/>
        </w:rPr>
        <w:t>Кыргызской</w:t>
      </w:r>
      <w:proofErr w:type="spellEnd"/>
      <w:r w:rsidRPr="009C1179">
        <w:rPr>
          <w:b/>
          <w:sz w:val="24"/>
          <w:szCs w:val="24"/>
        </w:rPr>
        <w:t xml:space="preserve"> Республики</w:t>
      </w:r>
    </w:p>
    <w:p w:rsidR="00E62776" w:rsidRDefault="00E62776" w:rsidP="005D2AEC">
      <w:pPr>
        <w:ind w:left="5670"/>
        <w:rPr>
          <w:b/>
          <w:sz w:val="24"/>
          <w:szCs w:val="24"/>
        </w:rPr>
      </w:pPr>
      <w:r w:rsidRPr="009C1179">
        <w:rPr>
          <w:b/>
          <w:sz w:val="24"/>
          <w:szCs w:val="24"/>
        </w:rPr>
        <w:t>№_________от</w:t>
      </w:r>
      <w:r w:rsidRPr="009C1179">
        <w:rPr>
          <w:b/>
          <w:sz w:val="24"/>
          <w:szCs w:val="24"/>
          <w:lang w:val="ky-KG"/>
        </w:rPr>
        <w:t xml:space="preserve"> </w:t>
      </w:r>
      <w:proofErr w:type="gramStart"/>
      <w:r w:rsidRPr="009C1179">
        <w:rPr>
          <w:b/>
          <w:sz w:val="24"/>
          <w:szCs w:val="24"/>
        </w:rPr>
        <w:t>« _</w:t>
      </w:r>
      <w:proofErr w:type="gramEnd"/>
      <w:r w:rsidRPr="009C1179">
        <w:rPr>
          <w:b/>
          <w:sz w:val="24"/>
          <w:szCs w:val="24"/>
        </w:rPr>
        <w:t xml:space="preserve">» </w:t>
      </w:r>
      <w:r>
        <w:rPr>
          <w:b/>
          <w:sz w:val="24"/>
          <w:szCs w:val="24"/>
        </w:rPr>
        <w:t>____________</w:t>
      </w:r>
      <w:r w:rsidRPr="009C1179">
        <w:rPr>
          <w:b/>
          <w:sz w:val="24"/>
          <w:szCs w:val="24"/>
        </w:rPr>
        <w:t xml:space="preserve"> 202</w:t>
      </w:r>
      <w:r>
        <w:rPr>
          <w:b/>
          <w:sz w:val="24"/>
          <w:szCs w:val="24"/>
        </w:rPr>
        <w:t>5</w:t>
      </w:r>
      <w:r w:rsidRPr="009C1179">
        <w:rPr>
          <w:b/>
          <w:sz w:val="24"/>
          <w:szCs w:val="24"/>
        </w:rPr>
        <w:t xml:space="preserve"> г.</w:t>
      </w:r>
    </w:p>
    <w:p w:rsidR="00F678ED" w:rsidRDefault="00F678ED" w:rsidP="00F678ED">
      <w:pPr>
        <w:ind w:left="4536" w:hanging="51"/>
        <w:jc w:val="center"/>
        <w:rPr>
          <w:b/>
          <w:sz w:val="24"/>
          <w:szCs w:val="24"/>
        </w:rPr>
      </w:pPr>
    </w:p>
    <w:p w:rsidR="00F678ED" w:rsidRPr="009C1179" w:rsidRDefault="00F678ED" w:rsidP="00F678ED">
      <w:pPr>
        <w:ind w:left="4536" w:hanging="51"/>
        <w:jc w:val="center"/>
        <w:rPr>
          <w:b/>
          <w:sz w:val="24"/>
          <w:szCs w:val="24"/>
        </w:rPr>
      </w:pPr>
    </w:p>
    <w:p w:rsidR="00F02F3F" w:rsidRPr="00F02F3F" w:rsidRDefault="00F02F3F" w:rsidP="00631751">
      <w:pPr>
        <w:tabs>
          <w:tab w:val="left" w:pos="1418"/>
        </w:tabs>
        <w:ind w:left="-142"/>
        <w:jc w:val="center"/>
        <w:rPr>
          <w:b/>
          <w:sz w:val="24"/>
          <w:szCs w:val="24"/>
        </w:rPr>
      </w:pPr>
      <w:r w:rsidRPr="00F02F3F">
        <w:rPr>
          <w:rFonts w:eastAsia="Calibri"/>
          <w:b/>
          <w:sz w:val="24"/>
          <w:szCs w:val="24"/>
        </w:rPr>
        <w:t xml:space="preserve">Условие аукциона по предоставлению права пользования недрами с целью </w:t>
      </w:r>
      <w:r w:rsidR="005D2AEC">
        <w:rPr>
          <w:rFonts w:eastAsia="Calibri"/>
          <w:b/>
          <w:sz w:val="24"/>
          <w:szCs w:val="24"/>
        </w:rPr>
        <w:t>разработки</w:t>
      </w:r>
      <w:r w:rsidRPr="00F02F3F">
        <w:rPr>
          <w:rFonts w:eastAsia="Calibri"/>
          <w:b/>
          <w:sz w:val="24"/>
          <w:szCs w:val="24"/>
        </w:rPr>
        <w:t xml:space="preserve"> на </w:t>
      </w:r>
      <w:r w:rsidR="00B14353">
        <w:rPr>
          <w:rFonts w:eastAsia="Calibri"/>
          <w:b/>
          <w:sz w:val="24"/>
          <w:szCs w:val="24"/>
        </w:rPr>
        <w:t>участке</w:t>
      </w:r>
      <w:r w:rsidRPr="00F02F3F">
        <w:rPr>
          <w:b/>
          <w:sz w:val="24"/>
          <w:szCs w:val="24"/>
        </w:rPr>
        <w:t xml:space="preserve"> </w:t>
      </w:r>
      <w:r w:rsidR="002331A9">
        <w:rPr>
          <w:b/>
          <w:sz w:val="24"/>
          <w:szCs w:val="24"/>
        </w:rPr>
        <w:t>ст</w:t>
      </w:r>
      <w:r w:rsidR="002331A9" w:rsidRPr="008F4E32">
        <w:rPr>
          <w:b/>
          <w:sz w:val="24"/>
          <w:szCs w:val="24"/>
        </w:rPr>
        <w:t>роительного песка</w:t>
      </w:r>
      <w:r w:rsidR="00822E1C" w:rsidRPr="008F4E32">
        <w:rPr>
          <w:b/>
          <w:sz w:val="24"/>
          <w:szCs w:val="24"/>
        </w:rPr>
        <w:t xml:space="preserve"> </w:t>
      </w:r>
      <w:r w:rsidRPr="008F4E32">
        <w:rPr>
          <w:b/>
          <w:sz w:val="24"/>
          <w:szCs w:val="24"/>
        </w:rPr>
        <w:t>«</w:t>
      </w:r>
      <w:r w:rsidR="005D2AEC">
        <w:rPr>
          <w:b/>
          <w:sz w:val="24"/>
          <w:szCs w:val="24"/>
        </w:rPr>
        <w:t xml:space="preserve">Северная часть </w:t>
      </w:r>
      <w:r w:rsidR="005D2AEC">
        <w:rPr>
          <w:b/>
          <w:color w:val="000000"/>
          <w:sz w:val="24"/>
          <w:szCs w:val="24"/>
        </w:rPr>
        <w:t>Ивановское 2</w:t>
      </w:r>
      <w:r w:rsidR="002331A9" w:rsidRPr="008F4E32">
        <w:rPr>
          <w:b/>
          <w:sz w:val="24"/>
          <w:szCs w:val="24"/>
        </w:rPr>
        <w:t>»</w:t>
      </w:r>
    </w:p>
    <w:p w:rsidR="00F02F3F" w:rsidRPr="00F02F3F" w:rsidRDefault="004D06B3" w:rsidP="004D06B3">
      <w:pPr>
        <w:pStyle w:val="2"/>
        <w:tabs>
          <w:tab w:val="left" w:pos="993"/>
        </w:tabs>
        <w:spacing w:before="100" w:beforeAutospacing="1"/>
        <w:ind w:firstLine="709"/>
        <w:jc w:val="both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b/>
          <w:sz w:val="24"/>
          <w:szCs w:val="24"/>
        </w:rPr>
        <w:t xml:space="preserve">1. </w:t>
      </w:r>
      <w:r w:rsidR="00F02F3F" w:rsidRPr="00F02F3F">
        <w:rPr>
          <w:rFonts w:ascii="Times New Roman" w:eastAsiaTheme="minorHAnsi" w:hAnsi="Times New Roman" w:cs="Times New Roman"/>
          <w:b/>
          <w:sz w:val="24"/>
          <w:szCs w:val="24"/>
        </w:rPr>
        <w:t>Организатор аукциона:</w:t>
      </w:r>
      <w:r w:rsidR="00F02F3F" w:rsidRPr="00F02F3F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7C5E3D">
        <w:rPr>
          <w:rStyle w:val="FontStyle16"/>
          <w:rFonts w:eastAsia="Gungsuh"/>
          <w:sz w:val="24"/>
          <w:szCs w:val="24"/>
        </w:rPr>
        <w:t>Кыргызская геологическая служба Министерства</w:t>
      </w:r>
      <w:r w:rsidR="00B14353">
        <w:rPr>
          <w:rFonts w:ascii="Times New Roman" w:eastAsiaTheme="minorHAnsi" w:hAnsi="Times New Roman" w:cs="Times New Roman"/>
          <w:sz w:val="24"/>
          <w:szCs w:val="24"/>
        </w:rPr>
        <w:t xml:space="preserve"> природных ресурсов, экологии и технического надзора</w:t>
      </w:r>
      <w:r w:rsidR="00431A34">
        <w:rPr>
          <w:rFonts w:ascii="Times New Roman" w:eastAsiaTheme="minorHAnsi" w:hAnsi="Times New Roman" w:cs="Times New Roman"/>
          <w:sz w:val="24"/>
          <w:szCs w:val="24"/>
        </w:rPr>
        <w:t xml:space="preserve"> КР.</w:t>
      </w:r>
    </w:p>
    <w:p w:rsidR="00F02F3F" w:rsidRPr="00F02F3F" w:rsidRDefault="00F02F3F" w:rsidP="00F02F3F">
      <w:pPr>
        <w:pStyle w:val="2"/>
        <w:tabs>
          <w:tab w:val="left" w:pos="1134"/>
        </w:tabs>
        <w:spacing w:before="120"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F3F">
        <w:rPr>
          <w:rFonts w:ascii="Times New Roman" w:hAnsi="Times New Roman" w:cs="Times New Roman"/>
          <w:b/>
          <w:sz w:val="24"/>
          <w:szCs w:val="24"/>
        </w:rPr>
        <w:t>2. Предмет аукциона и общие сведения об объекте недр</w:t>
      </w:r>
      <w:r w:rsidR="00527810">
        <w:rPr>
          <w:rFonts w:ascii="Times New Roman" w:hAnsi="Times New Roman" w:cs="Times New Roman"/>
          <w:b/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sz w:val="24"/>
          <w:szCs w:val="24"/>
        </w:rPr>
        <w:t>2.1.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Предмет аукциона</w:t>
      </w:r>
      <w:r w:rsidRPr="00F02F3F">
        <w:rPr>
          <w:sz w:val="24"/>
          <w:szCs w:val="24"/>
        </w:rPr>
        <w:t xml:space="preserve">: Право пользования недрами с </w:t>
      </w:r>
      <w:r w:rsidRPr="005D2AEC">
        <w:rPr>
          <w:sz w:val="24"/>
          <w:szCs w:val="24"/>
        </w:rPr>
        <w:t xml:space="preserve">целью </w:t>
      </w:r>
      <w:r w:rsidR="005D2AEC" w:rsidRPr="005D2AEC">
        <w:rPr>
          <w:rFonts w:eastAsia="Calibri"/>
          <w:sz w:val="24"/>
          <w:szCs w:val="24"/>
        </w:rPr>
        <w:t>разработки на участке</w:t>
      </w:r>
      <w:r w:rsidR="005D2AEC" w:rsidRPr="005D2AEC">
        <w:rPr>
          <w:sz w:val="24"/>
          <w:szCs w:val="24"/>
        </w:rPr>
        <w:t xml:space="preserve"> строительного песка «Северная часть </w:t>
      </w:r>
      <w:r w:rsidR="005D2AEC" w:rsidRPr="005D2AEC">
        <w:rPr>
          <w:color w:val="000000"/>
          <w:sz w:val="24"/>
          <w:szCs w:val="24"/>
        </w:rPr>
        <w:t>Ивановское 2</w:t>
      </w:r>
      <w:r w:rsidR="005D2AEC" w:rsidRPr="005D2AEC">
        <w:rPr>
          <w:sz w:val="24"/>
          <w:szCs w:val="24"/>
        </w:rPr>
        <w:t>».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sz w:val="24"/>
          <w:szCs w:val="24"/>
        </w:rPr>
        <w:t>2.2.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Объект предоставления права пользования недрами, выставляется на аукцион:</w:t>
      </w:r>
      <w:r w:rsidRPr="00F02F3F">
        <w:rPr>
          <w:sz w:val="24"/>
          <w:szCs w:val="24"/>
        </w:rPr>
        <w:t xml:space="preserve"> </w:t>
      </w:r>
      <w:r w:rsidR="00163E7A">
        <w:rPr>
          <w:sz w:val="24"/>
          <w:szCs w:val="24"/>
        </w:rPr>
        <w:t>«</w:t>
      </w:r>
      <w:r w:rsidR="005D2AEC" w:rsidRPr="005D2AEC">
        <w:rPr>
          <w:sz w:val="24"/>
          <w:szCs w:val="24"/>
        </w:rPr>
        <w:t xml:space="preserve">Северная часть </w:t>
      </w:r>
      <w:r w:rsidR="005D2AEC" w:rsidRPr="005D2AEC">
        <w:rPr>
          <w:color w:val="000000"/>
          <w:sz w:val="24"/>
          <w:szCs w:val="24"/>
        </w:rPr>
        <w:t>Ивановское 2</w:t>
      </w:r>
      <w:r w:rsidR="00163E7A">
        <w:rPr>
          <w:sz w:val="24"/>
          <w:szCs w:val="24"/>
        </w:rPr>
        <w:t>»</w:t>
      </w:r>
      <w:r w:rsidRPr="00F02F3F">
        <w:rPr>
          <w:sz w:val="24"/>
          <w:szCs w:val="24"/>
        </w:rPr>
        <w:t>.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b/>
          <w:bCs/>
          <w:sz w:val="24"/>
          <w:szCs w:val="24"/>
        </w:rPr>
      </w:pPr>
      <w:r w:rsidRPr="00F02F3F">
        <w:rPr>
          <w:sz w:val="24"/>
          <w:szCs w:val="24"/>
        </w:rPr>
        <w:t>2.3.</w:t>
      </w:r>
      <w:r w:rsidRPr="00F02F3F">
        <w:rPr>
          <w:sz w:val="24"/>
          <w:szCs w:val="24"/>
        </w:rPr>
        <w:tab/>
      </w:r>
      <w:r w:rsidRPr="00F02F3F">
        <w:rPr>
          <w:b/>
          <w:sz w:val="24"/>
          <w:szCs w:val="24"/>
        </w:rPr>
        <w:t>Вид полезного ископаемого</w:t>
      </w:r>
      <w:r w:rsidRPr="00F02F3F">
        <w:rPr>
          <w:sz w:val="24"/>
          <w:szCs w:val="24"/>
        </w:rPr>
        <w:t xml:space="preserve"> – </w:t>
      </w:r>
      <w:r w:rsidR="002331A9">
        <w:rPr>
          <w:sz w:val="24"/>
          <w:szCs w:val="24"/>
        </w:rPr>
        <w:t>строительный песок</w:t>
      </w:r>
      <w:r w:rsidRPr="00F02F3F">
        <w:rPr>
          <w:sz w:val="24"/>
          <w:szCs w:val="24"/>
        </w:rPr>
        <w:t xml:space="preserve">. </w:t>
      </w:r>
    </w:p>
    <w:p w:rsidR="00F02F3F" w:rsidRPr="00F02F3F" w:rsidRDefault="00F02F3F" w:rsidP="00F02F3F">
      <w:pPr>
        <w:tabs>
          <w:tab w:val="left" w:pos="1134"/>
        </w:tabs>
        <w:spacing w:before="120" w:after="120"/>
        <w:ind w:firstLine="709"/>
        <w:jc w:val="both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3.</w:t>
      </w:r>
      <w:r w:rsidRPr="00F02F3F">
        <w:rPr>
          <w:b/>
          <w:sz w:val="24"/>
          <w:szCs w:val="24"/>
        </w:rPr>
        <w:tab/>
        <w:t>Сведения об объекте недр:</w:t>
      </w:r>
    </w:p>
    <w:p w:rsidR="00F02F3F" w:rsidRPr="00F02F3F" w:rsidRDefault="00F02F3F" w:rsidP="00F02F3F">
      <w:pPr>
        <w:tabs>
          <w:tab w:val="left" w:pos="1134"/>
        </w:tabs>
        <w:ind w:firstLine="709"/>
        <w:jc w:val="both"/>
        <w:rPr>
          <w:sz w:val="24"/>
          <w:szCs w:val="24"/>
        </w:rPr>
      </w:pPr>
      <w:r w:rsidRPr="00F02F3F">
        <w:rPr>
          <w:b/>
          <w:sz w:val="24"/>
          <w:szCs w:val="24"/>
        </w:rPr>
        <w:t>3.1</w:t>
      </w:r>
      <w:r w:rsidRPr="00F02F3F">
        <w:rPr>
          <w:b/>
          <w:sz w:val="24"/>
          <w:szCs w:val="24"/>
        </w:rPr>
        <w:tab/>
        <w:t>Географическое расположение недр</w:t>
      </w:r>
      <w:r w:rsidRPr="00F02F3F">
        <w:rPr>
          <w:sz w:val="24"/>
          <w:szCs w:val="24"/>
        </w:rPr>
        <w:t>:</w:t>
      </w:r>
    </w:p>
    <w:p w:rsidR="00F02F3F" w:rsidRPr="00F02F3F" w:rsidRDefault="00F02F3F" w:rsidP="00F02F3F">
      <w:pPr>
        <w:tabs>
          <w:tab w:val="left" w:pos="709"/>
        </w:tabs>
        <w:ind w:firstLine="708"/>
        <w:jc w:val="both"/>
        <w:rPr>
          <w:sz w:val="24"/>
          <w:szCs w:val="24"/>
        </w:rPr>
      </w:pPr>
      <w:r w:rsidRPr="00F02F3F">
        <w:rPr>
          <w:sz w:val="24"/>
          <w:szCs w:val="24"/>
        </w:rPr>
        <w:t xml:space="preserve">Административно относится к </w:t>
      </w:r>
      <w:proofErr w:type="spellStart"/>
      <w:r w:rsidR="005D2AEC">
        <w:rPr>
          <w:sz w:val="24"/>
          <w:szCs w:val="24"/>
        </w:rPr>
        <w:t>Ысык-Атин</w:t>
      </w:r>
      <w:r w:rsidR="008F4E32">
        <w:rPr>
          <w:sz w:val="24"/>
          <w:szCs w:val="24"/>
        </w:rPr>
        <w:t>скому</w:t>
      </w:r>
      <w:proofErr w:type="spellEnd"/>
      <w:r w:rsidRPr="00F02F3F">
        <w:rPr>
          <w:sz w:val="24"/>
          <w:szCs w:val="24"/>
        </w:rPr>
        <w:t xml:space="preserve"> району </w:t>
      </w:r>
      <w:r w:rsidR="00F678ED">
        <w:rPr>
          <w:sz w:val="24"/>
          <w:szCs w:val="24"/>
        </w:rPr>
        <w:t>Чуйс</w:t>
      </w:r>
      <w:r w:rsidRPr="00F02F3F">
        <w:rPr>
          <w:sz w:val="24"/>
          <w:szCs w:val="24"/>
        </w:rPr>
        <w:t>кой области КР.</w:t>
      </w:r>
    </w:p>
    <w:p w:rsidR="00F02F3F" w:rsidRPr="00F02F3F" w:rsidRDefault="00F02F3F" w:rsidP="00F02F3F">
      <w:pPr>
        <w:tabs>
          <w:tab w:val="left" w:pos="1134"/>
        </w:tabs>
        <w:ind w:firstLine="709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3.2.</w:t>
      </w:r>
      <w:r w:rsidRPr="00F02F3F">
        <w:rPr>
          <w:b/>
          <w:sz w:val="24"/>
          <w:szCs w:val="24"/>
        </w:rPr>
        <w:tab/>
        <w:t>Размеры лицензионной площади:</w:t>
      </w:r>
    </w:p>
    <w:p w:rsidR="00F02F3F" w:rsidRDefault="00F02F3F" w:rsidP="00F02F3F">
      <w:pPr>
        <w:ind w:firstLine="540"/>
        <w:jc w:val="both"/>
        <w:rPr>
          <w:sz w:val="24"/>
          <w:szCs w:val="24"/>
        </w:rPr>
      </w:pPr>
      <w:r w:rsidRPr="00F02F3F">
        <w:rPr>
          <w:color w:val="000000" w:themeColor="text1"/>
          <w:sz w:val="24"/>
          <w:szCs w:val="24"/>
        </w:rPr>
        <w:t xml:space="preserve">Контуры угловых точек </w:t>
      </w:r>
      <w:r w:rsidRPr="00F02F3F">
        <w:rPr>
          <w:sz w:val="24"/>
          <w:szCs w:val="24"/>
        </w:rPr>
        <w:t>лицензионной</w:t>
      </w:r>
      <w:r w:rsidRPr="00F02F3F">
        <w:rPr>
          <w:color w:val="000000" w:themeColor="text1"/>
          <w:sz w:val="24"/>
          <w:szCs w:val="24"/>
        </w:rPr>
        <w:t xml:space="preserve"> площади в прямоугольной системе координат</w:t>
      </w:r>
      <w:r w:rsidRPr="00F02F3F">
        <w:rPr>
          <w:sz w:val="24"/>
          <w:szCs w:val="24"/>
        </w:rPr>
        <w:t xml:space="preserve"> для проведени</w:t>
      </w:r>
      <w:r w:rsidR="00431A34">
        <w:rPr>
          <w:sz w:val="24"/>
          <w:szCs w:val="24"/>
        </w:rPr>
        <w:t>я</w:t>
      </w:r>
      <w:r w:rsidRPr="00F02F3F">
        <w:rPr>
          <w:sz w:val="24"/>
          <w:szCs w:val="24"/>
        </w:rPr>
        <w:t xml:space="preserve"> геологоразведочных работ:</w:t>
      </w:r>
    </w:p>
    <w:p w:rsidR="00256C9F" w:rsidRDefault="00256C9F" w:rsidP="00F02F3F">
      <w:pPr>
        <w:ind w:firstLine="540"/>
        <w:jc w:val="both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1"/>
        <w:gridCol w:w="1601"/>
        <w:gridCol w:w="1595"/>
        <w:gridCol w:w="921"/>
        <w:gridCol w:w="1596"/>
        <w:gridCol w:w="1596"/>
      </w:tblGrid>
      <w:tr w:rsidR="005D2AEC" w:rsidRPr="00D012E3" w:rsidTr="0094439A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AEC" w:rsidRPr="00D012E3" w:rsidRDefault="005D2AEC" w:rsidP="0094439A">
            <w:pPr>
              <w:jc w:val="center"/>
            </w:pPr>
            <w:r w:rsidRPr="00D012E3">
              <w:t>№п/п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AEC" w:rsidRPr="00D012E3" w:rsidRDefault="005D2AEC" w:rsidP="0094439A">
            <w:pPr>
              <w:jc w:val="center"/>
            </w:pPr>
            <w:r w:rsidRPr="00D012E3">
              <w:t>Х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AEC" w:rsidRPr="00D012E3" w:rsidRDefault="005D2AEC" w:rsidP="0094439A">
            <w:pPr>
              <w:jc w:val="center"/>
            </w:pPr>
            <w:r w:rsidRPr="00D012E3">
              <w:t>У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AEC" w:rsidRPr="00D012E3" w:rsidRDefault="005D2AEC" w:rsidP="0094439A">
            <w:pPr>
              <w:jc w:val="center"/>
            </w:pPr>
            <w:r w:rsidRPr="00D012E3">
              <w:t>№п/п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AEC" w:rsidRPr="00D012E3" w:rsidRDefault="005D2AEC" w:rsidP="0094439A">
            <w:pPr>
              <w:jc w:val="center"/>
            </w:pPr>
            <w:r w:rsidRPr="00D012E3">
              <w:t>Х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AEC" w:rsidRPr="00D012E3" w:rsidRDefault="005D2AEC" w:rsidP="0094439A">
            <w:pPr>
              <w:jc w:val="center"/>
            </w:pPr>
            <w:r w:rsidRPr="00D012E3">
              <w:t>У</w:t>
            </w:r>
          </w:p>
        </w:tc>
      </w:tr>
      <w:tr w:rsidR="005D2AEC" w:rsidRPr="00D012E3" w:rsidTr="0094439A">
        <w:trPr>
          <w:trHeight w:val="268"/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AEC" w:rsidRPr="00D012E3" w:rsidRDefault="005D2AEC" w:rsidP="0094439A">
            <w:pPr>
              <w:jc w:val="center"/>
            </w:pPr>
            <w:r w:rsidRPr="00D012E3">
              <w:t>1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011DD6" w:rsidRDefault="005D2AEC" w:rsidP="0094439A">
            <w:pPr>
              <w:ind w:left="-21"/>
              <w:jc w:val="center"/>
              <w:rPr>
                <w:color w:val="000000"/>
              </w:rPr>
            </w:pPr>
            <w:r>
              <w:t>13508507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011DD6" w:rsidRDefault="005D2AEC" w:rsidP="0094439A">
            <w:pPr>
              <w:jc w:val="center"/>
              <w:rPr>
                <w:color w:val="000000"/>
              </w:rPr>
            </w:pPr>
            <w:r>
              <w:t>4745767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012E3" w:rsidRDefault="005D2AEC" w:rsidP="0094439A">
            <w:pPr>
              <w:jc w:val="center"/>
            </w:pPr>
            <w:r>
              <w:t>7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012E3" w:rsidRDefault="005D2AEC" w:rsidP="0094439A">
            <w:pPr>
              <w:jc w:val="center"/>
            </w:pPr>
            <w:r>
              <w:t>13508656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012E3" w:rsidRDefault="005D2AEC" w:rsidP="0094439A">
            <w:pPr>
              <w:jc w:val="center"/>
            </w:pPr>
            <w:r>
              <w:t>4746323</w:t>
            </w:r>
          </w:p>
        </w:tc>
      </w:tr>
      <w:tr w:rsidR="005D2AEC" w:rsidRPr="00D012E3" w:rsidTr="0094439A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2AEC" w:rsidRPr="00D012E3" w:rsidRDefault="005D2AEC" w:rsidP="0094439A">
            <w:pPr>
              <w:jc w:val="center"/>
            </w:pPr>
            <w:r w:rsidRPr="00D012E3">
              <w:t>2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012E3" w:rsidRDefault="005D2AEC" w:rsidP="0094439A">
            <w:pPr>
              <w:jc w:val="center"/>
            </w:pPr>
            <w:r>
              <w:t>13508546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012E3" w:rsidRDefault="005D2AEC" w:rsidP="0094439A">
            <w:pPr>
              <w:jc w:val="center"/>
            </w:pPr>
            <w:r>
              <w:t>4745703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012E3" w:rsidRDefault="005D2AEC" w:rsidP="0094439A">
            <w:pPr>
              <w:jc w:val="center"/>
            </w:pPr>
            <w:r>
              <w:t>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578AA" w:rsidRDefault="005D2AEC" w:rsidP="0094439A">
            <w:pPr>
              <w:jc w:val="center"/>
            </w:pPr>
            <w:r>
              <w:t>13508610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578AA" w:rsidRDefault="005D2AEC" w:rsidP="0094439A">
            <w:pPr>
              <w:jc w:val="center"/>
            </w:pPr>
            <w:r>
              <w:t>4746143</w:t>
            </w:r>
          </w:p>
        </w:tc>
      </w:tr>
      <w:tr w:rsidR="005D2AEC" w:rsidRPr="00D012E3" w:rsidTr="0094439A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012E3" w:rsidRDefault="005D2AEC" w:rsidP="0094439A">
            <w:pPr>
              <w:jc w:val="center"/>
            </w:pPr>
            <w:r>
              <w:t>3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011DD6" w:rsidRDefault="005D2AEC" w:rsidP="0094439A">
            <w:pPr>
              <w:jc w:val="center"/>
              <w:rPr>
                <w:color w:val="000000"/>
              </w:rPr>
            </w:pPr>
            <w:r>
              <w:t>13508568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011DD6" w:rsidRDefault="005D2AEC" w:rsidP="0094439A">
            <w:pPr>
              <w:jc w:val="center"/>
              <w:rPr>
                <w:color w:val="000000"/>
              </w:rPr>
            </w:pPr>
            <w:r>
              <w:t>4745715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</w:pPr>
            <w:r>
              <w:t>9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578AA" w:rsidRDefault="005D2AEC" w:rsidP="0094439A">
            <w:pPr>
              <w:jc w:val="center"/>
            </w:pPr>
            <w:r>
              <w:t>13508538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578AA" w:rsidRDefault="005D2AEC" w:rsidP="0094439A">
            <w:pPr>
              <w:jc w:val="center"/>
            </w:pPr>
            <w:r>
              <w:t>4746134</w:t>
            </w:r>
          </w:p>
        </w:tc>
      </w:tr>
      <w:tr w:rsidR="005D2AEC" w:rsidRPr="00D012E3" w:rsidTr="0094439A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</w:pPr>
            <w:r>
              <w:t>4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  <w:rPr>
                <w:color w:val="000000"/>
              </w:rPr>
            </w:pPr>
            <w:r>
              <w:t>13508551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  <w:rPr>
                <w:color w:val="000000"/>
              </w:rPr>
            </w:pPr>
            <w:r>
              <w:t>4745815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</w:pPr>
            <w:r>
              <w:t>10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578AA" w:rsidRDefault="005D2AEC" w:rsidP="0094439A">
            <w:pPr>
              <w:jc w:val="center"/>
            </w:pPr>
            <w:r>
              <w:t>13508474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578AA" w:rsidRDefault="005D2AEC" w:rsidP="0094439A">
            <w:pPr>
              <w:jc w:val="center"/>
            </w:pPr>
            <w:r>
              <w:t>4745878</w:t>
            </w:r>
          </w:p>
        </w:tc>
      </w:tr>
      <w:tr w:rsidR="005D2AEC" w:rsidRPr="00D012E3" w:rsidTr="0094439A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</w:pPr>
            <w:r>
              <w:t>5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  <w:rPr>
                <w:color w:val="000000"/>
              </w:rPr>
            </w:pPr>
            <w:r>
              <w:t>13508678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  <w:rPr>
                <w:color w:val="000000"/>
              </w:rPr>
            </w:pPr>
            <w:r>
              <w:t>4746139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</w:pPr>
            <w:r>
              <w:t>11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578AA" w:rsidRDefault="005D2AEC" w:rsidP="0094439A">
            <w:pPr>
              <w:jc w:val="center"/>
            </w:pPr>
            <w:r>
              <w:t>13508521</w:t>
            </w: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578AA" w:rsidRDefault="005D2AEC" w:rsidP="0094439A">
            <w:pPr>
              <w:jc w:val="center"/>
            </w:pPr>
            <w:r>
              <w:t>4745808</w:t>
            </w:r>
          </w:p>
        </w:tc>
      </w:tr>
      <w:tr w:rsidR="005D2AEC" w:rsidRPr="00D012E3" w:rsidTr="0094439A">
        <w:trPr>
          <w:jc w:val="center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</w:pPr>
            <w:r>
              <w:t>6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  <w:rPr>
                <w:color w:val="000000"/>
              </w:rPr>
            </w:pPr>
            <w:r>
              <w:t>13508704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  <w:rPr>
                <w:color w:val="000000"/>
              </w:rPr>
            </w:pPr>
            <w:r>
              <w:t>4746308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Default="005D2AEC" w:rsidP="0094439A">
            <w:pPr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578AA" w:rsidRDefault="005D2AEC" w:rsidP="0094439A">
            <w:pPr>
              <w:jc w:val="center"/>
            </w:pPr>
          </w:p>
        </w:tc>
        <w:tc>
          <w:tcPr>
            <w:tcW w:w="1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AEC" w:rsidRPr="00D578AA" w:rsidRDefault="005D2AEC" w:rsidP="0094439A">
            <w:pPr>
              <w:jc w:val="center"/>
            </w:pPr>
          </w:p>
        </w:tc>
      </w:tr>
    </w:tbl>
    <w:p w:rsidR="00F678ED" w:rsidRDefault="00F678ED" w:rsidP="00F02F3F">
      <w:pPr>
        <w:spacing w:before="120"/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Площадь составляет </w:t>
      </w:r>
      <w:r w:rsidR="005D2AEC">
        <w:rPr>
          <w:i/>
          <w:sz w:val="24"/>
          <w:szCs w:val="24"/>
        </w:rPr>
        <w:t>5</w:t>
      </w:r>
      <w:r w:rsidR="002906DB">
        <w:rPr>
          <w:i/>
          <w:sz w:val="24"/>
          <w:szCs w:val="24"/>
        </w:rPr>
        <w:t>,0</w:t>
      </w:r>
      <w:r>
        <w:rPr>
          <w:i/>
          <w:sz w:val="24"/>
          <w:szCs w:val="24"/>
        </w:rPr>
        <w:t xml:space="preserve"> га</w:t>
      </w:r>
    </w:p>
    <w:p w:rsidR="00F02F3F" w:rsidRDefault="00F02F3F" w:rsidP="00F02F3F">
      <w:pPr>
        <w:spacing w:before="120"/>
        <w:ind w:firstLine="567"/>
        <w:jc w:val="both"/>
        <w:rPr>
          <w:b/>
          <w:i/>
          <w:sz w:val="24"/>
          <w:szCs w:val="24"/>
        </w:rPr>
      </w:pPr>
      <w:r w:rsidRPr="008B5F30">
        <w:rPr>
          <w:i/>
          <w:sz w:val="24"/>
          <w:szCs w:val="24"/>
        </w:rPr>
        <w:t xml:space="preserve">Номенклатура листа топографической карты 1:100000 масштаба: </w:t>
      </w:r>
      <w:r w:rsidR="0046113B">
        <w:rPr>
          <w:i/>
          <w:sz w:val="24"/>
          <w:szCs w:val="24"/>
        </w:rPr>
        <w:t>К</w:t>
      </w:r>
      <w:r w:rsidR="00527810" w:rsidRPr="008B5F30">
        <w:rPr>
          <w:i/>
          <w:sz w:val="24"/>
          <w:szCs w:val="24"/>
        </w:rPr>
        <w:t>-4</w:t>
      </w:r>
      <w:r w:rsidR="00B16A6B" w:rsidRPr="00B16A6B">
        <w:rPr>
          <w:i/>
          <w:sz w:val="24"/>
          <w:szCs w:val="24"/>
        </w:rPr>
        <w:t>3</w:t>
      </w:r>
      <w:r w:rsidR="00527810" w:rsidRPr="008B5F30">
        <w:rPr>
          <w:i/>
          <w:sz w:val="24"/>
          <w:szCs w:val="24"/>
        </w:rPr>
        <w:t>-</w:t>
      </w:r>
      <w:r w:rsidR="005D2AEC">
        <w:rPr>
          <w:i/>
          <w:sz w:val="24"/>
          <w:szCs w:val="24"/>
        </w:rPr>
        <w:t>4</w:t>
      </w:r>
      <w:r w:rsidR="008F4E32">
        <w:rPr>
          <w:i/>
          <w:sz w:val="24"/>
          <w:szCs w:val="24"/>
        </w:rPr>
        <w:t>3</w:t>
      </w:r>
      <w:r w:rsidRPr="008B5F30">
        <w:rPr>
          <w:i/>
          <w:sz w:val="24"/>
          <w:szCs w:val="24"/>
        </w:rPr>
        <w:t>.</w:t>
      </w:r>
      <w:r w:rsidRPr="008B5F30">
        <w:rPr>
          <w:b/>
          <w:i/>
          <w:sz w:val="24"/>
          <w:szCs w:val="24"/>
        </w:rPr>
        <w:t xml:space="preserve"> </w:t>
      </w:r>
    </w:p>
    <w:p w:rsidR="00513C32" w:rsidRDefault="005D2AEC" w:rsidP="00513C32">
      <w:pPr>
        <w:spacing w:before="120"/>
        <w:jc w:val="both"/>
        <w:rPr>
          <w:b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A2F189" wp14:editId="7D4926BA">
            <wp:extent cx="5943600" cy="3876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157" t="6557" b="5930"/>
                    <a:stretch/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F3F" w:rsidRPr="00F02F3F" w:rsidRDefault="00F02F3F" w:rsidP="00F02F3F">
      <w:pPr>
        <w:ind w:firstLine="709"/>
        <w:rPr>
          <w:b/>
          <w:sz w:val="24"/>
          <w:szCs w:val="24"/>
        </w:rPr>
      </w:pPr>
      <w:r w:rsidRPr="00F02F3F">
        <w:rPr>
          <w:b/>
          <w:sz w:val="24"/>
          <w:szCs w:val="24"/>
        </w:rPr>
        <w:t>Геологическая характеристика площади</w:t>
      </w:r>
      <w:r w:rsidR="003B77A5">
        <w:rPr>
          <w:b/>
          <w:sz w:val="24"/>
          <w:szCs w:val="24"/>
        </w:rPr>
        <w:t>.</w:t>
      </w:r>
    </w:p>
    <w:p w:rsidR="005E435D" w:rsidRDefault="005E435D" w:rsidP="005E435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Месторождение открыто в 1954г., детально разведано в 1972г., </w:t>
      </w:r>
      <w:proofErr w:type="spellStart"/>
      <w:r>
        <w:rPr>
          <w:sz w:val="24"/>
          <w:szCs w:val="24"/>
        </w:rPr>
        <w:t>доизучено</w:t>
      </w:r>
      <w:proofErr w:type="spellEnd"/>
      <w:r>
        <w:rPr>
          <w:sz w:val="24"/>
          <w:szCs w:val="24"/>
        </w:rPr>
        <w:t xml:space="preserve"> с пересчётом запасов в 1985г.</w:t>
      </w:r>
    </w:p>
    <w:p w:rsidR="005E435D" w:rsidRDefault="005E435D" w:rsidP="005E435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Пласт песка верхнечетвертичного возраста мощностью 10,5-30,0м с прослоями, линзами и включениями гравия и гальки (2-5÷15-25%). Мощность линз и прослоев гравия 0,1-1,0м. Мощность вскрыши (суглинки) до 3,5м. Песок мелкозернистый (65,5%), очень мелкий (27%). Средне- и крупнозернистые пески распространены незначительно. Пылевидных и илистых частиц – 8,4%, примесь органики незначительная, </w:t>
      </w:r>
      <w:r>
        <w:rPr>
          <w:sz w:val="24"/>
          <w:szCs w:val="24"/>
          <w:lang w:val="en-US"/>
        </w:rPr>
        <w:t>SO</w:t>
      </w:r>
      <w:r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 xml:space="preserve"> – 0,46%. Средняя мощность песков 1,4т/м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 xml:space="preserve">. Пески </w:t>
      </w:r>
      <w:proofErr w:type="spellStart"/>
      <w:r>
        <w:rPr>
          <w:sz w:val="24"/>
          <w:szCs w:val="24"/>
        </w:rPr>
        <w:t>полимиктовые</w:t>
      </w:r>
      <w:proofErr w:type="spellEnd"/>
      <w:r>
        <w:rPr>
          <w:sz w:val="24"/>
          <w:szCs w:val="24"/>
        </w:rPr>
        <w:t>.</w:t>
      </w:r>
    </w:p>
    <w:p w:rsidR="005E435D" w:rsidRDefault="005E435D" w:rsidP="005E435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После отсева гравийных частиц пески могут применяться для кладочных и штукатурных растворов, а также в производстве тяжёлого, гидротехнического и дорожного бетона (после отмывки от илистых частиц). Для строительства автодорог и балластировки железнодорожных путей пески могут применяться в естественном виде.</w:t>
      </w:r>
    </w:p>
    <w:p w:rsidR="00F678ED" w:rsidRDefault="005E435D" w:rsidP="00F678ED">
      <w:pPr>
        <w:pStyle w:val="111"/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Запасы участка </w:t>
      </w:r>
      <w:r w:rsidRPr="005D2AEC">
        <w:rPr>
          <w:sz w:val="24"/>
          <w:szCs w:val="24"/>
        </w:rPr>
        <w:t xml:space="preserve">строительного песка «Северная часть </w:t>
      </w:r>
      <w:r w:rsidRPr="005D2AEC">
        <w:rPr>
          <w:color w:val="000000"/>
          <w:sz w:val="24"/>
          <w:szCs w:val="24"/>
        </w:rPr>
        <w:t>Ивановское 2</w:t>
      </w:r>
      <w:r w:rsidRPr="005D2AEC">
        <w:rPr>
          <w:sz w:val="24"/>
          <w:szCs w:val="24"/>
        </w:rPr>
        <w:t>»</w:t>
      </w:r>
      <w:r>
        <w:rPr>
          <w:sz w:val="24"/>
          <w:szCs w:val="24"/>
        </w:rPr>
        <w:t xml:space="preserve"> по категории С</w:t>
      </w:r>
      <w:r w:rsidRPr="005E435D">
        <w:rPr>
          <w:sz w:val="24"/>
          <w:szCs w:val="24"/>
          <w:vertAlign w:val="subscript"/>
        </w:rPr>
        <w:t>2</w:t>
      </w:r>
      <w:r>
        <w:rPr>
          <w:sz w:val="24"/>
          <w:szCs w:val="24"/>
        </w:rPr>
        <w:t xml:space="preserve"> составляют в количестве 400,0 тыс. м</w:t>
      </w:r>
      <w:r w:rsidRPr="005E435D">
        <w:rPr>
          <w:sz w:val="24"/>
          <w:szCs w:val="24"/>
          <w:vertAlign w:val="superscript"/>
        </w:rPr>
        <w:t>3</w:t>
      </w:r>
    </w:p>
    <w:p w:rsidR="00F678ED" w:rsidRDefault="00F678ED" w:rsidP="00F678ED">
      <w:pPr>
        <w:pStyle w:val="111"/>
        <w:spacing w:before="120" w:after="120"/>
        <w:rPr>
          <w:sz w:val="24"/>
          <w:szCs w:val="24"/>
        </w:rPr>
      </w:pPr>
    </w:p>
    <w:p w:rsidR="00F41199" w:rsidRPr="00741D5F" w:rsidRDefault="00F41199" w:rsidP="00F678ED">
      <w:pPr>
        <w:pStyle w:val="111"/>
        <w:spacing w:before="120" w:after="120"/>
        <w:rPr>
          <w:rStyle w:val="FontStyle16"/>
          <w:b/>
          <w:sz w:val="24"/>
          <w:szCs w:val="24"/>
        </w:rPr>
      </w:pPr>
      <w:r w:rsidRPr="00741D5F">
        <w:rPr>
          <w:rStyle w:val="FontStyle16"/>
          <w:b/>
          <w:sz w:val="24"/>
          <w:szCs w:val="24"/>
        </w:rPr>
        <w:t>4.</w:t>
      </w:r>
      <w:r w:rsidRPr="00741D5F">
        <w:rPr>
          <w:rStyle w:val="FontStyle16"/>
          <w:b/>
          <w:sz w:val="24"/>
          <w:szCs w:val="24"/>
        </w:rPr>
        <w:tab/>
        <w:t>Основные требования к пользованию объектом недр</w:t>
      </w:r>
    </w:p>
    <w:p w:rsidR="00F41199" w:rsidRPr="00741D5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4.1. Основные требования к пользованию объекта недропользования предъявляются в соответствии с законодательством Кыргызской Республики в части недропользования и подлежат включению в лицензию на право пользования недрами. Детальные требования конкретизируются при оформлении лицензии в лицензионном соглашении.</w:t>
      </w:r>
    </w:p>
    <w:p w:rsidR="00F41199" w:rsidRPr="00741D5F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4.2. Основными требованиями к пользованию лицензионной площади являются: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 xml:space="preserve">заключение лицензионного соглашения на составление технического проекта, направленного на проведение </w:t>
      </w:r>
      <w:r w:rsidR="005E435D">
        <w:rPr>
          <w:rStyle w:val="FontStyle16"/>
          <w:rFonts w:eastAsia="Gungsuh"/>
          <w:sz w:val="24"/>
          <w:szCs w:val="24"/>
        </w:rPr>
        <w:t>разработки</w:t>
      </w:r>
      <w:r w:rsidRPr="00741D5F">
        <w:rPr>
          <w:rStyle w:val="FontStyle16"/>
          <w:rFonts w:eastAsia="Gungsuh"/>
          <w:sz w:val="24"/>
          <w:szCs w:val="24"/>
        </w:rPr>
        <w:t>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 xml:space="preserve">предоставление технического проекта, в течение оговоренного в лицензионном соглашении срока, направленных на проведение геологоразведочных работ недр, прошедшего экспертизу в части промышленной, экологической безопасности и охраны недр, а также разрешение на проведение </w:t>
      </w:r>
      <w:r w:rsidR="005E435D">
        <w:rPr>
          <w:rStyle w:val="FontStyle16"/>
          <w:rFonts w:eastAsia="Gungsuh"/>
          <w:sz w:val="24"/>
          <w:szCs w:val="24"/>
        </w:rPr>
        <w:t>разработки</w:t>
      </w:r>
      <w:r w:rsidRPr="00741D5F">
        <w:rPr>
          <w:rStyle w:val="FontStyle16"/>
          <w:rFonts w:eastAsia="Gungsuh"/>
          <w:sz w:val="24"/>
          <w:szCs w:val="24"/>
        </w:rPr>
        <w:t>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предоставление годового отчета до 31 января, следующего за отчетным годом по установленной форме в бумажном и электронном виде;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lastRenderedPageBreak/>
        <w:t>-</w:t>
      </w:r>
      <w:r w:rsidRPr="00741D5F">
        <w:rPr>
          <w:rStyle w:val="FontStyle16"/>
          <w:rFonts w:eastAsia="Gungsuh"/>
          <w:sz w:val="24"/>
          <w:szCs w:val="24"/>
        </w:rPr>
        <w:tab/>
        <w:t xml:space="preserve">выполнение всех необходимых видов </w:t>
      </w:r>
      <w:r w:rsidR="005E435D">
        <w:rPr>
          <w:rStyle w:val="FontStyle16"/>
          <w:rFonts w:eastAsia="Gungsuh"/>
          <w:sz w:val="24"/>
          <w:szCs w:val="24"/>
        </w:rPr>
        <w:t>горных</w:t>
      </w:r>
      <w:r w:rsidRPr="00741D5F">
        <w:rPr>
          <w:rStyle w:val="FontStyle16"/>
          <w:rFonts w:eastAsia="Gungsuh"/>
          <w:sz w:val="24"/>
          <w:szCs w:val="24"/>
        </w:rPr>
        <w:t xml:space="preserve"> работ в строгом соответствии с проектом, прошедшим экспертизу по промышленной, экологической безопасности и охране недр;</w:t>
      </w:r>
    </w:p>
    <w:p w:rsidR="00F41199" w:rsidRPr="00741D5F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разработка Плана мероприятий по обеспечению требований промышленной безопасности на объектах работ, в том числе по предупреждению аварий и локализации их последствий с необходимыми обоснованиями и расчетами, как на самом объекте, так и в результате аварий на других объектах в районе размещения объекта. При разработке данных мероприятий необходимо учитывать источники опасности (селевые потоки, лавинно опасность и пр.), факторы риска, условия возникновения аварий и их сценарии, численность и размещение производственного персонала;</w:t>
      </w:r>
    </w:p>
    <w:p w:rsidR="00F41199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>-</w:t>
      </w:r>
      <w:r w:rsidRPr="00741D5F">
        <w:rPr>
          <w:rStyle w:val="FontStyle16"/>
          <w:rFonts w:eastAsia="Gungsuh"/>
          <w:sz w:val="24"/>
          <w:szCs w:val="24"/>
        </w:rPr>
        <w:tab/>
        <w:t>техническая и биологическая рекультивация нарушенных земель согласно проектным решениям, прошедшим экспертизу по промышленной и экологической безопасности.</w:t>
      </w:r>
    </w:p>
    <w:p w:rsidR="00F41199" w:rsidRPr="00497214" w:rsidRDefault="00F41199" w:rsidP="00F41199">
      <w:pPr>
        <w:pStyle w:val="1"/>
        <w:tabs>
          <w:tab w:val="left" w:pos="1134"/>
        </w:tabs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741D5F">
        <w:rPr>
          <w:rStyle w:val="FontStyle16"/>
          <w:rFonts w:eastAsia="Gungsuh"/>
          <w:sz w:val="24"/>
          <w:szCs w:val="24"/>
        </w:rPr>
        <w:t xml:space="preserve">В случае невыполнения победителем аукциона в дальнейшем основных требований к пользованию объектом недр, к нему будут применены штрафные санкции в размере 0,1 процента в день от оплаченной </w:t>
      </w:r>
      <w:proofErr w:type="spellStart"/>
      <w:r w:rsidRPr="00741D5F">
        <w:rPr>
          <w:rStyle w:val="FontStyle16"/>
          <w:rFonts w:eastAsia="Gungsuh"/>
          <w:sz w:val="24"/>
          <w:szCs w:val="24"/>
        </w:rPr>
        <w:t>недропользователем</w:t>
      </w:r>
      <w:proofErr w:type="spellEnd"/>
      <w:r w:rsidRPr="00741D5F">
        <w:rPr>
          <w:rStyle w:val="FontStyle16"/>
          <w:rFonts w:eastAsia="Gungsuh"/>
          <w:sz w:val="24"/>
          <w:szCs w:val="24"/>
        </w:rPr>
        <w:t xml:space="preserve"> стоимости объекта недр за каждый день просрочки исполнения принятых обязательств или санкции, установленные </w:t>
      </w:r>
      <w:r w:rsidRPr="00497214">
        <w:rPr>
          <w:rStyle w:val="FontStyle16"/>
          <w:rFonts w:eastAsia="Gungsuh"/>
          <w:sz w:val="24"/>
          <w:szCs w:val="24"/>
        </w:rPr>
        <w:t>Положением о порядке и условиях проведения аукциона на право пользования недрами.</w:t>
      </w:r>
    </w:p>
    <w:p w:rsidR="0034569D" w:rsidRPr="00497214" w:rsidRDefault="0034569D" w:rsidP="0034569D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5.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Время и место проведения аукциона</w:t>
      </w:r>
    </w:p>
    <w:p w:rsidR="00EA3B38" w:rsidRDefault="0034569D" w:rsidP="00EA3B38">
      <w:pPr>
        <w:tabs>
          <w:tab w:val="left" w:pos="1134"/>
        </w:tabs>
        <w:ind w:firstLine="709"/>
        <w:jc w:val="both"/>
        <w:rPr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Время и место проведения аукциона: Аукцион состоится </w:t>
      </w:r>
      <w:r w:rsidR="001A3C06">
        <w:rPr>
          <w:rStyle w:val="FontStyle16"/>
          <w:rFonts w:eastAsia="Gungsuh"/>
          <w:sz w:val="24"/>
          <w:szCs w:val="24"/>
        </w:rPr>
        <w:t>06</w:t>
      </w:r>
      <w:r w:rsidR="00777F4E">
        <w:rPr>
          <w:rStyle w:val="FontStyle16"/>
          <w:rFonts w:eastAsia="Gungsuh"/>
          <w:sz w:val="24"/>
          <w:szCs w:val="24"/>
        </w:rPr>
        <w:t xml:space="preserve"> </w:t>
      </w:r>
      <w:r w:rsidR="001A3C06">
        <w:rPr>
          <w:rStyle w:val="FontStyle16"/>
          <w:rFonts w:eastAsia="Gungsuh"/>
          <w:sz w:val="24"/>
          <w:szCs w:val="24"/>
        </w:rPr>
        <w:t>августа</w:t>
      </w:r>
      <w:r>
        <w:rPr>
          <w:rStyle w:val="FontStyle16"/>
          <w:rFonts w:eastAsia="Gungsuh"/>
          <w:sz w:val="24"/>
          <w:szCs w:val="24"/>
        </w:rPr>
        <w:t xml:space="preserve"> 202</w:t>
      </w:r>
      <w:r w:rsidR="00B811FA">
        <w:rPr>
          <w:rStyle w:val="FontStyle16"/>
          <w:rFonts w:eastAsia="Gungsuh"/>
          <w:sz w:val="24"/>
          <w:szCs w:val="24"/>
        </w:rPr>
        <w:t>5</w:t>
      </w:r>
      <w:r>
        <w:rPr>
          <w:rStyle w:val="FontStyle16"/>
          <w:rFonts w:eastAsia="Gungsuh"/>
          <w:sz w:val="24"/>
          <w:szCs w:val="24"/>
        </w:rPr>
        <w:t xml:space="preserve"> года </w:t>
      </w:r>
      <w:r w:rsidR="00EA3B38">
        <w:rPr>
          <w:rFonts w:eastAsia="Gungsuh"/>
          <w:sz w:val="24"/>
          <w:szCs w:val="24"/>
        </w:rPr>
        <w:t xml:space="preserve">в </w:t>
      </w:r>
      <w:r w:rsidR="008F4E32">
        <w:rPr>
          <w:rFonts w:eastAsia="Gungsuh"/>
          <w:sz w:val="24"/>
          <w:szCs w:val="24"/>
        </w:rPr>
        <w:t xml:space="preserve">селе </w:t>
      </w:r>
      <w:r w:rsidR="005E435D">
        <w:rPr>
          <w:rFonts w:eastAsia="Gungsuh"/>
          <w:sz w:val="24"/>
          <w:szCs w:val="24"/>
        </w:rPr>
        <w:t>г. Кант</w:t>
      </w:r>
      <w:r w:rsidR="00EA3B38">
        <w:rPr>
          <w:rFonts w:eastAsia="Gungsuh"/>
          <w:sz w:val="24"/>
          <w:szCs w:val="24"/>
        </w:rPr>
        <w:t xml:space="preserve"> в здании районной государственной администрации </w:t>
      </w:r>
      <w:proofErr w:type="spellStart"/>
      <w:r w:rsidR="005E435D">
        <w:rPr>
          <w:rFonts w:eastAsia="Gungsuh"/>
          <w:sz w:val="24"/>
          <w:szCs w:val="24"/>
        </w:rPr>
        <w:t>Ысык-Атин</w:t>
      </w:r>
      <w:proofErr w:type="spellEnd"/>
      <w:r w:rsidR="00EA3B38">
        <w:rPr>
          <w:rFonts w:eastAsia="Gungsuh"/>
          <w:sz w:val="24"/>
          <w:szCs w:val="24"/>
          <w:lang w:val="ky-KG"/>
        </w:rPr>
        <w:t>ского</w:t>
      </w:r>
      <w:r w:rsidR="00EA3B38">
        <w:rPr>
          <w:rFonts w:eastAsia="Gungsuh"/>
          <w:sz w:val="24"/>
          <w:szCs w:val="24"/>
        </w:rPr>
        <w:t xml:space="preserve"> района Чуйской области </w:t>
      </w:r>
      <w:proofErr w:type="spellStart"/>
      <w:r w:rsidR="00EA3B38">
        <w:rPr>
          <w:rFonts w:eastAsia="Gungsuh"/>
          <w:sz w:val="24"/>
          <w:szCs w:val="24"/>
        </w:rPr>
        <w:t>Кыргызской</w:t>
      </w:r>
      <w:proofErr w:type="spellEnd"/>
      <w:r w:rsidR="00EA3B38">
        <w:rPr>
          <w:rFonts w:eastAsia="Gungsuh"/>
          <w:sz w:val="24"/>
          <w:szCs w:val="24"/>
        </w:rPr>
        <w:t xml:space="preserve"> Республики.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Регистрация участников аукциона - с 1</w:t>
      </w:r>
      <w:r w:rsidR="008F4E32">
        <w:rPr>
          <w:rStyle w:val="FontStyle16"/>
          <w:rFonts w:eastAsia="Gungsuh"/>
          <w:sz w:val="24"/>
          <w:szCs w:val="24"/>
        </w:rPr>
        <w:t>0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до 1</w:t>
      </w:r>
      <w:r w:rsidR="008F4E32">
        <w:rPr>
          <w:rStyle w:val="FontStyle16"/>
          <w:rFonts w:eastAsia="Gungsuh"/>
          <w:sz w:val="24"/>
          <w:szCs w:val="24"/>
        </w:rPr>
        <w:t>0</w:t>
      </w:r>
      <w:r>
        <w:rPr>
          <w:rStyle w:val="FontStyle16"/>
          <w:rFonts w:eastAsia="Gungsuh"/>
          <w:sz w:val="24"/>
          <w:szCs w:val="24"/>
          <w:vertAlign w:val="superscript"/>
        </w:rPr>
        <w:t>30</w:t>
      </w:r>
      <w:r>
        <w:rPr>
          <w:rStyle w:val="FontStyle16"/>
          <w:rFonts w:eastAsia="Gungsuh"/>
          <w:sz w:val="24"/>
          <w:szCs w:val="24"/>
        </w:rPr>
        <w:t xml:space="preserve"> часов. 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Начало аукциона в 1</w:t>
      </w:r>
      <w:r w:rsidR="008F4E32">
        <w:rPr>
          <w:rStyle w:val="FontStyle16"/>
          <w:rFonts w:eastAsia="Gungsuh"/>
          <w:sz w:val="24"/>
          <w:szCs w:val="24"/>
        </w:rPr>
        <w:t>1</w:t>
      </w:r>
      <w:r w:rsidR="00B811FA">
        <w:rPr>
          <w:rStyle w:val="FontStyle16"/>
          <w:rFonts w:eastAsia="Gungsuh"/>
          <w:sz w:val="24"/>
          <w:szCs w:val="24"/>
          <w:vertAlign w:val="superscript"/>
        </w:rPr>
        <w:t>0</w:t>
      </w:r>
      <w:r>
        <w:rPr>
          <w:rStyle w:val="FontStyle16"/>
          <w:rFonts w:eastAsia="Gungsuh"/>
          <w:sz w:val="24"/>
          <w:szCs w:val="24"/>
          <w:vertAlign w:val="superscript"/>
        </w:rPr>
        <w:t>0</w:t>
      </w:r>
      <w:r>
        <w:rPr>
          <w:rStyle w:val="FontStyle16"/>
          <w:rFonts w:eastAsia="Gungsuh"/>
          <w:sz w:val="24"/>
          <w:szCs w:val="24"/>
        </w:rPr>
        <w:t xml:space="preserve"> часов. 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</w:p>
    <w:p w:rsidR="0034569D" w:rsidRDefault="0034569D" w:rsidP="0034569D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t>6.</w:t>
      </w:r>
      <w:r>
        <w:rPr>
          <w:rStyle w:val="FontStyle16"/>
          <w:rFonts w:eastAsia="Gungsuh"/>
          <w:b/>
          <w:sz w:val="24"/>
          <w:szCs w:val="24"/>
        </w:rPr>
        <w:tab/>
        <w:t>Срок подачи заявок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Срок подачи заявок: Заявки принимаются с </w:t>
      </w:r>
      <w:r w:rsidR="001A3C06">
        <w:rPr>
          <w:rStyle w:val="FontStyle16"/>
          <w:rFonts w:eastAsia="Gungsuh"/>
          <w:sz w:val="24"/>
          <w:szCs w:val="24"/>
        </w:rPr>
        <w:t>17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5E435D">
        <w:rPr>
          <w:rStyle w:val="FontStyle16"/>
          <w:rFonts w:eastAsia="Gungsuh"/>
          <w:sz w:val="24"/>
          <w:szCs w:val="24"/>
        </w:rPr>
        <w:t>июн</w:t>
      </w:r>
      <w:r w:rsidR="00D65DA0">
        <w:rPr>
          <w:rStyle w:val="FontStyle16"/>
          <w:rFonts w:eastAsia="Gungsuh"/>
          <w:sz w:val="24"/>
          <w:szCs w:val="24"/>
        </w:rPr>
        <w:t>я</w:t>
      </w:r>
      <w:r>
        <w:rPr>
          <w:rStyle w:val="FontStyle16"/>
          <w:rFonts w:eastAsia="Gungsuh"/>
          <w:sz w:val="24"/>
          <w:szCs w:val="24"/>
        </w:rPr>
        <w:t xml:space="preserve"> 202</w:t>
      </w:r>
      <w:r w:rsidR="008F4E32">
        <w:rPr>
          <w:rStyle w:val="FontStyle16"/>
          <w:rFonts w:eastAsia="Gungsuh"/>
          <w:sz w:val="24"/>
          <w:szCs w:val="24"/>
        </w:rPr>
        <w:t>5</w:t>
      </w:r>
      <w:r>
        <w:rPr>
          <w:rStyle w:val="FontStyle16"/>
          <w:rFonts w:eastAsia="Gungsuh"/>
          <w:sz w:val="24"/>
          <w:szCs w:val="24"/>
        </w:rPr>
        <w:t xml:space="preserve"> года по </w:t>
      </w:r>
      <w:r w:rsidR="001A3C06">
        <w:rPr>
          <w:rStyle w:val="FontStyle16"/>
          <w:rFonts w:eastAsia="Gungsuh"/>
          <w:sz w:val="24"/>
          <w:szCs w:val="24"/>
        </w:rPr>
        <w:t>3</w:t>
      </w:r>
      <w:r w:rsidR="005E435D">
        <w:rPr>
          <w:rStyle w:val="FontStyle16"/>
          <w:rFonts w:eastAsia="Gungsuh"/>
          <w:sz w:val="24"/>
          <w:szCs w:val="24"/>
        </w:rPr>
        <w:t>1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5E435D">
        <w:rPr>
          <w:rStyle w:val="FontStyle16"/>
          <w:rFonts w:eastAsia="Gungsuh"/>
          <w:sz w:val="24"/>
          <w:szCs w:val="24"/>
        </w:rPr>
        <w:t>июл</w:t>
      </w:r>
      <w:r>
        <w:rPr>
          <w:rStyle w:val="FontStyle16"/>
          <w:rFonts w:eastAsia="Gungsuh"/>
          <w:sz w:val="24"/>
          <w:szCs w:val="24"/>
        </w:rPr>
        <w:t>я 202</w:t>
      </w:r>
      <w:r w:rsidR="008F4E32">
        <w:rPr>
          <w:rStyle w:val="FontStyle16"/>
          <w:rFonts w:eastAsia="Gungsuh"/>
          <w:sz w:val="24"/>
          <w:szCs w:val="24"/>
        </w:rPr>
        <w:t>5</w:t>
      </w:r>
      <w:r>
        <w:rPr>
          <w:rStyle w:val="FontStyle16"/>
          <w:rFonts w:eastAsia="Gungsuh"/>
          <w:sz w:val="24"/>
          <w:szCs w:val="24"/>
        </w:rPr>
        <w:t xml:space="preserve"> года включительно ежедневно в рабочие дни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 Управлением геологии Кыргызской геологической службы Министерства природных ресурсов, экологии и технического надзора я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</w:t>
      </w:r>
      <w:r w:rsidR="005E435D">
        <w:rPr>
          <w:rStyle w:val="FontStyle16"/>
          <w:rFonts w:eastAsia="Gungsuh"/>
          <w:sz w:val="24"/>
          <w:szCs w:val="24"/>
        </w:rPr>
        <w:t>11</w:t>
      </w:r>
      <w:r>
        <w:rPr>
          <w:rStyle w:val="FontStyle16"/>
          <w:rFonts w:eastAsia="Gungsuh"/>
          <w:sz w:val="24"/>
          <w:szCs w:val="24"/>
        </w:rPr>
        <w:t>.</w:t>
      </w:r>
    </w:p>
    <w:p w:rsidR="0034569D" w:rsidRDefault="0034569D" w:rsidP="0034569D">
      <w:pPr>
        <w:pStyle w:val="1"/>
        <w:tabs>
          <w:tab w:val="left" w:pos="1134"/>
        </w:tabs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t>7.</w:t>
      </w:r>
      <w:r>
        <w:rPr>
          <w:rStyle w:val="FontStyle16"/>
          <w:rFonts w:eastAsia="Gungsuh"/>
          <w:b/>
          <w:sz w:val="24"/>
          <w:szCs w:val="24"/>
        </w:rPr>
        <w:tab/>
        <w:t>Место и время ознакомления с порядком и условиями проведения аукциона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Место и время ознакомления с порядком и условиями проведения аукциона: 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 xml:space="preserve">Управление геологии Кыргызской геологической службы Министерства природных ресурсов, экологии и технического надзора </w:t>
      </w:r>
      <w:proofErr w:type="spellStart"/>
      <w:r>
        <w:rPr>
          <w:rStyle w:val="FontStyle16"/>
          <w:rFonts w:eastAsia="Gungsuh"/>
          <w:sz w:val="24"/>
          <w:szCs w:val="24"/>
        </w:rPr>
        <w:t>Кыргызской</w:t>
      </w:r>
      <w:proofErr w:type="spellEnd"/>
      <w:r>
        <w:rPr>
          <w:rStyle w:val="FontStyle16"/>
          <w:rFonts w:eastAsia="Gungsuh"/>
          <w:sz w:val="24"/>
          <w:szCs w:val="24"/>
        </w:rPr>
        <w:t xml:space="preserve"> Республики, в </w:t>
      </w:r>
      <w:proofErr w:type="spellStart"/>
      <w:r>
        <w:rPr>
          <w:rStyle w:val="FontStyle16"/>
          <w:rFonts w:eastAsia="Gungsuh"/>
          <w:sz w:val="24"/>
          <w:szCs w:val="24"/>
        </w:rPr>
        <w:t>каб</w:t>
      </w:r>
      <w:proofErr w:type="spellEnd"/>
      <w:r>
        <w:rPr>
          <w:rStyle w:val="FontStyle16"/>
          <w:rFonts w:eastAsia="Gungsuh"/>
          <w:sz w:val="24"/>
          <w:szCs w:val="24"/>
        </w:rPr>
        <w:t>. № 305, ежедневно с 9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>
        <w:rPr>
          <w:rStyle w:val="FontStyle16"/>
          <w:rFonts w:eastAsia="Gungsuh"/>
          <w:sz w:val="24"/>
          <w:szCs w:val="24"/>
        </w:rPr>
        <w:t xml:space="preserve"> часов.</w:t>
      </w:r>
    </w:p>
    <w:p w:rsidR="0034569D" w:rsidRDefault="0034569D" w:rsidP="0034569D">
      <w:pPr>
        <w:pStyle w:val="1"/>
        <w:spacing w:before="120" w:after="120"/>
        <w:ind w:firstLine="709"/>
        <w:jc w:val="both"/>
        <w:rPr>
          <w:rStyle w:val="FontStyle16"/>
          <w:rFonts w:eastAsia="Gungsuh"/>
          <w:b/>
          <w:sz w:val="24"/>
          <w:szCs w:val="24"/>
        </w:rPr>
      </w:pPr>
      <w:r>
        <w:rPr>
          <w:rStyle w:val="FontStyle16"/>
          <w:rFonts w:eastAsia="Gungsuh"/>
          <w:b/>
          <w:sz w:val="24"/>
          <w:szCs w:val="24"/>
        </w:rPr>
        <w:t>8.</w:t>
      </w:r>
      <w:r>
        <w:rPr>
          <w:rStyle w:val="FontStyle16"/>
          <w:rFonts w:eastAsia="Gungsuh"/>
          <w:b/>
          <w:sz w:val="24"/>
          <w:szCs w:val="24"/>
        </w:rPr>
        <w:tab/>
        <w:t>Подача заявки</w:t>
      </w:r>
    </w:p>
    <w:p w:rsidR="0034569D" w:rsidRDefault="0034569D" w:rsidP="0034569D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>
        <w:rPr>
          <w:rStyle w:val="FontStyle16"/>
          <w:rFonts w:eastAsia="Gungsuh"/>
          <w:sz w:val="24"/>
          <w:szCs w:val="24"/>
        </w:rPr>
        <w:t>Для участия в аукционе заявитель лично или через доверенное лицо представляет организатору аукциона заявку до 18</w:t>
      </w:r>
      <w:r>
        <w:rPr>
          <w:rStyle w:val="FontStyle16"/>
          <w:rFonts w:eastAsia="Gungsuh"/>
          <w:sz w:val="24"/>
          <w:szCs w:val="24"/>
          <w:vertAlign w:val="superscript"/>
        </w:rPr>
        <w:t>00</w:t>
      </w:r>
      <w:r w:rsidR="008F4E32">
        <w:rPr>
          <w:rStyle w:val="FontStyle16"/>
          <w:rFonts w:eastAsia="Gungsuh"/>
          <w:sz w:val="24"/>
          <w:szCs w:val="24"/>
        </w:rPr>
        <w:t xml:space="preserve"> часов </w:t>
      </w:r>
      <w:r w:rsidR="001A3C06">
        <w:rPr>
          <w:rStyle w:val="FontStyle16"/>
          <w:rFonts w:eastAsia="Gungsuh"/>
          <w:sz w:val="24"/>
          <w:szCs w:val="24"/>
        </w:rPr>
        <w:t>3</w:t>
      </w:r>
      <w:bookmarkStart w:id="0" w:name="_GoBack"/>
      <w:bookmarkEnd w:id="0"/>
      <w:r w:rsidR="005E435D">
        <w:rPr>
          <w:rStyle w:val="FontStyle16"/>
          <w:rFonts w:eastAsia="Gungsuh"/>
          <w:sz w:val="24"/>
          <w:szCs w:val="24"/>
        </w:rPr>
        <w:t>1</w:t>
      </w:r>
      <w:r>
        <w:rPr>
          <w:rStyle w:val="FontStyle16"/>
          <w:rFonts w:eastAsia="Gungsuh"/>
          <w:sz w:val="24"/>
          <w:szCs w:val="24"/>
        </w:rPr>
        <w:t xml:space="preserve"> </w:t>
      </w:r>
      <w:r w:rsidR="005E435D">
        <w:rPr>
          <w:rStyle w:val="FontStyle16"/>
          <w:rFonts w:eastAsia="Gungsuh"/>
          <w:sz w:val="24"/>
          <w:szCs w:val="24"/>
        </w:rPr>
        <w:t>июля</w:t>
      </w:r>
      <w:r>
        <w:rPr>
          <w:rStyle w:val="FontStyle16"/>
          <w:rFonts w:eastAsia="Gungsuh"/>
          <w:sz w:val="24"/>
          <w:szCs w:val="24"/>
        </w:rPr>
        <w:t xml:space="preserve"> 202</w:t>
      </w:r>
      <w:r w:rsidR="008F4E32">
        <w:rPr>
          <w:rStyle w:val="FontStyle16"/>
          <w:rFonts w:eastAsia="Gungsuh"/>
          <w:sz w:val="24"/>
          <w:szCs w:val="24"/>
        </w:rPr>
        <w:t>5</w:t>
      </w:r>
      <w:r>
        <w:rPr>
          <w:rStyle w:val="FontStyle16"/>
          <w:rFonts w:eastAsia="Gungsuh"/>
          <w:sz w:val="24"/>
          <w:szCs w:val="24"/>
        </w:rPr>
        <w:t xml:space="preserve"> года включительно, в двух экземплярах по форме, установленной организатором аукциона и размещенной на официальном сайте организатора аукциона: </w:t>
      </w:r>
      <w:r>
        <w:rPr>
          <w:rFonts w:ascii="Times New Roman" w:hAnsi="Times New Roman" w:cs="Times New Roman"/>
          <w:sz w:val="24"/>
          <w:szCs w:val="24"/>
        </w:rPr>
        <w:t>www.g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eology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</w:rPr>
        <w:t>kg</w:t>
      </w:r>
      <w:proofErr w:type="spellEnd"/>
      <w:r>
        <w:rPr>
          <w:rStyle w:val="FontStyle16"/>
          <w:rFonts w:eastAsia="Calibri"/>
          <w:sz w:val="24"/>
          <w:szCs w:val="24"/>
        </w:rPr>
        <w:t>.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Подача заявки по почте не допускается.</w:t>
      </w:r>
    </w:p>
    <w:p w:rsidR="00F41199" w:rsidRPr="00E668FF" w:rsidRDefault="00F41199" w:rsidP="00F41199">
      <w:pPr>
        <w:pStyle w:val="1"/>
        <w:ind w:firstLine="709"/>
        <w:jc w:val="both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Заявка на участие в аукционе на право пользования объектами недр должна быть заполнена машинным способом на государственном и/или официальном языках, распечатана посредством электронных печатающих устройств.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К аукционной заявке прилагаются следующие документы: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копии учредительных документов и свидетельства о государственной регистрации юридического лица;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копия свидетельства о государственной регистрации индивидуального предпринимателя;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копия документа о назначении исполнительного органа организации;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lastRenderedPageBreak/>
        <w:t>- доверенность на представителя, оформленная в соответствии с требованиями законодательства Кыргызской Республики, если лицо будет действовать через своего представителя;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документ, подтверждающий оплату гарантийного взноса;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документ, подтверждающий оплату сбора за участие в аукционе;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- информация (сведения) о бенефициарах в соответствии с Положением о порядке лицензирования недропользования.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 xml:space="preserve">Иностранное юридическое лицо дополнительно представляет легализованную или </w:t>
      </w:r>
      <w:proofErr w:type="spellStart"/>
      <w:r w:rsidRPr="00E668FF">
        <w:rPr>
          <w:sz w:val="24"/>
          <w:szCs w:val="24"/>
        </w:rPr>
        <w:t>апостилированную</w:t>
      </w:r>
      <w:proofErr w:type="spellEnd"/>
      <w:r w:rsidRPr="00E668FF">
        <w:rPr>
          <w:sz w:val="24"/>
          <w:szCs w:val="24"/>
        </w:rPr>
        <w:t xml:space="preserve"> в установленном порядке выписку из государственного реестра или иной документ, удостоверяющий, что оно является действующим юридическим лицом по законодательству своей страны.</w:t>
      </w:r>
    </w:p>
    <w:p w:rsidR="00F41199" w:rsidRPr="00E668FF" w:rsidRDefault="00F41199" w:rsidP="00F41199">
      <w:pPr>
        <w:ind w:firstLine="567"/>
        <w:jc w:val="both"/>
        <w:rPr>
          <w:sz w:val="24"/>
          <w:szCs w:val="24"/>
        </w:rPr>
      </w:pPr>
      <w:r w:rsidRPr="00E668FF">
        <w:rPr>
          <w:sz w:val="24"/>
          <w:szCs w:val="24"/>
        </w:rPr>
        <w:t>Компании, зарегистрированные в Кыргызской Республике, включая филиалы иностранных компаний, зарегистрированных в Кыргызской Республике, дополнительно представляют справку налоговой службы об отсутствии налоговой задолженности.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Подача аукционной заявки рассматривается как согласие заявителя со всеми условиями аукциона.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Все копии документов, представляемые заявителем, должны быть заверены печатью заявителя.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Все документы, прилагаемые к аукционной заявке, сдаются организатору аукциона вместе с аукционной заявкой. Один экземпляр аукционной заявки с пометкой о принятии вручается заявителю.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Заявитель вправе отозвать свою аукционную заявку до истечения установленного срока подачи заявок.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Уведомление об отзыве аукционной заявки является основанием для незамедлительного возвращения заявителю поданной аукционной заявки.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Отзыв аукционной заявки не является препятствием для подачи новой аукционной заявки при условии соблюдения сроков его подачи.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Регистрация аукционных заявок осуществляется уполномоченным должностным лицом организатора аукциона (далее - должностное лицо организатора аукциона) в течение всего срока подачи аукционных заявок, указанного в объявлении о проведении аукциона.</w:t>
      </w:r>
    </w:p>
    <w:p w:rsidR="00F41199" w:rsidRPr="00E668FF" w:rsidRDefault="00F41199" w:rsidP="00F41199">
      <w:pPr>
        <w:pStyle w:val="tkTek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668FF">
        <w:rPr>
          <w:rFonts w:ascii="Times New Roman" w:hAnsi="Times New Roman" w:cs="Times New Roman"/>
          <w:sz w:val="24"/>
          <w:szCs w:val="24"/>
        </w:rPr>
        <w:t>Аукционные заявки, поступившие после даты окончания подачи аукционных заявок, не регистрируются и возвращаются заявителю по почте или с вручением ему должностным лицом организатора аукциона, под подпись, с соответствующей отметкой об этом в журнале регистрации заявок на участие в аукционе.</w:t>
      </w:r>
    </w:p>
    <w:p w:rsidR="00F41199" w:rsidRPr="00E668FF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Calibri"/>
          <w:sz w:val="24"/>
          <w:szCs w:val="24"/>
        </w:rPr>
      </w:pPr>
      <w:r w:rsidRPr="00E668FF">
        <w:rPr>
          <w:rStyle w:val="FontStyle16"/>
          <w:rFonts w:eastAsia="Calibri"/>
          <w:sz w:val="24"/>
          <w:szCs w:val="24"/>
        </w:rPr>
        <w:t>Заявочные материалы, поступившие после даты окончания подачи заявок, не регистрируются и возвращаются заявителю.</w:t>
      </w:r>
    </w:p>
    <w:p w:rsidR="00F41199" w:rsidRPr="00E668FF" w:rsidRDefault="00F41199" w:rsidP="00024700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E668FF">
        <w:rPr>
          <w:rStyle w:val="FontStyle16"/>
          <w:rFonts w:eastAsia="Gungsuh"/>
          <w:sz w:val="24"/>
          <w:szCs w:val="24"/>
        </w:rPr>
        <w:t>Победитель аукциона, подписавший протокол результатов аукциона, уплачивает все установленные законодательством платежи в бюджет Кыргызской Республики.</w:t>
      </w:r>
    </w:p>
    <w:p w:rsidR="00F41199" w:rsidRPr="00497214" w:rsidRDefault="00F41199" w:rsidP="00F41199">
      <w:pPr>
        <w:pStyle w:val="Style2"/>
        <w:widowControl/>
        <w:spacing w:before="120" w:after="120"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9.</w:t>
      </w:r>
      <w:r w:rsidRPr="00497214">
        <w:rPr>
          <w:rStyle w:val="FontStyle16"/>
          <w:rFonts w:eastAsia="Gungsuh"/>
          <w:b/>
          <w:sz w:val="24"/>
          <w:szCs w:val="24"/>
        </w:rPr>
        <w:tab/>
        <w:t>Сбор за участие в аукционе и гарантийный взнос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>Сбор за участие в аукционе устанавливается в размере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1</w:t>
      </w:r>
      <w:r w:rsidR="00C21503" w:rsidRPr="00C21503">
        <w:rPr>
          <w:rStyle w:val="FontStyle16"/>
          <w:rFonts w:eastAsia="Gungsuh"/>
          <w:b/>
          <w:sz w:val="24"/>
          <w:szCs w:val="24"/>
        </w:rPr>
        <w:t>0 000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сомов</w:t>
      </w:r>
      <w:r w:rsidRPr="00C21503">
        <w:rPr>
          <w:rStyle w:val="FontStyle16"/>
          <w:rFonts w:eastAsia="Gungsuh"/>
          <w:sz w:val="24"/>
          <w:szCs w:val="24"/>
        </w:rPr>
        <w:t xml:space="preserve">, а гарантийный взнос </w:t>
      </w:r>
      <w:r w:rsidR="00497214" w:rsidRPr="00C21503">
        <w:rPr>
          <w:rStyle w:val="FontStyle16"/>
          <w:rFonts w:eastAsia="Gungsuh"/>
          <w:sz w:val="24"/>
          <w:szCs w:val="24"/>
        </w:rPr>
        <w:t>–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</w:t>
      </w:r>
      <w:r w:rsidR="005E435D">
        <w:rPr>
          <w:rStyle w:val="FontStyle16"/>
          <w:rFonts w:eastAsia="Gungsuh"/>
          <w:b/>
          <w:sz w:val="24"/>
          <w:szCs w:val="24"/>
        </w:rPr>
        <w:t>32 000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и гарантийный взнос вносится заявителем на специальный счет организатора аукциона по следующим реквизитам: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Получатель: </w:t>
      </w:r>
      <w:r w:rsidR="007C5E3D">
        <w:rPr>
          <w:b/>
          <w:sz w:val="24"/>
          <w:szCs w:val="24"/>
        </w:rPr>
        <w:t>КГС</w:t>
      </w:r>
      <w:r w:rsidR="00024700">
        <w:rPr>
          <w:sz w:val="24"/>
          <w:szCs w:val="24"/>
        </w:rPr>
        <w:t xml:space="preserve"> </w:t>
      </w:r>
      <w:proofErr w:type="spellStart"/>
      <w:r w:rsidR="00024700">
        <w:rPr>
          <w:sz w:val="24"/>
          <w:szCs w:val="24"/>
        </w:rPr>
        <w:t>МПРЭиТН</w:t>
      </w:r>
      <w:proofErr w:type="spellEnd"/>
      <w:r w:rsidRPr="00497214">
        <w:rPr>
          <w:sz w:val="24"/>
          <w:szCs w:val="24"/>
        </w:rPr>
        <w:t xml:space="preserve"> КР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Банк: </w:t>
      </w:r>
      <w:r w:rsidRPr="00497214">
        <w:rPr>
          <w:sz w:val="24"/>
          <w:szCs w:val="24"/>
        </w:rPr>
        <w:t>Центральное казначейство МФ КР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БИК: </w:t>
      </w:r>
      <w:r w:rsidRPr="00497214">
        <w:rPr>
          <w:sz w:val="24"/>
          <w:szCs w:val="24"/>
        </w:rPr>
        <w:t>440001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Расчетный счет: </w:t>
      </w:r>
      <w:r w:rsidRPr="00497214">
        <w:rPr>
          <w:sz w:val="24"/>
          <w:szCs w:val="24"/>
        </w:rPr>
        <w:t>4402031103010257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 xml:space="preserve">Код платежа: </w:t>
      </w:r>
      <w:r w:rsidRPr="00497214">
        <w:rPr>
          <w:sz w:val="24"/>
          <w:szCs w:val="24"/>
        </w:rPr>
        <w:t>14511900 «Прочие неналоговые доходы»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b/>
          <w:sz w:val="24"/>
          <w:szCs w:val="24"/>
        </w:rPr>
      </w:pPr>
      <w:r w:rsidRPr="00497214">
        <w:rPr>
          <w:b/>
          <w:sz w:val="24"/>
          <w:szCs w:val="24"/>
        </w:rPr>
        <w:t>Назначение платежа: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b/>
          <w:sz w:val="24"/>
          <w:szCs w:val="24"/>
        </w:rPr>
        <w:t>«</w:t>
      </w:r>
      <w:r w:rsidRPr="00497214">
        <w:rPr>
          <w:sz w:val="24"/>
          <w:szCs w:val="24"/>
        </w:rPr>
        <w:t>гарантийный взнос за участие в аукционе_______________________»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sz w:val="24"/>
          <w:szCs w:val="24"/>
        </w:rPr>
        <w:t>или</w:t>
      </w:r>
    </w:p>
    <w:p w:rsidR="00F41199" w:rsidRPr="00497214" w:rsidRDefault="00F41199" w:rsidP="00F41199">
      <w:pPr>
        <w:tabs>
          <w:tab w:val="left" w:pos="1215"/>
        </w:tabs>
        <w:ind w:firstLine="709"/>
        <w:jc w:val="both"/>
        <w:rPr>
          <w:sz w:val="24"/>
          <w:szCs w:val="24"/>
        </w:rPr>
      </w:pPr>
      <w:r w:rsidRPr="00497214">
        <w:rPr>
          <w:sz w:val="24"/>
          <w:szCs w:val="24"/>
        </w:rPr>
        <w:t>«сбор за участие в аукционе___________________________________»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</w:p>
    <w:p w:rsidR="00F41199" w:rsidRPr="00497214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i/>
          <w:sz w:val="24"/>
          <w:szCs w:val="24"/>
        </w:rPr>
      </w:pPr>
      <w:r w:rsidRPr="00497214">
        <w:rPr>
          <w:rStyle w:val="FontStyle16"/>
          <w:rFonts w:eastAsia="Gungsuh"/>
          <w:i/>
          <w:sz w:val="24"/>
          <w:szCs w:val="24"/>
        </w:rPr>
        <w:lastRenderedPageBreak/>
        <w:t>*Гарантийный взнос вносится заявителем в национальной валюте, по курсу НБКР на день внесения или перечисления гарантийного взноса на специальный счет организатора аукциона.</w:t>
      </w:r>
    </w:p>
    <w:p w:rsidR="00F41199" w:rsidRPr="00497214" w:rsidRDefault="00F41199" w:rsidP="00F41199">
      <w:pPr>
        <w:pStyle w:val="Style2"/>
        <w:widowControl/>
        <w:spacing w:line="240" w:lineRule="auto"/>
        <w:ind w:firstLine="540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540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Сбор за участие в аукционе возврату не подлежит, за исключением случаев отмены аукциона, либо, когда заявитель отзовет свою заявку до начала аукциона, либо не будет допущен к участию на аукционе. В случае возврата сбора, он подлежит выплате заявителю в течение 30 банковских дней.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t>Вносимый для участия в аукционе гарантийный взнос подлежит возврату всем заявителям и участникам аукциона, не ставшим победителями аукциона, за исключением случаев, предусмотренных пунктом 74 Положения о порядке и условиях проведения аукциона на право пользования недрами.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t>Возврат гарантийного взноса осуществляется в течение 30 банковских дней с момента подписания протокола заседания аукционной комиссии об итогах аукциона либо о признании аукциона несостоявшимся. В случае отмены аукциона возврат гарантийного взноса производится в течение 30 банковских дней с момента принятия соответствующего решения об отмене проведения аукциона.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</w:pPr>
      <w:r w:rsidRPr="00497214">
        <w:t>В случае отмены аукциона ранее поданные заявки и внесенные гарантийные взносы подлежат возврату заявителям.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В случае отказа всех участников от права пользования объектом недр организатор аукциона выносит решение об аннулировании результатов аукциона и проведении повторного аукциона.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При этом отказавшимся участникам гарантийный взнос не возвращается в случаях: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участвовать в аукционе, после регистрации участников;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подписать протокол итогов аукциона;</w:t>
      </w:r>
    </w:p>
    <w:p w:rsidR="00F41199" w:rsidRPr="00497214" w:rsidRDefault="00F41199" w:rsidP="00F41199">
      <w:pPr>
        <w:pStyle w:val="Style2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оплатить заявленную сумму;</w:t>
      </w:r>
    </w:p>
    <w:p w:rsidR="00F41199" w:rsidRPr="00497214" w:rsidRDefault="00F41199" w:rsidP="00F41199">
      <w:pPr>
        <w:pStyle w:val="Style2"/>
        <w:widowControl/>
        <w:spacing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- отказа получить лицензию или неполучение лицензии в течение 20 дней с даты проведения аукциона.</w:t>
      </w:r>
    </w:p>
    <w:p w:rsidR="00F41199" w:rsidRPr="00C21503" w:rsidRDefault="00F41199" w:rsidP="00F41199">
      <w:pPr>
        <w:pStyle w:val="Style2"/>
        <w:widowControl/>
        <w:spacing w:before="120" w:after="120" w:line="276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10.</w:t>
      </w:r>
      <w:r w:rsidRPr="00024700">
        <w:rPr>
          <w:rStyle w:val="FontStyle16"/>
          <w:rFonts w:eastAsia="Gungsuh"/>
          <w:b/>
          <w:color w:val="FF0000"/>
          <w:sz w:val="24"/>
          <w:szCs w:val="24"/>
        </w:rPr>
        <w:tab/>
      </w:r>
      <w:r w:rsidRPr="00C21503">
        <w:rPr>
          <w:rStyle w:val="FontStyle16"/>
          <w:rFonts w:eastAsia="Gungsuh"/>
          <w:b/>
          <w:sz w:val="24"/>
          <w:szCs w:val="24"/>
        </w:rPr>
        <w:t>Стартовая цена объекта аукциона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 xml:space="preserve">Стартовая цена объекта аукциона составляет </w:t>
      </w:r>
      <w:r w:rsidR="005E435D">
        <w:rPr>
          <w:rStyle w:val="FontStyle16"/>
          <w:rFonts w:eastAsia="Gungsuh"/>
          <w:sz w:val="24"/>
          <w:szCs w:val="24"/>
        </w:rPr>
        <w:t>4490</w:t>
      </w:r>
      <w:r w:rsidRPr="00C21503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F41199" w:rsidRPr="00C21503" w:rsidRDefault="00F41199" w:rsidP="00F41199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C21503">
        <w:rPr>
          <w:rStyle w:val="FontStyle16"/>
          <w:rFonts w:eastAsia="Gungsuh"/>
          <w:b/>
          <w:sz w:val="24"/>
          <w:szCs w:val="24"/>
        </w:rPr>
        <w:t>11.</w:t>
      </w:r>
      <w:r w:rsidRPr="00C21503">
        <w:rPr>
          <w:rStyle w:val="FontStyle16"/>
          <w:rFonts w:eastAsia="Gungsuh"/>
          <w:b/>
          <w:sz w:val="24"/>
          <w:szCs w:val="24"/>
        </w:rPr>
        <w:tab/>
        <w:t>Шаг аукциона</w:t>
      </w:r>
    </w:p>
    <w:p w:rsidR="00F41199" w:rsidRPr="00C21503" w:rsidRDefault="00F41199" w:rsidP="00F41199">
      <w:pPr>
        <w:pStyle w:val="Style2"/>
        <w:widowControl/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C21503">
        <w:rPr>
          <w:rStyle w:val="FontStyle16"/>
          <w:rFonts w:eastAsia="Gungsuh"/>
          <w:sz w:val="24"/>
          <w:szCs w:val="24"/>
        </w:rPr>
        <w:t>Шаг аукциона устанавливается в размере</w:t>
      </w:r>
      <w:r w:rsidRPr="00C21503">
        <w:rPr>
          <w:rStyle w:val="FontStyle16"/>
          <w:rFonts w:eastAsia="Gungsuh"/>
          <w:b/>
          <w:sz w:val="24"/>
          <w:szCs w:val="24"/>
        </w:rPr>
        <w:t xml:space="preserve"> </w:t>
      </w:r>
      <w:r w:rsidR="005E435D">
        <w:rPr>
          <w:rStyle w:val="FontStyle16"/>
          <w:rFonts w:eastAsia="Gungsuh"/>
          <w:b/>
          <w:sz w:val="24"/>
          <w:szCs w:val="24"/>
        </w:rPr>
        <w:t xml:space="preserve">450 </w:t>
      </w:r>
      <w:r w:rsidRPr="00C21503">
        <w:rPr>
          <w:rStyle w:val="FontStyle16"/>
          <w:rFonts w:eastAsia="Gungsuh"/>
          <w:sz w:val="24"/>
          <w:szCs w:val="24"/>
        </w:rPr>
        <w:t>до</w:t>
      </w:r>
      <w:r w:rsidR="00497214" w:rsidRPr="00C21503">
        <w:rPr>
          <w:rStyle w:val="FontStyle16"/>
          <w:rFonts w:eastAsia="Gungsuh"/>
          <w:sz w:val="24"/>
          <w:szCs w:val="24"/>
        </w:rPr>
        <w:t xml:space="preserve">лларов США, максимальный шаг – </w:t>
      </w:r>
      <w:r w:rsidR="005E435D">
        <w:rPr>
          <w:rStyle w:val="FontStyle16"/>
          <w:rFonts w:eastAsia="Gungsuh"/>
          <w:sz w:val="24"/>
          <w:szCs w:val="24"/>
        </w:rPr>
        <w:t>44 900</w:t>
      </w:r>
      <w:r w:rsidRPr="00C21503">
        <w:rPr>
          <w:rStyle w:val="FontStyle16"/>
          <w:rFonts w:eastAsia="Gungsuh"/>
          <w:sz w:val="24"/>
          <w:szCs w:val="24"/>
        </w:rPr>
        <w:t xml:space="preserve"> долларов США.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before="120" w:after="120" w:line="240" w:lineRule="auto"/>
        <w:ind w:firstLine="709"/>
        <w:rPr>
          <w:rStyle w:val="FontStyle16"/>
          <w:rFonts w:eastAsia="Gungsuh"/>
          <w:b/>
          <w:sz w:val="24"/>
          <w:szCs w:val="24"/>
        </w:rPr>
      </w:pPr>
      <w:r w:rsidRPr="00497214">
        <w:rPr>
          <w:rStyle w:val="FontStyle16"/>
          <w:rFonts w:eastAsia="Gungsuh"/>
          <w:b/>
          <w:sz w:val="24"/>
          <w:szCs w:val="24"/>
        </w:rPr>
        <w:t>12.</w:t>
      </w:r>
      <w:r w:rsidRPr="00497214">
        <w:rPr>
          <w:rStyle w:val="FontStyle16"/>
          <w:rFonts w:eastAsia="Gungsuh"/>
          <w:b/>
          <w:sz w:val="24"/>
          <w:szCs w:val="24"/>
        </w:rPr>
        <w:tab/>
        <w:t>Победитель аукциона</w:t>
      </w:r>
    </w:p>
    <w:p w:rsidR="00F41199" w:rsidRPr="00497214" w:rsidRDefault="00F41199" w:rsidP="00F41199">
      <w:pPr>
        <w:pStyle w:val="Style2"/>
        <w:widowControl/>
        <w:tabs>
          <w:tab w:val="left" w:pos="1134"/>
        </w:tabs>
        <w:spacing w:line="240" w:lineRule="auto"/>
        <w:ind w:firstLine="709"/>
        <w:rPr>
          <w:rStyle w:val="FontStyle16"/>
          <w:rFonts w:eastAsia="Gungsuh"/>
          <w:sz w:val="24"/>
          <w:szCs w:val="24"/>
        </w:rPr>
      </w:pPr>
      <w:r w:rsidRPr="00497214">
        <w:rPr>
          <w:rStyle w:val="FontStyle16"/>
          <w:rFonts w:eastAsia="Gungsuh"/>
          <w:sz w:val="24"/>
          <w:szCs w:val="24"/>
        </w:rPr>
        <w:t>Победителем аукциона признается участник, предложивший наиболее высокую цену за объект. В день проведения аукциона победитель подписывает протокол аукциона. Отказ победителя аукциона подтвердить его итоги в день заседания (т.е. отказ от подписания протокола) или неуплата предложенной им цены за право по</w:t>
      </w:r>
      <w:r w:rsidR="0034569D">
        <w:rPr>
          <w:rStyle w:val="FontStyle16"/>
          <w:rFonts w:eastAsia="Gungsuh"/>
          <w:sz w:val="24"/>
          <w:szCs w:val="24"/>
        </w:rPr>
        <w:t>льзования недрами в течение пятнадцати</w:t>
      </w:r>
      <w:r w:rsidRPr="00497214">
        <w:rPr>
          <w:rStyle w:val="FontStyle16"/>
          <w:rFonts w:eastAsia="Gungsuh"/>
          <w:sz w:val="24"/>
          <w:szCs w:val="24"/>
        </w:rPr>
        <w:t xml:space="preserve"> банковских дней после подписания протокола об аукционе, рассматривается как отказ от права пользования объектом недр, гарантийный взнос не возвращается.</w:t>
      </w:r>
    </w:p>
    <w:p w:rsidR="00F41199" w:rsidRPr="00B1306D" w:rsidRDefault="00F41199" w:rsidP="00F41199">
      <w:pPr>
        <w:pStyle w:val="Style2"/>
        <w:widowControl/>
        <w:tabs>
          <w:tab w:val="left" w:pos="1134"/>
        </w:tabs>
        <w:spacing w:line="240" w:lineRule="auto"/>
        <w:ind w:firstLine="709"/>
        <w:rPr>
          <w:rFonts w:eastAsia="Gungsuh"/>
          <w:sz w:val="26"/>
          <w:szCs w:val="26"/>
        </w:rPr>
      </w:pPr>
    </w:p>
    <w:p w:rsidR="00F41199" w:rsidRPr="00B1306D" w:rsidRDefault="00F41199" w:rsidP="00F41199">
      <w:pPr>
        <w:rPr>
          <w:color w:val="FF0000"/>
          <w:sz w:val="26"/>
          <w:szCs w:val="26"/>
        </w:rPr>
      </w:pPr>
    </w:p>
    <w:p w:rsidR="002B5BDD" w:rsidRPr="00227DC0" w:rsidRDefault="002B5BDD" w:rsidP="00227DC0">
      <w:pPr>
        <w:rPr>
          <w:sz w:val="24"/>
          <w:szCs w:val="24"/>
        </w:rPr>
      </w:pPr>
    </w:p>
    <w:sectPr w:rsidR="002B5BDD" w:rsidRPr="00227DC0" w:rsidSect="00513C3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77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596"/>
    <w:rsid w:val="000235BD"/>
    <w:rsid w:val="00024700"/>
    <w:rsid w:val="00163E7A"/>
    <w:rsid w:val="001A3C06"/>
    <w:rsid w:val="001F1467"/>
    <w:rsid w:val="00227DC0"/>
    <w:rsid w:val="002331A9"/>
    <w:rsid w:val="00256C9F"/>
    <w:rsid w:val="00276D17"/>
    <w:rsid w:val="002906DB"/>
    <w:rsid w:val="002B5BDD"/>
    <w:rsid w:val="002C1641"/>
    <w:rsid w:val="002D33D4"/>
    <w:rsid w:val="0034569D"/>
    <w:rsid w:val="00347AED"/>
    <w:rsid w:val="003737F6"/>
    <w:rsid w:val="003B77A5"/>
    <w:rsid w:val="00431A34"/>
    <w:rsid w:val="0046113B"/>
    <w:rsid w:val="00491C39"/>
    <w:rsid w:val="00497214"/>
    <w:rsid w:val="004D06B3"/>
    <w:rsid w:val="00507BD6"/>
    <w:rsid w:val="00513C32"/>
    <w:rsid w:val="00527810"/>
    <w:rsid w:val="005B276A"/>
    <w:rsid w:val="005D1A18"/>
    <w:rsid w:val="005D2AEC"/>
    <w:rsid w:val="005D471F"/>
    <w:rsid w:val="005E435D"/>
    <w:rsid w:val="00631751"/>
    <w:rsid w:val="00741D5F"/>
    <w:rsid w:val="00777F4E"/>
    <w:rsid w:val="007B36C0"/>
    <w:rsid w:val="007C5E3D"/>
    <w:rsid w:val="007F4429"/>
    <w:rsid w:val="00822E1C"/>
    <w:rsid w:val="00861DB2"/>
    <w:rsid w:val="00866F28"/>
    <w:rsid w:val="008B5D79"/>
    <w:rsid w:val="008B5F30"/>
    <w:rsid w:val="008F4E32"/>
    <w:rsid w:val="00911870"/>
    <w:rsid w:val="009A6413"/>
    <w:rsid w:val="009D7944"/>
    <w:rsid w:val="00A4338F"/>
    <w:rsid w:val="00AB2602"/>
    <w:rsid w:val="00B14353"/>
    <w:rsid w:val="00B16A6B"/>
    <w:rsid w:val="00B2658F"/>
    <w:rsid w:val="00B811FA"/>
    <w:rsid w:val="00BB1233"/>
    <w:rsid w:val="00C162D5"/>
    <w:rsid w:val="00C21503"/>
    <w:rsid w:val="00C330C2"/>
    <w:rsid w:val="00C415D3"/>
    <w:rsid w:val="00CE17CA"/>
    <w:rsid w:val="00D32EBD"/>
    <w:rsid w:val="00D65DA0"/>
    <w:rsid w:val="00D77A16"/>
    <w:rsid w:val="00DA65DE"/>
    <w:rsid w:val="00DC3883"/>
    <w:rsid w:val="00E62776"/>
    <w:rsid w:val="00E668FF"/>
    <w:rsid w:val="00E705A5"/>
    <w:rsid w:val="00E81CD8"/>
    <w:rsid w:val="00EA3B38"/>
    <w:rsid w:val="00EC279E"/>
    <w:rsid w:val="00ED1913"/>
    <w:rsid w:val="00F02F3F"/>
    <w:rsid w:val="00F41199"/>
    <w:rsid w:val="00F522C2"/>
    <w:rsid w:val="00F678ED"/>
    <w:rsid w:val="00F84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AB59AFC"/>
  <w15:docId w15:val="{E8B86E2C-C1A0-4433-90B4-C66A40801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1C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Без интервала2"/>
    <w:uiPriority w:val="99"/>
    <w:qFormat/>
    <w:rsid w:val="00F02F3F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3">
    <w:name w:val="Основной текст (3)_"/>
    <w:link w:val="31"/>
    <w:uiPriority w:val="99"/>
    <w:locked/>
    <w:rsid w:val="00F02F3F"/>
    <w:rPr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1"/>
    <w:basedOn w:val="a"/>
    <w:link w:val="3"/>
    <w:uiPriority w:val="99"/>
    <w:rsid w:val="00F02F3F"/>
    <w:pPr>
      <w:widowControl w:val="0"/>
      <w:shd w:val="clear" w:color="auto" w:fill="FFFFFF"/>
      <w:spacing w:after="480" w:line="240" w:lineRule="atLeast"/>
      <w:jc w:val="center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paragraph" w:customStyle="1" w:styleId="111">
    <w:name w:val="111"/>
    <w:basedOn w:val="a"/>
    <w:link w:val="1110"/>
    <w:qFormat/>
    <w:rsid w:val="00F41199"/>
    <w:pPr>
      <w:tabs>
        <w:tab w:val="left" w:pos="1134"/>
      </w:tabs>
      <w:ind w:firstLine="709"/>
      <w:jc w:val="both"/>
    </w:pPr>
    <w:rPr>
      <w:rFonts w:eastAsia="Calibri"/>
      <w:sz w:val="28"/>
      <w:szCs w:val="28"/>
      <w:lang w:eastAsia="en-US"/>
    </w:rPr>
  </w:style>
  <w:style w:type="character" w:customStyle="1" w:styleId="1110">
    <w:name w:val="111 Знак"/>
    <w:basedOn w:val="a0"/>
    <w:link w:val="111"/>
    <w:rsid w:val="00F41199"/>
    <w:rPr>
      <w:rFonts w:ascii="Times New Roman" w:eastAsia="Calibri" w:hAnsi="Times New Roman" w:cs="Times New Roman"/>
      <w:sz w:val="28"/>
      <w:szCs w:val="28"/>
    </w:rPr>
  </w:style>
  <w:style w:type="character" w:customStyle="1" w:styleId="FontStyle16">
    <w:name w:val="Font Style16"/>
    <w:rsid w:val="00F41199"/>
    <w:rPr>
      <w:rFonts w:ascii="Times New Roman" w:hAnsi="Times New Roman" w:cs="Times New Roman" w:hint="default"/>
      <w:sz w:val="22"/>
      <w:szCs w:val="22"/>
    </w:rPr>
  </w:style>
  <w:style w:type="paragraph" w:customStyle="1" w:styleId="Style2">
    <w:name w:val="Style2"/>
    <w:basedOn w:val="a"/>
    <w:rsid w:val="00F41199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1">
    <w:name w:val="Без интервала1"/>
    <w:uiPriority w:val="99"/>
    <w:qFormat/>
    <w:rsid w:val="00F41199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tkTekst">
    <w:name w:val="_Текст обычный (tkTekst)"/>
    <w:basedOn w:val="a"/>
    <w:rsid w:val="00F41199"/>
    <w:pPr>
      <w:spacing w:after="60" w:line="276" w:lineRule="auto"/>
      <w:ind w:firstLine="567"/>
      <w:jc w:val="both"/>
    </w:pPr>
    <w:rPr>
      <w:rFonts w:ascii="Arial" w:hAnsi="Arial" w:cs="Arial"/>
    </w:rPr>
  </w:style>
  <w:style w:type="paragraph" w:styleId="a3">
    <w:name w:val="Balloon Text"/>
    <w:basedOn w:val="a"/>
    <w:link w:val="a4"/>
    <w:uiPriority w:val="99"/>
    <w:semiHidden/>
    <w:unhideWhenUsed/>
    <w:rsid w:val="00497214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97214"/>
    <w:rPr>
      <w:rFonts w:ascii="Segoe UI" w:eastAsia="Times New Roman" w:hAnsi="Segoe UI" w:cs="Segoe UI"/>
      <w:sz w:val="18"/>
      <w:szCs w:val="18"/>
      <w:lang w:eastAsia="ru-RU"/>
    </w:rPr>
  </w:style>
  <w:style w:type="paragraph" w:styleId="30">
    <w:name w:val="Body Text Indent 3"/>
    <w:basedOn w:val="a"/>
    <w:link w:val="32"/>
    <w:semiHidden/>
    <w:unhideWhenUsed/>
    <w:rsid w:val="00D32EBD"/>
    <w:pPr>
      <w:widowControl w:val="0"/>
      <w:autoSpaceDE w:val="0"/>
      <w:autoSpaceDN w:val="0"/>
      <w:adjustRightInd w:val="0"/>
      <w:spacing w:after="120"/>
      <w:ind w:left="283"/>
    </w:pPr>
    <w:rPr>
      <w:rFonts w:ascii="Arial" w:hAnsi="Arial" w:cs="Arial"/>
      <w:sz w:val="16"/>
      <w:szCs w:val="16"/>
    </w:rPr>
  </w:style>
  <w:style w:type="character" w:customStyle="1" w:styleId="32">
    <w:name w:val="Основной текст с отступом 3 Знак"/>
    <w:basedOn w:val="a0"/>
    <w:link w:val="30"/>
    <w:semiHidden/>
    <w:rsid w:val="00D32EBD"/>
    <w:rPr>
      <w:rFonts w:ascii="Arial" w:eastAsia="Times New Roman" w:hAnsi="Arial" w:cs="Arial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8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5</Pages>
  <Words>1828</Words>
  <Characters>10424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76</cp:revision>
  <cp:lastPrinted>2025-06-16T06:45:00Z</cp:lastPrinted>
  <dcterms:created xsi:type="dcterms:W3CDTF">2021-11-17T03:23:00Z</dcterms:created>
  <dcterms:modified xsi:type="dcterms:W3CDTF">2025-06-16T06:45:00Z</dcterms:modified>
</cp:coreProperties>
</file>