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020" w14:textId="0E25BBC8" w:rsidR="00EE0655" w:rsidRPr="00EE4F46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E4F46">
        <w:rPr>
          <w:rFonts w:ascii="Times New Roman" w:hAnsi="Times New Roman"/>
          <w:b/>
          <w:bCs/>
          <w:sz w:val="24"/>
          <w:szCs w:val="24"/>
          <w:lang w:val="ky-KG"/>
        </w:rPr>
        <w:t>2</w:t>
      </w:r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7E72E556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8A0734"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8A0734">
        <w:rPr>
          <w:rFonts w:ascii="Times New Roman" w:eastAsia="Calibri" w:hAnsi="Times New Roman" w:cs="Times New Roman"/>
          <w:b/>
          <w:sz w:val="24"/>
          <w:szCs w:val="24"/>
        </w:rPr>
        <w:t>ведочных работ</w:t>
      </w:r>
      <w:r w:rsidR="008A0734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734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="008A0734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734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гранита</w:t>
      </w:r>
      <w:r w:rsidR="008A07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578DF">
        <w:rPr>
          <w:rFonts w:ascii="Times New Roman" w:eastAsia="Calibri" w:hAnsi="Times New Roman" w:cs="Times New Roman"/>
          <w:b/>
          <w:sz w:val="24"/>
          <w:szCs w:val="24"/>
        </w:rPr>
        <w:t>Арал»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0400FE27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8A0734" w:rsidRPr="008A0734">
        <w:rPr>
          <w:rFonts w:ascii="Times New Roman" w:eastAsia="Calibri" w:hAnsi="Times New Roman" w:cs="Times New Roman"/>
          <w:bCs/>
          <w:sz w:val="24"/>
          <w:szCs w:val="24"/>
        </w:rPr>
        <w:t xml:space="preserve">разведочных работ участка </w:t>
      </w:r>
      <w:r w:rsidR="008A0734" w:rsidRPr="008A073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гранита</w:t>
      </w:r>
      <w:r w:rsidR="008A0734" w:rsidRPr="008A07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4D38" w:rsidRPr="008F6592">
        <w:rPr>
          <w:rFonts w:ascii="Times New Roman" w:hAnsi="Times New Roman"/>
          <w:sz w:val="24"/>
          <w:szCs w:val="24"/>
        </w:rPr>
        <w:t>«</w:t>
      </w:r>
      <w:proofErr w:type="spellStart"/>
      <w:r w:rsidR="008F6592" w:rsidRPr="008F6592">
        <w:rPr>
          <w:rFonts w:ascii="Times New Roman" w:hAnsi="Times New Roman"/>
          <w:sz w:val="24"/>
          <w:szCs w:val="24"/>
        </w:rPr>
        <w:t>Каиндинское</w:t>
      </w:r>
      <w:proofErr w:type="spellEnd"/>
      <w:r w:rsidR="00294D38" w:rsidRPr="008F6592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79FA1FBA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</w:t>
      </w:r>
      <w:r w:rsidR="008F6592" w:rsidRPr="008F6592">
        <w:rPr>
          <w:rFonts w:ascii="Times New Roman" w:hAnsi="Times New Roman"/>
          <w:sz w:val="24"/>
          <w:szCs w:val="24"/>
        </w:rPr>
        <w:t>«</w:t>
      </w:r>
      <w:proofErr w:type="spellStart"/>
      <w:r w:rsidR="008F6592" w:rsidRPr="008F6592">
        <w:rPr>
          <w:rFonts w:ascii="Times New Roman" w:hAnsi="Times New Roman"/>
          <w:sz w:val="24"/>
          <w:szCs w:val="24"/>
        </w:rPr>
        <w:t>Каиндинское</w:t>
      </w:r>
      <w:proofErr w:type="spellEnd"/>
      <w:r w:rsidR="008F6592" w:rsidRPr="008F6592">
        <w:rPr>
          <w:rFonts w:ascii="Times New Roman" w:hAnsi="Times New Roman"/>
          <w:sz w:val="24"/>
          <w:szCs w:val="24"/>
        </w:rPr>
        <w:t>»</w:t>
      </w:r>
      <w:r w:rsidR="008F659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33832BAD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</w:t>
      </w:r>
      <w:r w:rsidR="00294D38" w:rsidRPr="008F659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294D38" w:rsidRPr="008F6592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01DB8" w:rsidRPr="00F01DB8">
        <w:rPr>
          <w:rFonts w:ascii="Times New Roman" w:hAnsi="Times New Roman" w:cs="Times New Roman"/>
          <w:sz w:val="24"/>
          <w:szCs w:val="24"/>
        </w:rPr>
        <w:t xml:space="preserve">верховья </w:t>
      </w:r>
      <w:proofErr w:type="spellStart"/>
      <w:r w:rsidR="00F01DB8" w:rsidRPr="00F01DB8">
        <w:rPr>
          <w:rFonts w:ascii="Times New Roman" w:hAnsi="Times New Roman" w:cs="Times New Roman"/>
          <w:sz w:val="24"/>
          <w:szCs w:val="24"/>
        </w:rPr>
        <w:t>р.Каинды</w:t>
      </w:r>
      <w:proofErr w:type="spellEnd"/>
      <w:r w:rsidR="008F6592" w:rsidRPr="008F6592">
        <w:rPr>
          <w:rFonts w:ascii="Times New Roman" w:hAnsi="Times New Roman" w:cs="Times New Roman"/>
          <w:sz w:val="24"/>
          <w:szCs w:val="24"/>
        </w:rPr>
        <w:t>.</w:t>
      </w:r>
      <w:r w:rsidR="00293354" w:rsidRPr="008F65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450A640" w14:textId="33CB2100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8F65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6592" w:rsidRPr="008F6592">
        <w:rPr>
          <w:rFonts w:ascii="Times New Roman" w:hAnsi="Times New Roman" w:cs="Times New Roman"/>
          <w:sz w:val="24"/>
          <w:szCs w:val="24"/>
        </w:rPr>
        <w:t>Таласской</w:t>
      </w:r>
      <w:r w:rsidRPr="008F659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71788905" w14:textId="3FDA7E0B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</w:t>
      </w:r>
      <w:r w:rsidR="008A0734">
        <w:rPr>
          <w:rFonts w:ascii="Times New Roman" w:hAnsi="Times New Roman" w:cs="Times New Roman"/>
          <w:sz w:val="24"/>
          <w:szCs w:val="24"/>
        </w:rPr>
        <w:t>5</w:t>
      </w:r>
      <w:r w:rsidRPr="005412C2">
        <w:rPr>
          <w:rFonts w:ascii="Times New Roman" w:hAnsi="Times New Roman" w:cs="Times New Roman"/>
          <w:sz w:val="24"/>
          <w:szCs w:val="24"/>
        </w:rPr>
        <w:t xml:space="preserve">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4D1BEB8" w14:textId="77777777" w:rsidR="00937034" w:rsidRDefault="00937034" w:rsidP="00B7309A">
      <w:pPr>
        <w:pStyle w:val="Style2"/>
        <w:widowControl/>
        <w:spacing w:line="240" w:lineRule="auto"/>
        <w:ind w:firstLine="540"/>
      </w:pPr>
      <w:r>
        <w:t xml:space="preserve">         </w:t>
      </w:r>
    </w:p>
    <w:p w14:paraId="09DE9EF5" w14:textId="37778795" w:rsidR="00EE0655" w:rsidRDefault="00937034" w:rsidP="00B7309A">
      <w:pPr>
        <w:pStyle w:val="Style2"/>
        <w:widowControl/>
        <w:spacing w:line="240" w:lineRule="auto"/>
        <w:ind w:firstLine="540"/>
      </w:pPr>
      <w:r>
        <w:t xml:space="preserve">             </w:t>
      </w:r>
      <w:r w:rsidR="00EE0655" w:rsidRPr="005412C2">
        <w:t>Координаты угловых точек участка выставляемого на аукцион.</w:t>
      </w:r>
    </w:p>
    <w:p w14:paraId="3C86FEB5" w14:textId="77777777" w:rsidR="00937034" w:rsidRDefault="00937034" w:rsidP="00B7309A">
      <w:pPr>
        <w:pStyle w:val="Style2"/>
        <w:widowControl/>
        <w:spacing w:line="240" w:lineRule="auto"/>
        <w:ind w:firstLine="540"/>
        <w:rPr>
          <w:rStyle w:val="FontStyle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937034" w:rsidRPr="00530396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6496A665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2CCE63F0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202A1450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5DFB21CA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351F37A0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36136D28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937034" w:rsidRPr="00530396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5CE27980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2279BD18" w:rsidR="00937034" w:rsidRPr="00530396" w:rsidRDefault="00937034" w:rsidP="00937034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12735448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52EFF39C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4734084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6808E366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421DBD26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12735157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13A86122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4733791</w:t>
            </w:r>
          </w:p>
        </w:tc>
      </w:tr>
      <w:tr w:rsidR="00937034" w:rsidRPr="00530396" w14:paraId="09EE9F40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D5E" w14:textId="3DA3072E" w:rsidR="00937034" w:rsidRPr="00D012E3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DF9" w14:textId="32574189" w:rsidR="00937034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12735481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F60" w14:textId="5879E5BB" w:rsidR="00937034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4734045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5E8" w14:textId="576F2347" w:rsidR="00937034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4D2" w14:textId="5DA94DA8" w:rsidR="00937034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12735229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BB8" w14:textId="43151154" w:rsidR="00937034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4734003</w:t>
            </w:r>
          </w:p>
        </w:tc>
      </w:tr>
      <w:tr w:rsidR="00937034" w:rsidRPr="00530396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22B0767E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332FF1BC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12735430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71831902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4733752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4D635EC8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7837FEA3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1730A735" w:rsidR="00937034" w:rsidRPr="00530396" w:rsidRDefault="00937034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54555A19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 xml:space="preserve">Площадь составляет </w:t>
      </w:r>
      <w:r w:rsidRPr="008A0734">
        <w:rPr>
          <w:color w:val="000000" w:themeColor="text1"/>
          <w:sz w:val="24"/>
          <w:szCs w:val="24"/>
        </w:rPr>
        <w:t>0,</w:t>
      </w:r>
      <w:r w:rsidR="00376D34" w:rsidRPr="008A0734">
        <w:rPr>
          <w:color w:val="000000" w:themeColor="text1"/>
          <w:sz w:val="24"/>
          <w:szCs w:val="24"/>
        </w:rPr>
        <w:t>0</w:t>
      </w:r>
      <w:r w:rsidR="008A0734" w:rsidRPr="008A0734">
        <w:rPr>
          <w:color w:val="000000" w:themeColor="text1"/>
          <w:sz w:val="24"/>
          <w:szCs w:val="24"/>
          <w:lang w:val="ky-KG"/>
        </w:rPr>
        <w:t>72</w:t>
      </w:r>
      <w:r w:rsidRPr="008A0734">
        <w:rPr>
          <w:color w:val="000000" w:themeColor="text1"/>
          <w:sz w:val="24"/>
          <w:szCs w:val="24"/>
        </w:rPr>
        <w:t xml:space="preserve"> км</w:t>
      </w:r>
      <w:r w:rsidRPr="008A0734">
        <w:rPr>
          <w:color w:val="000000" w:themeColor="text1"/>
          <w:sz w:val="24"/>
          <w:szCs w:val="24"/>
          <w:vertAlign w:val="superscript"/>
        </w:rPr>
        <w:t>2</w:t>
      </w:r>
      <w:r w:rsidRPr="008A0734">
        <w:rPr>
          <w:color w:val="000000" w:themeColor="text1"/>
          <w:sz w:val="24"/>
          <w:szCs w:val="24"/>
        </w:rPr>
        <w:t xml:space="preserve"> </w:t>
      </w:r>
      <w:r w:rsidRPr="005412C2">
        <w:rPr>
          <w:sz w:val="24"/>
          <w:szCs w:val="24"/>
        </w:rPr>
        <w:t>или</w:t>
      </w:r>
      <w:r w:rsidR="00376D34">
        <w:rPr>
          <w:sz w:val="24"/>
          <w:szCs w:val="24"/>
        </w:rPr>
        <w:t xml:space="preserve"> </w:t>
      </w:r>
      <w:r w:rsidR="00F01DB8">
        <w:rPr>
          <w:sz w:val="24"/>
          <w:szCs w:val="24"/>
        </w:rPr>
        <w:t>7</w:t>
      </w:r>
      <w:r w:rsidR="00293354">
        <w:rPr>
          <w:sz w:val="24"/>
          <w:szCs w:val="24"/>
          <w:lang w:val="ky-KG"/>
        </w:rPr>
        <w:t>,</w:t>
      </w:r>
      <w:r w:rsidRPr="005412C2">
        <w:rPr>
          <w:sz w:val="24"/>
          <w:szCs w:val="24"/>
        </w:rPr>
        <w:t xml:space="preserve"> </w:t>
      </w:r>
      <w:r w:rsidR="00F01DB8">
        <w:rPr>
          <w:sz w:val="24"/>
          <w:szCs w:val="24"/>
        </w:rPr>
        <w:t>2</w:t>
      </w:r>
      <w:r w:rsidRPr="005412C2">
        <w:rPr>
          <w:sz w:val="24"/>
          <w:szCs w:val="24"/>
        </w:rPr>
        <w:t>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53FC9B" w:rsidR="005412C2" w:rsidRPr="005412C2" w:rsidRDefault="00E51801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0E8DF1" wp14:editId="5975EB12">
            <wp:extent cx="5940425" cy="3692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14.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DF643" w14:textId="77777777" w:rsidR="00F01DB8" w:rsidRPr="00F01DB8" w:rsidRDefault="00F01DB8" w:rsidP="00F01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10C1A" w:rsidRPr="00A10C1A">
        <w:rPr>
          <w:rFonts w:ascii="Times New Roman" w:hAnsi="Times New Roman" w:cs="Times New Roman"/>
          <w:sz w:val="24"/>
          <w:szCs w:val="24"/>
        </w:rPr>
        <w:t xml:space="preserve">есторождение открыто </w:t>
      </w:r>
      <w:r w:rsidRPr="00F01DB8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5 г"/>
        </w:smartTagPr>
        <w:r w:rsidRPr="00F01DB8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F01DB8">
        <w:rPr>
          <w:rFonts w:ascii="Times New Roman" w:hAnsi="Times New Roman" w:cs="Times New Roman"/>
          <w:sz w:val="24"/>
          <w:szCs w:val="24"/>
        </w:rPr>
        <w:t>. В 1992-</w:t>
      </w:r>
      <w:smartTag w:uri="urn:schemas-microsoft-com:office:smarttags" w:element="metricconverter">
        <w:smartTagPr>
          <w:attr w:name="ProductID" w:val="1995 г"/>
        </w:smartTagPr>
        <w:r w:rsidRPr="00F01DB8">
          <w:rPr>
            <w:rFonts w:ascii="Times New Roman" w:hAnsi="Times New Roman" w:cs="Times New Roman"/>
            <w:sz w:val="24"/>
            <w:szCs w:val="24"/>
          </w:rPr>
          <w:t xml:space="preserve">1995 </w:t>
        </w:r>
        <w:proofErr w:type="spellStart"/>
        <w:r w:rsidRPr="00F01DB8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01DB8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. на нем выполнены специализированные поисково-оценочные работы с использованием вертикальных буровых скважин и опытного карьера. </w:t>
      </w:r>
    </w:p>
    <w:p w14:paraId="128D37C4" w14:textId="77777777" w:rsidR="00F01DB8" w:rsidRPr="00F01DB8" w:rsidRDefault="00F01DB8" w:rsidP="00F01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DB8">
        <w:rPr>
          <w:rFonts w:ascii="Times New Roman" w:hAnsi="Times New Roman" w:cs="Times New Roman"/>
          <w:sz w:val="24"/>
          <w:szCs w:val="24"/>
        </w:rPr>
        <w:t xml:space="preserve">Месторождение сложено крупно-среднезернистыми порфировидными </w:t>
      </w: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гранодиоритами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Гранодиориты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 крупноблочные. </w:t>
      </w:r>
    </w:p>
    <w:p w14:paraId="3C685A6F" w14:textId="77777777" w:rsidR="00F01DB8" w:rsidRPr="00F01DB8" w:rsidRDefault="00F01DB8" w:rsidP="00F01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DB8">
        <w:rPr>
          <w:rFonts w:ascii="Times New Roman" w:hAnsi="Times New Roman" w:cs="Times New Roman"/>
          <w:sz w:val="24"/>
          <w:szCs w:val="24"/>
        </w:rPr>
        <w:t xml:space="preserve">Окраска </w:t>
      </w: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гранодиоритов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 серая, розовато-серая, облик декоративный: на общем фоне выделяются крупные таблитчатые включения розового микроклина и кремового плагиоклаза, составляющие 10-25% от объема породы. По физико-механическим свойствам </w:t>
      </w: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гранодиориты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 соответствуют ГОСТ 9479-84 и ГОСТ 9480-77. Декоративность высокая, </w:t>
      </w: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полируемость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 зеркальная. </w:t>
      </w:r>
    </w:p>
    <w:p w14:paraId="1A6A513B" w14:textId="40BB122F" w:rsidR="00A10C1A" w:rsidRPr="00A10C1A" w:rsidRDefault="00F01DB8" w:rsidP="00F01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DB8">
        <w:rPr>
          <w:rFonts w:ascii="Times New Roman" w:hAnsi="Times New Roman" w:cs="Times New Roman"/>
          <w:sz w:val="24"/>
          <w:szCs w:val="24"/>
        </w:rPr>
        <w:t>Гранодиориты</w:t>
      </w:r>
      <w:proofErr w:type="spellEnd"/>
      <w:r w:rsidRPr="00F01DB8">
        <w:rPr>
          <w:rFonts w:ascii="Times New Roman" w:hAnsi="Times New Roman" w:cs="Times New Roman"/>
          <w:sz w:val="24"/>
          <w:szCs w:val="24"/>
        </w:rPr>
        <w:t xml:space="preserve"> крупноблочные. Средний выход блочного камня 43 %, выход облицовочных плит толщиной 20мм – 23.24 м</w:t>
      </w:r>
      <w:r w:rsidRPr="00F01D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01DB8">
        <w:rPr>
          <w:rFonts w:ascii="Times New Roman" w:hAnsi="Times New Roman" w:cs="Times New Roman"/>
          <w:sz w:val="24"/>
          <w:szCs w:val="24"/>
        </w:rPr>
        <w:t>/м</w:t>
      </w:r>
      <w:r w:rsidRPr="00F01D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01D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68A08984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</w:t>
      </w:r>
      <w:r w:rsidRPr="00851BD3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670664AB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0D302585" w14:textId="31B21976" w:rsidR="00F86061" w:rsidRPr="005412C2" w:rsidRDefault="00EE0655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Время и место проведения аукциона: Аукцион пройдет </w:t>
      </w:r>
      <w:r w:rsidR="00530396">
        <w:rPr>
          <w:rStyle w:val="FontStyle16"/>
          <w:sz w:val="24"/>
          <w:szCs w:val="24"/>
          <w:lang w:val="ky-KG" w:eastAsia="ru-RU"/>
        </w:rPr>
        <w:t>8</w:t>
      </w:r>
      <w:r w:rsidR="00F86061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20</w:t>
      </w:r>
      <w:r w:rsidR="00F86061">
        <w:rPr>
          <w:rStyle w:val="FontStyle16"/>
          <w:sz w:val="24"/>
          <w:szCs w:val="24"/>
          <w:lang w:eastAsia="ru-RU"/>
        </w:rPr>
        <w:t>25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851BD3" w:rsidRPr="00851BD3">
        <w:rPr>
          <w:rStyle w:val="FontStyle16"/>
          <w:sz w:val="24"/>
          <w:szCs w:val="24"/>
          <w:lang w:eastAsia="ru-RU"/>
        </w:rPr>
        <w:t>Манасской</w:t>
      </w:r>
      <w:proofErr w:type="spellEnd"/>
      <w:r w:rsidR="00F86061" w:rsidRPr="00851BD3">
        <w:rPr>
          <w:rStyle w:val="FontStyle16"/>
          <w:sz w:val="24"/>
          <w:szCs w:val="24"/>
          <w:lang w:val="ky-KG" w:eastAsia="ru-RU"/>
        </w:rPr>
        <w:t xml:space="preserve"> 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851BD3" w:rsidRPr="00851BD3">
        <w:rPr>
          <w:rStyle w:val="FontStyle16"/>
          <w:sz w:val="24"/>
          <w:szCs w:val="24"/>
          <w:lang w:eastAsia="ru-RU"/>
        </w:rPr>
        <w:t>Таласской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 области.</w:t>
      </w:r>
    </w:p>
    <w:p w14:paraId="0B1C138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4F268620" w14:textId="1E6EAA23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530396">
        <w:rPr>
          <w:rStyle w:val="FontStyle16"/>
          <w:sz w:val="24"/>
          <w:szCs w:val="24"/>
          <w:lang w:val="ky-KG" w:eastAsia="ru-RU"/>
        </w:rPr>
        <w:t>20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530396">
        <w:rPr>
          <w:rStyle w:val="FontStyle16"/>
          <w:sz w:val="24"/>
          <w:szCs w:val="24"/>
          <w:lang w:val="ky-KG" w:eastAsia="ru-RU"/>
        </w:rPr>
        <w:t>4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13F4502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1EB45398" w14:textId="77777777" w:rsidR="00F86061" w:rsidRDefault="00F86061" w:rsidP="00F8606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06F7BD1F" w14:textId="5450E63B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>-00 часов</w:t>
      </w:r>
      <w:r w:rsidR="007C4FC3">
        <w:rPr>
          <w:rStyle w:val="FontStyle16"/>
          <w:sz w:val="24"/>
          <w:szCs w:val="24"/>
          <w:lang w:eastAsia="ru-RU"/>
        </w:rPr>
        <w:t xml:space="preserve"> 4 августа</w:t>
      </w:r>
      <w:r w:rsidRPr="007C4FC3">
        <w:rPr>
          <w:rStyle w:val="FontStyle16"/>
          <w:sz w:val="24"/>
          <w:szCs w:val="24"/>
          <w:lang w:eastAsia="ru-RU"/>
        </w:rPr>
        <w:t xml:space="preserve"> 2025 года</w:t>
      </w:r>
      <w:r w:rsidRPr="005412C2">
        <w:rPr>
          <w:rStyle w:val="FontStyle16"/>
          <w:sz w:val="24"/>
          <w:szCs w:val="24"/>
          <w:lang w:eastAsia="ru-RU"/>
        </w:rPr>
        <w:t xml:space="preserve">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26A7C4A8" w:rsidR="00BD070F" w:rsidRPr="00BD070F" w:rsidRDefault="00BD070F" w:rsidP="00F86061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</w:t>
      </w:r>
      <w:r w:rsidRPr="00BD070F">
        <w:rPr>
          <w:rFonts w:ascii="Times New Roman" w:hAnsi="Times New Roman" w:cs="Times New Roman"/>
          <w:sz w:val="24"/>
          <w:szCs w:val="24"/>
        </w:rPr>
        <w:lastRenderedPageBreak/>
        <w:t>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00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>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851BD3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1000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67F57088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</w:t>
      </w:r>
      <w:r w:rsidRPr="00851BD3">
        <w:rPr>
          <w:rStyle w:val="FontStyle16"/>
          <w:rFonts w:eastAsia="Gungsuh"/>
        </w:rPr>
        <w:t xml:space="preserve">составляет </w:t>
      </w:r>
      <w:r w:rsidR="001017BE">
        <w:rPr>
          <w:rStyle w:val="FontStyle16"/>
          <w:rFonts w:eastAsia="Gungsuh"/>
          <w:b/>
          <w:bCs/>
          <w:lang w:val="ky-KG"/>
        </w:rPr>
        <w:t>2007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6E9F9084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1017BE">
        <w:rPr>
          <w:rStyle w:val="FontStyle16"/>
          <w:rFonts w:eastAsia="Gungsuh"/>
          <w:b/>
          <w:lang w:val="ky-KG"/>
        </w:rPr>
        <w:t xml:space="preserve">200 </w:t>
      </w:r>
      <w:r w:rsidRPr="00C21503">
        <w:rPr>
          <w:rStyle w:val="FontStyle16"/>
          <w:rFonts w:eastAsia="Gungsuh"/>
        </w:rPr>
        <w:t xml:space="preserve">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1017BE">
        <w:rPr>
          <w:rStyle w:val="FontStyle16"/>
          <w:rFonts w:eastAsia="Gungsuh"/>
          <w:b/>
          <w:lang w:val="ky-KG"/>
        </w:rPr>
        <w:t>20000</w:t>
      </w:r>
      <w:r w:rsidRPr="00851BD3">
        <w:rPr>
          <w:rStyle w:val="FontStyle16"/>
          <w:rFonts w:eastAsia="Gungsuh"/>
          <w:b/>
        </w:rPr>
        <w:t xml:space="preserve"> </w:t>
      </w:r>
      <w:r w:rsidRPr="00851BD3">
        <w:rPr>
          <w:rStyle w:val="FontStyle16"/>
          <w:rFonts w:eastAsia="Gungsuh"/>
          <w:bCs/>
        </w:rPr>
        <w:t>долларов</w:t>
      </w:r>
      <w:r w:rsidRPr="00C21503">
        <w:rPr>
          <w:rStyle w:val="FontStyle16"/>
          <w:rFonts w:eastAsia="Gungsuh"/>
        </w:rPr>
        <w:t xml:space="preserve">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B"/>
    <w:rsid w:val="001017BE"/>
    <w:rsid w:val="001A0B93"/>
    <w:rsid w:val="00293354"/>
    <w:rsid w:val="00294D38"/>
    <w:rsid w:val="00295FD8"/>
    <w:rsid w:val="002F61FC"/>
    <w:rsid w:val="00314778"/>
    <w:rsid w:val="00364CD9"/>
    <w:rsid w:val="00376D34"/>
    <w:rsid w:val="00427D95"/>
    <w:rsid w:val="00530396"/>
    <w:rsid w:val="005412C2"/>
    <w:rsid w:val="005961C2"/>
    <w:rsid w:val="005B4735"/>
    <w:rsid w:val="0067019D"/>
    <w:rsid w:val="007C4FC3"/>
    <w:rsid w:val="00811FCF"/>
    <w:rsid w:val="00851BD3"/>
    <w:rsid w:val="008A0734"/>
    <w:rsid w:val="008F6592"/>
    <w:rsid w:val="009214EB"/>
    <w:rsid w:val="00937034"/>
    <w:rsid w:val="00972455"/>
    <w:rsid w:val="009A2C0B"/>
    <w:rsid w:val="009F37EF"/>
    <w:rsid w:val="00A10C1A"/>
    <w:rsid w:val="00A22155"/>
    <w:rsid w:val="00A67E5A"/>
    <w:rsid w:val="00AD071E"/>
    <w:rsid w:val="00B2516A"/>
    <w:rsid w:val="00B578DF"/>
    <w:rsid w:val="00B7309A"/>
    <w:rsid w:val="00BD070F"/>
    <w:rsid w:val="00CF7309"/>
    <w:rsid w:val="00D52320"/>
    <w:rsid w:val="00D5708D"/>
    <w:rsid w:val="00D7411B"/>
    <w:rsid w:val="00DA47E7"/>
    <w:rsid w:val="00E51801"/>
    <w:rsid w:val="00E65345"/>
    <w:rsid w:val="00EE0655"/>
    <w:rsid w:val="00EE4F46"/>
    <w:rsid w:val="00F01DB8"/>
    <w:rsid w:val="00F139F1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B9A7A29F-7D30-4695-A353-78C6BCFB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950F7-BC46-4CCF-ABC4-737C7AA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Маматов Мирлан</cp:lastModifiedBy>
  <cp:revision>3</cp:revision>
  <cp:lastPrinted>2025-05-13T07:11:00Z</cp:lastPrinted>
  <dcterms:created xsi:type="dcterms:W3CDTF">2025-06-17T09:46:00Z</dcterms:created>
  <dcterms:modified xsi:type="dcterms:W3CDTF">2025-06-18T09:58:00Z</dcterms:modified>
</cp:coreProperties>
</file>