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7F46F3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7F46F3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7F46F3">
        <w:rPr>
          <w:bCs/>
          <w:sz w:val="24"/>
          <w:szCs w:val="24"/>
        </w:rPr>
        <w:t>Приложение №2</w:t>
      </w:r>
    </w:p>
    <w:p w:rsidR="00F02F3F" w:rsidRPr="007F46F3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7F46F3">
        <w:rPr>
          <w:b/>
          <w:bCs/>
          <w:sz w:val="24"/>
          <w:szCs w:val="24"/>
        </w:rPr>
        <w:t>«Утверждено»</w:t>
      </w:r>
    </w:p>
    <w:p w:rsidR="004D06B3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bCs/>
          <w:sz w:val="24"/>
          <w:szCs w:val="24"/>
        </w:rPr>
        <w:t xml:space="preserve">Приказом </w:t>
      </w:r>
      <w:r w:rsidR="004D06B3" w:rsidRPr="007F46F3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7F46F3" w:rsidRDefault="00F02F3F" w:rsidP="007F46F3">
      <w:pPr>
        <w:ind w:left="5387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 xml:space="preserve">№____ от «__» </w:t>
      </w:r>
      <w:r w:rsidR="007F46F3" w:rsidRPr="007F46F3">
        <w:rPr>
          <w:b/>
          <w:sz w:val="24"/>
          <w:szCs w:val="24"/>
        </w:rPr>
        <w:t>ма</w:t>
      </w:r>
      <w:r w:rsidR="00576A5F" w:rsidRPr="007F46F3">
        <w:rPr>
          <w:b/>
          <w:sz w:val="24"/>
          <w:szCs w:val="24"/>
        </w:rPr>
        <w:t>я</w:t>
      </w:r>
      <w:r w:rsidRPr="007F46F3">
        <w:rPr>
          <w:b/>
          <w:sz w:val="24"/>
          <w:szCs w:val="24"/>
        </w:rPr>
        <w:t xml:space="preserve"> 202</w:t>
      </w:r>
      <w:r w:rsidR="004D06B3" w:rsidRPr="007F46F3">
        <w:rPr>
          <w:b/>
          <w:sz w:val="24"/>
          <w:szCs w:val="24"/>
        </w:rPr>
        <w:t>2</w:t>
      </w:r>
      <w:r w:rsidRPr="007F46F3">
        <w:rPr>
          <w:b/>
          <w:sz w:val="24"/>
          <w:szCs w:val="24"/>
        </w:rPr>
        <w:t xml:space="preserve"> г.</w:t>
      </w:r>
    </w:p>
    <w:p w:rsidR="00F02F3F" w:rsidRPr="007F46F3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7F46F3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7F46F3">
        <w:rPr>
          <w:rFonts w:eastAsia="Calibri"/>
          <w:b/>
          <w:sz w:val="24"/>
          <w:szCs w:val="24"/>
        </w:rPr>
        <w:t xml:space="preserve">на </w:t>
      </w:r>
      <w:r w:rsidR="004A520C">
        <w:rPr>
          <w:rFonts w:eastAsia="Calibri"/>
          <w:b/>
          <w:sz w:val="24"/>
          <w:szCs w:val="24"/>
        </w:rPr>
        <w:t xml:space="preserve">бурый </w:t>
      </w:r>
      <w:r w:rsidR="00EB0D73" w:rsidRPr="007F46F3">
        <w:rPr>
          <w:rFonts w:eastAsia="Calibri"/>
          <w:b/>
          <w:sz w:val="24"/>
          <w:szCs w:val="24"/>
        </w:rPr>
        <w:t>уголь</w:t>
      </w:r>
      <w:r w:rsidR="00576A5F" w:rsidRPr="007F46F3">
        <w:rPr>
          <w:rFonts w:eastAsia="Calibri"/>
          <w:b/>
          <w:sz w:val="24"/>
          <w:szCs w:val="24"/>
        </w:rPr>
        <w:t xml:space="preserve"> </w:t>
      </w:r>
    </w:p>
    <w:p w:rsidR="00F02F3F" w:rsidRPr="007F46F3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7F46F3">
        <w:rPr>
          <w:rFonts w:eastAsia="Calibri"/>
          <w:b/>
          <w:sz w:val="24"/>
          <w:szCs w:val="24"/>
        </w:rPr>
        <w:t xml:space="preserve">в пределах </w:t>
      </w:r>
      <w:r w:rsidR="00EB0D73" w:rsidRPr="007F46F3">
        <w:rPr>
          <w:rFonts w:eastAsia="Calibri"/>
          <w:b/>
          <w:sz w:val="24"/>
          <w:szCs w:val="24"/>
        </w:rPr>
        <w:t>площади</w:t>
      </w:r>
      <w:r w:rsidR="00F02F3F" w:rsidRPr="007F46F3">
        <w:rPr>
          <w:rFonts w:eastAsia="Calibri"/>
          <w:b/>
          <w:sz w:val="24"/>
          <w:szCs w:val="24"/>
        </w:rPr>
        <w:t xml:space="preserve"> </w:t>
      </w:r>
      <w:r w:rsidR="00F02F3F" w:rsidRPr="007F46F3">
        <w:rPr>
          <w:b/>
          <w:sz w:val="24"/>
          <w:szCs w:val="24"/>
        </w:rPr>
        <w:t>«</w:t>
      </w:r>
      <w:r w:rsidR="00615543">
        <w:rPr>
          <w:b/>
          <w:sz w:val="24"/>
          <w:szCs w:val="24"/>
        </w:rPr>
        <w:t>Южной Заккашкасуу</w:t>
      </w:r>
      <w:r w:rsidR="00F02F3F" w:rsidRPr="007F46F3">
        <w:rPr>
          <w:b/>
          <w:sz w:val="24"/>
          <w:szCs w:val="24"/>
        </w:rPr>
        <w:t>».</w:t>
      </w:r>
    </w:p>
    <w:p w:rsidR="00F02F3F" w:rsidRPr="007F46F3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F46F3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7F46F3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7F46F3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7F46F3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7F46F3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7F46F3">
        <w:rPr>
          <w:rFonts w:ascii="Times New Roman" w:hAnsi="Times New Roman" w:cs="Times New Roman"/>
          <w:b/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2.1.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Предмет аукциона</w:t>
      </w:r>
      <w:r w:rsidRPr="007F46F3">
        <w:rPr>
          <w:sz w:val="24"/>
          <w:szCs w:val="24"/>
        </w:rPr>
        <w:t xml:space="preserve">: Право пользования недрами с целью проведения геологоразведочных работ на </w:t>
      </w:r>
      <w:r w:rsidR="004A520C">
        <w:rPr>
          <w:sz w:val="24"/>
          <w:szCs w:val="24"/>
        </w:rPr>
        <w:t xml:space="preserve">бурый </w:t>
      </w:r>
      <w:r w:rsidR="0051056F" w:rsidRPr="007F46F3">
        <w:rPr>
          <w:sz w:val="24"/>
          <w:szCs w:val="24"/>
        </w:rPr>
        <w:t>уголь</w:t>
      </w:r>
      <w:r w:rsidR="00886CE9" w:rsidRPr="007F46F3">
        <w:rPr>
          <w:sz w:val="24"/>
          <w:szCs w:val="24"/>
        </w:rPr>
        <w:t xml:space="preserve"> в п</w:t>
      </w:r>
      <w:r w:rsidR="00DD4892" w:rsidRPr="007F46F3">
        <w:rPr>
          <w:sz w:val="24"/>
          <w:szCs w:val="24"/>
        </w:rPr>
        <w:t xml:space="preserve">ределах </w:t>
      </w:r>
      <w:r w:rsidR="0051056F" w:rsidRPr="007F46F3">
        <w:rPr>
          <w:sz w:val="24"/>
          <w:szCs w:val="24"/>
        </w:rPr>
        <w:t>площади</w:t>
      </w:r>
      <w:r w:rsidR="00822E1C" w:rsidRPr="007F46F3">
        <w:rPr>
          <w:sz w:val="24"/>
          <w:szCs w:val="24"/>
        </w:rPr>
        <w:t xml:space="preserve"> </w:t>
      </w:r>
      <w:r w:rsidR="00DD4892" w:rsidRPr="007F46F3">
        <w:rPr>
          <w:sz w:val="24"/>
          <w:szCs w:val="24"/>
        </w:rPr>
        <w:t>«</w:t>
      </w:r>
      <w:r w:rsidR="00615543" w:rsidRPr="00615543">
        <w:rPr>
          <w:sz w:val="24"/>
          <w:szCs w:val="24"/>
        </w:rPr>
        <w:t>Южной Заккашкасуу</w:t>
      </w:r>
      <w:r w:rsidRPr="007F46F3">
        <w:rPr>
          <w:sz w:val="24"/>
          <w:szCs w:val="24"/>
        </w:rPr>
        <w:t>».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2.2.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7F46F3">
        <w:rPr>
          <w:sz w:val="24"/>
          <w:szCs w:val="24"/>
        </w:rPr>
        <w:t xml:space="preserve"> </w:t>
      </w:r>
      <w:r w:rsidR="00163E7A" w:rsidRPr="007F46F3">
        <w:rPr>
          <w:sz w:val="24"/>
          <w:szCs w:val="24"/>
        </w:rPr>
        <w:t>«</w:t>
      </w:r>
      <w:r w:rsidR="00615543" w:rsidRPr="00615543">
        <w:rPr>
          <w:sz w:val="24"/>
          <w:szCs w:val="24"/>
        </w:rPr>
        <w:t>Южной Заккашкасуу</w:t>
      </w:r>
      <w:r w:rsidR="00163E7A" w:rsidRPr="007F46F3">
        <w:rPr>
          <w:sz w:val="24"/>
          <w:szCs w:val="24"/>
        </w:rPr>
        <w:t>»</w:t>
      </w:r>
      <w:r w:rsidRPr="007F46F3">
        <w:rPr>
          <w:sz w:val="24"/>
          <w:szCs w:val="24"/>
        </w:rPr>
        <w:t>.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7F46F3">
        <w:rPr>
          <w:sz w:val="24"/>
          <w:szCs w:val="24"/>
        </w:rPr>
        <w:t>2.3.</w:t>
      </w:r>
      <w:r w:rsidRPr="007F46F3">
        <w:rPr>
          <w:sz w:val="24"/>
          <w:szCs w:val="24"/>
        </w:rPr>
        <w:tab/>
      </w:r>
      <w:r w:rsidRPr="007F46F3">
        <w:rPr>
          <w:b/>
          <w:sz w:val="24"/>
          <w:szCs w:val="24"/>
        </w:rPr>
        <w:t>Вид полезного ископаемого</w:t>
      </w:r>
      <w:r w:rsidRPr="007F46F3">
        <w:rPr>
          <w:sz w:val="24"/>
          <w:szCs w:val="24"/>
        </w:rPr>
        <w:t xml:space="preserve"> – </w:t>
      </w:r>
      <w:r w:rsidR="004A520C">
        <w:rPr>
          <w:sz w:val="24"/>
          <w:szCs w:val="24"/>
        </w:rPr>
        <w:t xml:space="preserve">бурый </w:t>
      </w:r>
      <w:r w:rsidR="00BC3D92" w:rsidRPr="007F46F3">
        <w:rPr>
          <w:sz w:val="24"/>
          <w:szCs w:val="24"/>
        </w:rPr>
        <w:t>уголь</w:t>
      </w:r>
      <w:r w:rsidRPr="007F46F3">
        <w:rPr>
          <w:sz w:val="24"/>
          <w:szCs w:val="24"/>
        </w:rPr>
        <w:t xml:space="preserve">. </w:t>
      </w:r>
    </w:p>
    <w:p w:rsidR="00F02F3F" w:rsidRPr="007F46F3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</w:t>
      </w:r>
      <w:r w:rsidRPr="007F46F3">
        <w:rPr>
          <w:b/>
          <w:sz w:val="24"/>
          <w:szCs w:val="24"/>
        </w:rPr>
        <w:tab/>
        <w:t>Сведения об объекте недр:</w:t>
      </w:r>
    </w:p>
    <w:p w:rsidR="00F02F3F" w:rsidRPr="007F46F3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3.1</w:t>
      </w:r>
      <w:r w:rsidRPr="007F46F3">
        <w:rPr>
          <w:b/>
          <w:sz w:val="24"/>
          <w:szCs w:val="24"/>
        </w:rPr>
        <w:tab/>
        <w:t>Географическое расположение недр</w:t>
      </w:r>
      <w:r w:rsidRPr="007F46F3">
        <w:rPr>
          <w:sz w:val="24"/>
          <w:szCs w:val="24"/>
        </w:rPr>
        <w:t>: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Административно относится к </w:t>
      </w:r>
      <w:r w:rsidR="007F46F3" w:rsidRPr="007F46F3">
        <w:rPr>
          <w:sz w:val="24"/>
          <w:szCs w:val="24"/>
        </w:rPr>
        <w:t>Ноокат</w:t>
      </w:r>
      <w:r w:rsidRPr="007F46F3">
        <w:rPr>
          <w:sz w:val="24"/>
          <w:szCs w:val="24"/>
        </w:rPr>
        <w:t xml:space="preserve">скому району </w:t>
      </w:r>
      <w:r w:rsidR="007F46F3" w:rsidRPr="007F46F3">
        <w:rPr>
          <w:sz w:val="24"/>
          <w:szCs w:val="24"/>
        </w:rPr>
        <w:t>Ош</w:t>
      </w:r>
      <w:r w:rsidRPr="007F46F3">
        <w:rPr>
          <w:sz w:val="24"/>
          <w:szCs w:val="24"/>
        </w:rPr>
        <w:t>ской области КР.</w:t>
      </w:r>
    </w:p>
    <w:p w:rsidR="00F02F3F" w:rsidRPr="007F46F3" w:rsidRDefault="00F02F3F" w:rsidP="007F46F3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Абсолютные отметки поверхности участка колеблется от </w:t>
      </w:r>
      <w:r w:rsidR="004D01A5" w:rsidRPr="007F46F3">
        <w:rPr>
          <w:sz w:val="24"/>
          <w:szCs w:val="24"/>
        </w:rPr>
        <w:t>3300</w:t>
      </w:r>
      <w:r w:rsidRPr="007F46F3">
        <w:rPr>
          <w:sz w:val="24"/>
          <w:szCs w:val="24"/>
        </w:rPr>
        <w:t xml:space="preserve"> до </w:t>
      </w:r>
      <w:r w:rsidR="004D01A5" w:rsidRPr="007F46F3">
        <w:rPr>
          <w:sz w:val="24"/>
          <w:szCs w:val="24"/>
        </w:rPr>
        <w:t>42</w:t>
      </w:r>
      <w:r w:rsidRPr="007F46F3">
        <w:rPr>
          <w:sz w:val="24"/>
          <w:szCs w:val="24"/>
        </w:rPr>
        <w:t>00 м.</w:t>
      </w:r>
    </w:p>
    <w:p w:rsidR="00F02F3F" w:rsidRPr="007F46F3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3.2.</w:t>
      </w:r>
      <w:r w:rsidRPr="007F46F3">
        <w:rPr>
          <w:b/>
          <w:sz w:val="24"/>
          <w:szCs w:val="24"/>
        </w:rPr>
        <w:tab/>
        <w:t>Размеры лицензионной площади:</w:t>
      </w:r>
    </w:p>
    <w:p w:rsidR="00F02F3F" w:rsidRPr="007F46F3" w:rsidRDefault="00F02F3F" w:rsidP="007F46F3">
      <w:pPr>
        <w:ind w:firstLine="540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7F46F3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7F46F3" w:rsidTr="005528D1">
        <w:trPr>
          <w:jc w:val="center"/>
        </w:trPr>
        <w:tc>
          <w:tcPr>
            <w:tcW w:w="583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7F46F3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7F46F3" w:rsidTr="005528D1">
        <w:trPr>
          <w:jc w:val="center"/>
        </w:trPr>
        <w:tc>
          <w:tcPr>
            <w:tcW w:w="583" w:type="dxa"/>
          </w:tcPr>
          <w:p w:rsidR="002F49EA" w:rsidRPr="007F46F3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13291339</w:t>
            </w:r>
          </w:p>
        </w:tc>
        <w:tc>
          <w:tcPr>
            <w:tcW w:w="1556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4415724</w:t>
            </w:r>
          </w:p>
        </w:tc>
        <w:tc>
          <w:tcPr>
            <w:tcW w:w="569" w:type="dxa"/>
          </w:tcPr>
          <w:p w:rsidR="002F49EA" w:rsidRPr="007F46F3" w:rsidRDefault="00615543" w:rsidP="007F46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13291908</w:t>
            </w:r>
          </w:p>
        </w:tc>
        <w:tc>
          <w:tcPr>
            <w:tcW w:w="1559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4415006</w:t>
            </w:r>
          </w:p>
        </w:tc>
      </w:tr>
      <w:tr w:rsidR="00ED5B22" w:rsidRPr="007F46F3" w:rsidTr="005528D1">
        <w:trPr>
          <w:jc w:val="center"/>
        </w:trPr>
        <w:tc>
          <w:tcPr>
            <w:tcW w:w="583" w:type="dxa"/>
          </w:tcPr>
          <w:p w:rsidR="002F49EA" w:rsidRPr="007F46F3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7F46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13291941</w:t>
            </w:r>
          </w:p>
        </w:tc>
        <w:tc>
          <w:tcPr>
            <w:tcW w:w="1556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4415866</w:t>
            </w:r>
          </w:p>
        </w:tc>
        <w:tc>
          <w:tcPr>
            <w:tcW w:w="569" w:type="dxa"/>
          </w:tcPr>
          <w:p w:rsidR="002F49EA" w:rsidRPr="007F46F3" w:rsidRDefault="00615543" w:rsidP="007F46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5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13291484</w:t>
            </w:r>
          </w:p>
        </w:tc>
        <w:tc>
          <w:tcPr>
            <w:tcW w:w="1559" w:type="dxa"/>
          </w:tcPr>
          <w:p w:rsidR="002F49EA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4414913</w:t>
            </w:r>
          </w:p>
        </w:tc>
      </w:tr>
      <w:tr w:rsidR="00615543" w:rsidRPr="007F46F3" w:rsidTr="005528D1">
        <w:trPr>
          <w:jc w:val="center"/>
        </w:trPr>
        <w:tc>
          <w:tcPr>
            <w:tcW w:w="583" w:type="dxa"/>
          </w:tcPr>
          <w:p w:rsidR="00615543" w:rsidRPr="007F46F3" w:rsidRDefault="00615543" w:rsidP="007F46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:rsidR="00615543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13292024</w:t>
            </w:r>
          </w:p>
        </w:tc>
        <w:tc>
          <w:tcPr>
            <w:tcW w:w="1556" w:type="dxa"/>
          </w:tcPr>
          <w:p w:rsidR="00615543" w:rsidRPr="007F46F3" w:rsidRDefault="00615543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4415567</w:t>
            </w:r>
          </w:p>
        </w:tc>
        <w:tc>
          <w:tcPr>
            <w:tcW w:w="569" w:type="dxa"/>
          </w:tcPr>
          <w:p w:rsidR="00615543" w:rsidRPr="007F46F3" w:rsidRDefault="00615543" w:rsidP="007F46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5" w:type="dxa"/>
          </w:tcPr>
          <w:p w:rsidR="00615543" w:rsidRPr="007F46F3" w:rsidRDefault="00615543" w:rsidP="007F4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15543" w:rsidRPr="007F46F3" w:rsidRDefault="00615543" w:rsidP="007F46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1762A" w:rsidRPr="007F46F3" w:rsidRDefault="0091762A" w:rsidP="007F46F3">
      <w:pPr>
        <w:pStyle w:val="111"/>
        <w:ind w:firstLine="0"/>
        <w:rPr>
          <w:sz w:val="24"/>
          <w:szCs w:val="24"/>
        </w:rPr>
      </w:pPr>
      <w:r w:rsidRPr="007F46F3">
        <w:rPr>
          <w:sz w:val="24"/>
          <w:szCs w:val="24"/>
        </w:rPr>
        <w:tab/>
      </w:r>
    </w:p>
    <w:p w:rsidR="0091762A" w:rsidRPr="007F46F3" w:rsidRDefault="0091762A" w:rsidP="007F46F3">
      <w:pPr>
        <w:pStyle w:val="111"/>
        <w:ind w:firstLine="567"/>
        <w:rPr>
          <w:sz w:val="24"/>
          <w:szCs w:val="24"/>
        </w:rPr>
      </w:pPr>
      <w:r w:rsidRPr="007F46F3">
        <w:rPr>
          <w:sz w:val="24"/>
          <w:szCs w:val="24"/>
        </w:rPr>
        <w:t xml:space="preserve">Площадь составляет </w:t>
      </w:r>
      <w:r w:rsidR="00615543">
        <w:rPr>
          <w:sz w:val="24"/>
          <w:szCs w:val="24"/>
        </w:rPr>
        <w:t>47,5</w:t>
      </w:r>
      <w:r w:rsidRPr="007F46F3">
        <w:rPr>
          <w:sz w:val="24"/>
          <w:szCs w:val="24"/>
        </w:rPr>
        <w:t xml:space="preserve"> га.</w:t>
      </w:r>
    </w:p>
    <w:p w:rsidR="00F02F3F" w:rsidRPr="007F46F3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7F46F3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1F0530" w:rsidRPr="007F46F3">
        <w:rPr>
          <w:i/>
          <w:sz w:val="24"/>
          <w:szCs w:val="24"/>
          <w:lang w:val="en-US"/>
        </w:rPr>
        <w:t>J</w:t>
      </w:r>
      <w:r w:rsidRPr="007F46F3">
        <w:rPr>
          <w:i/>
          <w:sz w:val="24"/>
          <w:szCs w:val="24"/>
        </w:rPr>
        <w:t>-4</w:t>
      </w:r>
      <w:r w:rsidR="001F0530" w:rsidRPr="007F46F3">
        <w:rPr>
          <w:i/>
          <w:sz w:val="24"/>
          <w:szCs w:val="24"/>
        </w:rPr>
        <w:t>3</w:t>
      </w:r>
      <w:r w:rsidRPr="007F46F3">
        <w:rPr>
          <w:i/>
          <w:sz w:val="24"/>
          <w:szCs w:val="24"/>
        </w:rPr>
        <w:t>-</w:t>
      </w:r>
      <w:r w:rsidR="001F0530" w:rsidRPr="007F46F3">
        <w:rPr>
          <w:i/>
          <w:sz w:val="24"/>
          <w:szCs w:val="24"/>
        </w:rPr>
        <w:t>02</w:t>
      </w:r>
      <w:r w:rsidRPr="007F46F3">
        <w:rPr>
          <w:i/>
          <w:sz w:val="24"/>
          <w:szCs w:val="24"/>
        </w:rPr>
        <w:t>.</w:t>
      </w:r>
      <w:r w:rsidRPr="007F46F3">
        <w:rPr>
          <w:b/>
          <w:i/>
          <w:sz w:val="24"/>
          <w:szCs w:val="24"/>
        </w:rPr>
        <w:t xml:space="preserve"> </w:t>
      </w:r>
    </w:p>
    <w:p w:rsidR="00F02F3F" w:rsidRPr="007F46F3" w:rsidRDefault="00F02F3F" w:rsidP="007F46F3">
      <w:pPr>
        <w:ind w:firstLine="709"/>
        <w:jc w:val="center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Геологическая характеристика площади</w:t>
      </w:r>
      <w:r w:rsidR="003B77A5" w:rsidRPr="007F46F3">
        <w:rPr>
          <w:b/>
          <w:sz w:val="24"/>
          <w:szCs w:val="24"/>
        </w:rPr>
        <w:t>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Планомерные геологические исследования на Алайском хребте были начаты с середины </w:t>
      </w:r>
      <w:r w:rsidRPr="007F46F3">
        <w:rPr>
          <w:sz w:val="24"/>
          <w:szCs w:val="24"/>
          <w:lang w:val="en-US"/>
        </w:rPr>
        <w:t>XX</w:t>
      </w:r>
      <w:r w:rsidRPr="007F46F3">
        <w:rPr>
          <w:sz w:val="24"/>
          <w:szCs w:val="24"/>
        </w:rPr>
        <w:t xml:space="preserve"> века.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С 1946 г. в Алайском хребте начинает работать Центральная Аэрогеологическая экспедиция, позже преобразованная во Всесоюзный аэрогеологи</w:t>
      </w:r>
      <w:r w:rsidRPr="007F46F3">
        <w:rPr>
          <w:sz w:val="24"/>
          <w:szCs w:val="24"/>
        </w:rPr>
        <w:softHyphen/>
        <w:t xml:space="preserve">ческий трест. Геологическое картирование в масштабе 1:100000 листа J-43-1 проводилось Б.Н. Красильниковым (1949 г.), листа </w:t>
      </w:r>
      <w:r w:rsidRPr="007F46F3">
        <w:rPr>
          <w:sz w:val="24"/>
          <w:szCs w:val="24"/>
          <w:lang w:val="en-US"/>
        </w:rPr>
        <w:t>J</w:t>
      </w:r>
      <w:r w:rsidRPr="007F46F3">
        <w:rPr>
          <w:sz w:val="24"/>
          <w:szCs w:val="24"/>
        </w:rPr>
        <w:t xml:space="preserve">-43-2 Г.И. Биличевой (1949-1950 г.г.).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В 1951 г. на основании материалов экспедиции была состав</w:t>
      </w:r>
      <w:r w:rsidRPr="007F46F3">
        <w:rPr>
          <w:sz w:val="24"/>
          <w:szCs w:val="24"/>
        </w:rPr>
        <w:softHyphen/>
        <w:t>лена геологическая карта масштаба 1:200000 под редакцией Д.П. Резвого (1953 г.). В процессе этих работ было обнаружено углепроявление Бель-Алма. Из-за труднодоступности углепроявление не изучалось, отмечалось, что его можно использовать для нужд местного населения.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lastRenderedPageBreak/>
        <w:t>В 1983-1987 г.г. Тенгизбайская партия ЮКГЭ (В.М. Ненахов) в районе площади месторождения произвела кондиционную съемку масштаба 1:50000,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Климат района резко континентальный, со значительными суточными колебаниями температуры (до 25°), холодной зимой и довольно теплым летом.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По данным метеопоста Кичик-Алай, среднегодовая температура равна +5,5°, изменяясь от -20° до +15°. Количество осадков за год составляет 222-255 мм в Алайской долине, 171-232 мм в долине р. Исфайрам, на больших высотах – до 500-600 мм. Максимальное количество осадков выпадает в феврале – марте, октябре, самые сухие месяцы – июль, август.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Устойчивый снеговой покров выше 2500 м ложится в конце ноября и держится до конца апреля. Выпадения снега в высокогорье возможно в любое время года. Вес</w:t>
      </w:r>
      <w:r w:rsidRPr="007F46F3">
        <w:rPr>
          <w:sz w:val="24"/>
          <w:szCs w:val="24"/>
        </w:rPr>
        <w:softHyphen/>
        <w:t>ной район лавиноопасен.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Местные жители в основном занимаются животноводством, пчеловодством и земледелием. 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Населенные пункты в районе работ отсутствуют. Ближайшие населен</w:t>
      </w:r>
      <w:r w:rsidRPr="007F46F3">
        <w:rPr>
          <w:sz w:val="24"/>
          <w:szCs w:val="24"/>
        </w:rPr>
        <w:softHyphen/>
        <w:t>ные пункты с. Кашкасу и с. Сары-Могол расположены на расстоянии 45 и 50 км соответственно.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Расстояние от города Ош до участка работ 145 км. Ближайший населенный пункт Кашкасу находится в долине Кичик-Алай в 45 км от месторождения. Отсюда вверх по Кичик–Алаю идет автопроезжая дорога, до небольшого угольного месторождения Зак-Кашкасу, где с участком работ связывается на расстоянии 25 км грунтовой дорогой плохого качества.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В геологическом строении месторождения принимают участие породы верхнего палеозоя, являющиеся субстратом для комплекса стратифицированных мезокайнозойских отложений, и бесструктурные рыхлые четвертичные образования.</w:t>
      </w:r>
    </w:p>
    <w:p w:rsidR="00ED5B22" w:rsidRPr="007F46F3" w:rsidRDefault="00ED5B22" w:rsidP="007F46F3">
      <w:pPr>
        <w:ind w:firstLine="708"/>
        <w:jc w:val="both"/>
        <w:rPr>
          <w:sz w:val="24"/>
          <w:szCs w:val="24"/>
        </w:rPr>
      </w:pPr>
      <w:r w:rsidRPr="007F46F3">
        <w:rPr>
          <w:sz w:val="24"/>
          <w:szCs w:val="24"/>
        </w:rPr>
        <w:t xml:space="preserve">Детально геологоразведочное работы не проводились, требуются дополнительные работы.     </w:t>
      </w:r>
    </w:p>
    <w:p w:rsidR="00F41199" w:rsidRPr="007F46F3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7F46F3">
        <w:rPr>
          <w:rStyle w:val="FontStyle16"/>
          <w:b/>
          <w:sz w:val="24"/>
          <w:szCs w:val="24"/>
        </w:rPr>
        <w:t>4.</w:t>
      </w:r>
      <w:r w:rsidRPr="007F46F3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4.1.</w:t>
      </w:r>
      <w:r w:rsidRPr="007F46F3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7F46F3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4.2.</w:t>
      </w:r>
      <w:r w:rsidRPr="007F46F3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</w:t>
      </w:r>
      <w:r w:rsidR="004A520C">
        <w:rPr>
          <w:rStyle w:val="FontStyle16"/>
          <w:rFonts w:eastAsia="Gungsuh"/>
          <w:sz w:val="24"/>
          <w:szCs w:val="24"/>
        </w:rPr>
        <w:t>,</w:t>
      </w:r>
      <w:r w:rsidRPr="007F46F3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</w:t>
      </w:r>
      <w:r w:rsidRPr="007F46F3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lastRenderedPageBreak/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7F46F3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5.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>я 2022 года в городе Ноокат в здании районной государственной администрации Ноокатского района Ошской области Кыргызской Республики.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EC11C6" w:rsidRDefault="00EC11C6" w:rsidP="00EC11C6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EC11C6" w:rsidRDefault="00EC11C6" w:rsidP="00EC11C6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7F46F3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7F46F3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 аукционной заявке прилагаются следующие документы: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7F46F3" w:rsidRDefault="0013727F" w:rsidP="007F46F3">
      <w:pPr>
        <w:ind w:firstLine="567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lastRenderedPageBreak/>
        <w:t>Все копии документов, представляемые заявителем, должны быть заверены печатью заявителя.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7F46F3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6F3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7F46F3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7F46F3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46F3">
        <w:t>Кыргызской Республике долю участия в уставном капитале.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9.</w:t>
      </w:r>
      <w:r w:rsidRPr="007F46F3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4A52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A520C">
        <w:rPr>
          <w:rStyle w:val="FontStyle16"/>
          <w:rFonts w:eastAsia="Gungsuh"/>
          <w:sz w:val="24"/>
          <w:szCs w:val="24"/>
        </w:rPr>
        <w:t>Сбор за участие в аукционе устанавливается в размере</w:t>
      </w:r>
      <w:r w:rsidRPr="004A520C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4A520C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4A520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4A520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4A520C">
        <w:rPr>
          <w:rStyle w:val="FontStyle16"/>
          <w:rFonts w:eastAsia="Gungsuh"/>
          <w:sz w:val="24"/>
          <w:szCs w:val="24"/>
        </w:rPr>
        <w:t>–</w:t>
      </w:r>
      <w:r w:rsidRPr="004A520C">
        <w:rPr>
          <w:rStyle w:val="FontStyle16"/>
          <w:rFonts w:eastAsia="Gungsuh"/>
          <w:b/>
          <w:sz w:val="24"/>
          <w:szCs w:val="24"/>
        </w:rPr>
        <w:t xml:space="preserve"> </w:t>
      </w:r>
      <w:r w:rsidR="004A520C" w:rsidRPr="004A520C">
        <w:rPr>
          <w:rStyle w:val="FontStyle16"/>
          <w:rFonts w:eastAsia="Gungsuh"/>
          <w:b/>
          <w:sz w:val="24"/>
          <w:szCs w:val="24"/>
        </w:rPr>
        <w:t>2380</w:t>
      </w:r>
      <w:r w:rsidRPr="004A520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Получатель: </w:t>
      </w:r>
      <w:r w:rsidR="0013727F" w:rsidRPr="007F46F3">
        <w:rPr>
          <w:b/>
          <w:sz w:val="24"/>
          <w:szCs w:val="24"/>
          <w:lang w:val="ky-KG"/>
        </w:rPr>
        <w:t>Д</w:t>
      </w:r>
      <w:r w:rsidRPr="007F46F3">
        <w:rPr>
          <w:sz w:val="24"/>
          <w:szCs w:val="24"/>
        </w:rPr>
        <w:t>ГН при М</w:t>
      </w:r>
      <w:r w:rsidR="0013727F" w:rsidRPr="007F46F3">
        <w:rPr>
          <w:sz w:val="24"/>
          <w:szCs w:val="24"/>
          <w:lang w:val="ky-KG"/>
        </w:rPr>
        <w:t>ПРЭиТН</w:t>
      </w:r>
      <w:r w:rsidRPr="007F46F3">
        <w:rPr>
          <w:sz w:val="24"/>
          <w:szCs w:val="24"/>
        </w:rPr>
        <w:t xml:space="preserve">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Банк: </w:t>
      </w:r>
      <w:r w:rsidRPr="007F46F3">
        <w:rPr>
          <w:sz w:val="24"/>
          <w:szCs w:val="24"/>
        </w:rPr>
        <w:t>Центральное казначейство МФ КР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БИК: </w:t>
      </w:r>
      <w:r w:rsidRPr="007F46F3">
        <w:rPr>
          <w:sz w:val="24"/>
          <w:szCs w:val="24"/>
        </w:rPr>
        <w:t>440001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Расчетный счет: </w:t>
      </w:r>
      <w:r w:rsidRPr="007F46F3">
        <w:rPr>
          <w:sz w:val="24"/>
          <w:szCs w:val="24"/>
        </w:rPr>
        <w:t>4402031103010257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 xml:space="preserve">Код платежа: </w:t>
      </w:r>
      <w:r w:rsidRPr="007F46F3">
        <w:rPr>
          <w:sz w:val="24"/>
          <w:szCs w:val="24"/>
        </w:rPr>
        <w:t>14511900 «Прочие неналоговые доходы»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7F46F3">
        <w:rPr>
          <w:b/>
          <w:sz w:val="24"/>
          <w:szCs w:val="24"/>
        </w:rPr>
        <w:t>Назначение платежа: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b/>
          <w:sz w:val="24"/>
          <w:szCs w:val="24"/>
        </w:rPr>
        <w:t>«</w:t>
      </w:r>
      <w:r w:rsidRPr="007F46F3">
        <w:rPr>
          <w:sz w:val="24"/>
          <w:szCs w:val="24"/>
        </w:rPr>
        <w:t>гарантийный взнос за участие в аукционе_______________________»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или</w:t>
      </w:r>
    </w:p>
    <w:p w:rsidR="00F41199" w:rsidRPr="007F46F3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7F46F3">
        <w:rPr>
          <w:sz w:val="24"/>
          <w:szCs w:val="24"/>
        </w:rPr>
        <w:t>«сбор за участие в аукционе___________________________________»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7F46F3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 xml:space="preserve"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</w:t>
      </w:r>
      <w:r w:rsidRPr="007F46F3">
        <w:lastRenderedPageBreak/>
        <w:t>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7F46F3" w:rsidRDefault="00F41199" w:rsidP="007F46F3">
      <w:pPr>
        <w:pStyle w:val="Style2"/>
        <w:widowControl/>
        <w:spacing w:line="240" w:lineRule="auto"/>
        <w:ind w:firstLine="709"/>
      </w:pPr>
      <w:r w:rsidRPr="007F46F3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7F46F3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4A52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 xml:space="preserve">- отказа получить лицензию или неполучение лицензии в течение 20 дней с даты </w:t>
      </w:r>
      <w:r w:rsidRPr="004A520C">
        <w:rPr>
          <w:rStyle w:val="FontStyle16"/>
          <w:rFonts w:eastAsia="Gungsuh"/>
          <w:sz w:val="24"/>
          <w:szCs w:val="24"/>
        </w:rPr>
        <w:t>проведения аукциона.</w:t>
      </w:r>
    </w:p>
    <w:p w:rsidR="00F41199" w:rsidRPr="004A520C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A520C">
        <w:rPr>
          <w:rStyle w:val="FontStyle16"/>
          <w:rFonts w:eastAsia="Gungsuh"/>
          <w:b/>
          <w:sz w:val="24"/>
          <w:szCs w:val="24"/>
        </w:rPr>
        <w:t>10.</w:t>
      </w:r>
      <w:r w:rsidRPr="004A520C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4A52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A520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4A520C" w:rsidRPr="004A520C">
        <w:rPr>
          <w:rStyle w:val="FontStyle16"/>
          <w:rFonts w:eastAsia="Gungsuh"/>
          <w:sz w:val="24"/>
          <w:szCs w:val="24"/>
        </w:rPr>
        <w:t>1140</w:t>
      </w:r>
      <w:r w:rsidRPr="004A52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4A520C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4A520C">
        <w:rPr>
          <w:rStyle w:val="FontStyle16"/>
          <w:rFonts w:eastAsia="Gungsuh"/>
          <w:b/>
          <w:sz w:val="24"/>
          <w:szCs w:val="24"/>
        </w:rPr>
        <w:t>11.</w:t>
      </w:r>
      <w:r w:rsidRPr="004A520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4A52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4A520C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4A520C">
        <w:rPr>
          <w:rStyle w:val="FontStyle16"/>
          <w:rFonts w:eastAsia="Gungsuh"/>
          <w:b/>
          <w:sz w:val="24"/>
          <w:szCs w:val="24"/>
        </w:rPr>
        <w:t xml:space="preserve"> </w:t>
      </w:r>
      <w:r w:rsidR="00822E1C" w:rsidRPr="004A520C">
        <w:rPr>
          <w:rStyle w:val="FontStyle16"/>
          <w:rFonts w:eastAsia="Gungsuh"/>
          <w:sz w:val="24"/>
          <w:szCs w:val="24"/>
        </w:rPr>
        <w:t>1</w:t>
      </w:r>
      <w:r w:rsidR="004A520C" w:rsidRPr="004A520C">
        <w:rPr>
          <w:rStyle w:val="FontStyle16"/>
          <w:rFonts w:eastAsia="Gungsuh"/>
          <w:sz w:val="24"/>
          <w:szCs w:val="24"/>
        </w:rPr>
        <w:t>1</w:t>
      </w:r>
      <w:r w:rsidR="0013727F" w:rsidRPr="004A520C">
        <w:rPr>
          <w:rStyle w:val="FontStyle16"/>
          <w:rFonts w:eastAsia="Gungsuh"/>
          <w:sz w:val="24"/>
          <w:szCs w:val="24"/>
          <w:lang w:val="ky-KG"/>
        </w:rPr>
        <w:t>4</w:t>
      </w:r>
      <w:r w:rsidRPr="004A520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4A520C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4A520C">
        <w:rPr>
          <w:rStyle w:val="FontStyle16"/>
          <w:rFonts w:eastAsia="Gungsuh"/>
          <w:sz w:val="24"/>
          <w:szCs w:val="24"/>
          <w:lang w:val="ky-KG"/>
        </w:rPr>
        <w:t>1</w:t>
      </w:r>
      <w:r w:rsidR="004A520C" w:rsidRPr="004A520C">
        <w:rPr>
          <w:rStyle w:val="FontStyle16"/>
          <w:rFonts w:eastAsia="Gungsuh"/>
          <w:sz w:val="24"/>
          <w:szCs w:val="24"/>
          <w:lang w:val="ky-KG"/>
        </w:rPr>
        <w:t>1 400</w:t>
      </w:r>
      <w:r w:rsidRPr="004A52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7F46F3">
        <w:rPr>
          <w:rStyle w:val="FontStyle16"/>
          <w:rFonts w:eastAsia="Gungsuh"/>
          <w:b/>
          <w:sz w:val="24"/>
          <w:szCs w:val="24"/>
        </w:rPr>
        <w:t>12.</w:t>
      </w:r>
      <w:r w:rsidRPr="007F46F3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F46F3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7F46F3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7F46F3" w:rsidRDefault="00F41199" w:rsidP="007F46F3">
      <w:pPr>
        <w:rPr>
          <w:color w:val="FF0000"/>
          <w:sz w:val="24"/>
          <w:szCs w:val="24"/>
        </w:rPr>
      </w:pPr>
    </w:p>
    <w:p w:rsidR="002B5BDD" w:rsidRPr="007F46F3" w:rsidRDefault="002B5BDD" w:rsidP="007F46F3">
      <w:pPr>
        <w:rPr>
          <w:color w:val="FF0000"/>
          <w:sz w:val="24"/>
          <w:szCs w:val="24"/>
        </w:rPr>
      </w:pPr>
    </w:p>
    <w:sectPr w:rsidR="002B5BDD" w:rsidRPr="007F46F3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6CE" w:rsidRDefault="004116CE" w:rsidP="00B95777">
      <w:r>
        <w:separator/>
      </w:r>
    </w:p>
  </w:endnote>
  <w:endnote w:type="continuationSeparator" w:id="0">
    <w:p w:rsidR="004116CE" w:rsidRDefault="004116CE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1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6CE" w:rsidRDefault="004116CE" w:rsidP="00B95777">
      <w:r>
        <w:separator/>
      </w:r>
    </w:p>
  </w:footnote>
  <w:footnote w:type="continuationSeparator" w:id="0">
    <w:p w:rsidR="004116CE" w:rsidRDefault="004116CE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B202D"/>
    <w:rsid w:val="002B5BDD"/>
    <w:rsid w:val="002C1641"/>
    <w:rsid w:val="002D33D4"/>
    <w:rsid w:val="002F49EA"/>
    <w:rsid w:val="00347AED"/>
    <w:rsid w:val="003737F6"/>
    <w:rsid w:val="003B77A5"/>
    <w:rsid w:val="003C51A4"/>
    <w:rsid w:val="004116CE"/>
    <w:rsid w:val="00466F24"/>
    <w:rsid w:val="00467055"/>
    <w:rsid w:val="00491C39"/>
    <w:rsid w:val="00497214"/>
    <w:rsid w:val="004A520C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15543"/>
    <w:rsid w:val="00631751"/>
    <w:rsid w:val="00647DBC"/>
    <w:rsid w:val="00713DC4"/>
    <w:rsid w:val="00741D5F"/>
    <w:rsid w:val="007F4429"/>
    <w:rsid w:val="007F46F3"/>
    <w:rsid w:val="0080076F"/>
    <w:rsid w:val="00822E1C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088C"/>
    <w:rsid w:val="00A45294"/>
    <w:rsid w:val="00AB2602"/>
    <w:rsid w:val="00B95777"/>
    <w:rsid w:val="00BA288D"/>
    <w:rsid w:val="00BC3D92"/>
    <w:rsid w:val="00BD7032"/>
    <w:rsid w:val="00C162D5"/>
    <w:rsid w:val="00C30DE4"/>
    <w:rsid w:val="00C330C2"/>
    <w:rsid w:val="00C415D3"/>
    <w:rsid w:val="00C6765C"/>
    <w:rsid w:val="00C73FB1"/>
    <w:rsid w:val="00CB4E61"/>
    <w:rsid w:val="00CE17CA"/>
    <w:rsid w:val="00D46246"/>
    <w:rsid w:val="00DC3883"/>
    <w:rsid w:val="00DD4892"/>
    <w:rsid w:val="00DF5F75"/>
    <w:rsid w:val="00E20895"/>
    <w:rsid w:val="00E668FF"/>
    <w:rsid w:val="00E81CD8"/>
    <w:rsid w:val="00EB0D73"/>
    <w:rsid w:val="00EC11C6"/>
    <w:rsid w:val="00ED5B22"/>
    <w:rsid w:val="00EE5B94"/>
    <w:rsid w:val="00EE6FA9"/>
    <w:rsid w:val="00F02F3F"/>
    <w:rsid w:val="00F41199"/>
    <w:rsid w:val="00F477C0"/>
    <w:rsid w:val="00F522C2"/>
    <w:rsid w:val="00F84596"/>
    <w:rsid w:val="00F9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3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97</cp:revision>
  <cp:lastPrinted>2022-05-30T09:59:00Z</cp:lastPrinted>
  <dcterms:created xsi:type="dcterms:W3CDTF">2021-11-17T03:23:00Z</dcterms:created>
  <dcterms:modified xsi:type="dcterms:W3CDTF">2022-05-30T10:00:00Z</dcterms:modified>
</cp:coreProperties>
</file>