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671E0F">
        <w:rPr>
          <w:rFonts w:eastAsia="Calibri"/>
          <w:b/>
          <w:sz w:val="24"/>
          <w:szCs w:val="24"/>
        </w:rPr>
        <w:t xml:space="preserve">бурый </w:t>
      </w:r>
      <w:r w:rsidR="00EB0D73" w:rsidRPr="007F46F3">
        <w:rPr>
          <w:rFonts w:eastAsia="Calibri"/>
          <w:b/>
          <w:sz w:val="24"/>
          <w:szCs w:val="24"/>
        </w:rPr>
        <w:t>уголь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EB0D73" w:rsidRPr="007F46F3">
        <w:rPr>
          <w:rFonts w:eastAsia="Calibri"/>
          <w:b/>
          <w:sz w:val="24"/>
          <w:szCs w:val="24"/>
        </w:rPr>
        <w:t>площади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7F46F3" w:rsidRPr="007F46F3">
        <w:rPr>
          <w:b/>
          <w:sz w:val="24"/>
          <w:szCs w:val="24"/>
        </w:rPr>
        <w:t>Кичи</w:t>
      </w:r>
      <w:r w:rsidR="001F0530" w:rsidRPr="007F46F3">
        <w:rPr>
          <w:b/>
          <w:sz w:val="24"/>
          <w:szCs w:val="24"/>
        </w:rPr>
        <w:t xml:space="preserve"> </w:t>
      </w:r>
      <w:r w:rsidR="009B436A" w:rsidRPr="007F46F3">
        <w:rPr>
          <w:b/>
          <w:sz w:val="24"/>
          <w:szCs w:val="24"/>
        </w:rPr>
        <w:t>Кумтор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671E0F">
        <w:rPr>
          <w:sz w:val="24"/>
          <w:szCs w:val="24"/>
        </w:rPr>
        <w:t xml:space="preserve">бурый </w:t>
      </w:r>
      <w:r w:rsidR="0051056F" w:rsidRPr="007F46F3">
        <w:rPr>
          <w:sz w:val="24"/>
          <w:szCs w:val="24"/>
        </w:rPr>
        <w:t>уголь</w:t>
      </w:r>
      <w:r w:rsidR="00886CE9" w:rsidRPr="007F46F3">
        <w:rPr>
          <w:sz w:val="24"/>
          <w:szCs w:val="24"/>
        </w:rPr>
        <w:t xml:space="preserve"> в п</w:t>
      </w:r>
      <w:r w:rsidR="00DD4892" w:rsidRPr="007F46F3">
        <w:rPr>
          <w:sz w:val="24"/>
          <w:szCs w:val="24"/>
        </w:rPr>
        <w:t xml:space="preserve">ределах </w:t>
      </w:r>
      <w:r w:rsidR="0051056F" w:rsidRPr="007F46F3">
        <w:rPr>
          <w:sz w:val="24"/>
          <w:szCs w:val="24"/>
        </w:rPr>
        <w:t>площади</w:t>
      </w:r>
      <w:r w:rsidR="00822E1C" w:rsidRPr="007F46F3">
        <w:rPr>
          <w:sz w:val="24"/>
          <w:szCs w:val="24"/>
        </w:rPr>
        <w:t xml:space="preserve"> </w:t>
      </w:r>
      <w:r w:rsidR="00DD4892" w:rsidRPr="007F46F3">
        <w:rPr>
          <w:sz w:val="24"/>
          <w:szCs w:val="24"/>
        </w:rPr>
        <w:t>«</w:t>
      </w:r>
      <w:r w:rsidR="007F46F3" w:rsidRPr="007F46F3">
        <w:rPr>
          <w:sz w:val="24"/>
          <w:szCs w:val="24"/>
        </w:rPr>
        <w:t>Кичи</w:t>
      </w:r>
      <w:r w:rsidR="001F0530" w:rsidRPr="007F46F3">
        <w:rPr>
          <w:sz w:val="24"/>
          <w:szCs w:val="24"/>
        </w:rPr>
        <w:t xml:space="preserve"> Кумтор</w:t>
      </w:r>
      <w:r w:rsidRPr="007F46F3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163E7A" w:rsidRPr="007F46F3">
        <w:rPr>
          <w:sz w:val="24"/>
          <w:szCs w:val="24"/>
        </w:rPr>
        <w:t>«</w:t>
      </w:r>
      <w:r w:rsidR="007F46F3" w:rsidRPr="007F46F3">
        <w:rPr>
          <w:sz w:val="24"/>
          <w:szCs w:val="24"/>
        </w:rPr>
        <w:t>Кичи</w:t>
      </w:r>
      <w:r w:rsidR="001F0530" w:rsidRPr="007F46F3">
        <w:rPr>
          <w:sz w:val="24"/>
          <w:szCs w:val="24"/>
        </w:rPr>
        <w:t xml:space="preserve"> Кумтор</w:t>
      </w:r>
      <w:r w:rsidR="00163E7A" w:rsidRPr="007F46F3">
        <w:rPr>
          <w:sz w:val="24"/>
          <w:szCs w:val="24"/>
        </w:rPr>
        <w:t>»</w:t>
      </w:r>
      <w:r w:rsidRPr="007F46F3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</w:t>
      </w:r>
      <w:r w:rsidR="00671E0F">
        <w:rPr>
          <w:sz w:val="24"/>
          <w:szCs w:val="24"/>
        </w:rPr>
        <w:t xml:space="preserve"> бурый</w:t>
      </w:r>
      <w:r w:rsidRPr="007F46F3">
        <w:rPr>
          <w:sz w:val="24"/>
          <w:szCs w:val="24"/>
        </w:rPr>
        <w:t xml:space="preserve"> </w:t>
      </w:r>
      <w:r w:rsidR="00BC3D92" w:rsidRPr="007F46F3">
        <w:rPr>
          <w:sz w:val="24"/>
          <w:szCs w:val="24"/>
        </w:rPr>
        <w:t>уголь</w:t>
      </w:r>
      <w:r w:rsidRPr="007F46F3">
        <w:rPr>
          <w:sz w:val="24"/>
          <w:szCs w:val="24"/>
        </w:rPr>
        <w:t xml:space="preserve">. 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Абсолютные отметки поверхности участка колеблется от </w:t>
      </w:r>
      <w:r w:rsidR="004D01A5" w:rsidRPr="007F46F3">
        <w:rPr>
          <w:sz w:val="24"/>
          <w:szCs w:val="24"/>
        </w:rPr>
        <w:t>3300</w:t>
      </w:r>
      <w:r w:rsidRPr="007F46F3">
        <w:rPr>
          <w:sz w:val="24"/>
          <w:szCs w:val="24"/>
        </w:rPr>
        <w:t xml:space="preserve"> до </w:t>
      </w:r>
      <w:r w:rsidR="004D01A5" w:rsidRPr="007F46F3">
        <w:rPr>
          <w:sz w:val="24"/>
          <w:szCs w:val="24"/>
        </w:rPr>
        <w:t>42</w:t>
      </w:r>
      <w:r w:rsidRPr="007F46F3">
        <w:rPr>
          <w:sz w:val="24"/>
          <w:szCs w:val="24"/>
        </w:rPr>
        <w:t>00 м.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7F46F3" w:rsidTr="005528D1">
        <w:trPr>
          <w:jc w:val="center"/>
        </w:trPr>
        <w:tc>
          <w:tcPr>
            <w:tcW w:w="583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7F46F3" w:rsidTr="005528D1">
        <w:trPr>
          <w:jc w:val="center"/>
        </w:trPr>
        <w:tc>
          <w:tcPr>
            <w:tcW w:w="583" w:type="dxa"/>
          </w:tcPr>
          <w:p w:rsidR="002F49EA" w:rsidRPr="007F46F3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7F46F3" w:rsidRDefault="007F46F3" w:rsidP="007F46F3">
            <w:pPr>
              <w:jc w:val="center"/>
              <w:rPr>
                <w:sz w:val="24"/>
                <w:szCs w:val="24"/>
              </w:rPr>
            </w:pPr>
            <w:r w:rsidRPr="007F46F3">
              <w:rPr>
                <w:sz w:val="24"/>
                <w:szCs w:val="24"/>
              </w:rPr>
              <w:t xml:space="preserve">13291146. </w:t>
            </w:r>
          </w:p>
        </w:tc>
        <w:tc>
          <w:tcPr>
            <w:tcW w:w="1556" w:type="dxa"/>
          </w:tcPr>
          <w:p w:rsidR="002F49EA" w:rsidRPr="007F46F3" w:rsidRDefault="007F46F3" w:rsidP="007F46F3">
            <w:pPr>
              <w:jc w:val="center"/>
              <w:rPr>
                <w:sz w:val="24"/>
                <w:szCs w:val="24"/>
              </w:rPr>
            </w:pPr>
            <w:r w:rsidRPr="007F46F3">
              <w:rPr>
                <w:sz w:val="24"/>
                <w:szCs w:val="24"/>
              </w:rPr>
              <w:t xml:space="preserve">4415394. </w:t>
            </w:r>
          </w:p>
        </w:tc>
        <w:tc>
          <w:tcPr>
            <w:tcW w:w="569" w:type="dxa"/>
          </w:tcPr>
          <w:p w:rsidR="002F49EA" w:rsidRPr="007F46F3" w:rsidRDefault="007F46F3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2F49EA" w:rsidRPr="007F46F3" w:rsidRDefault="007F46F3" w:rsidP="007F46F3">
            <w:pPr>
              <w:jc w:val="center"/>
              <w:rPr>
                <w:sz w:val="24"/>
                <w:szCs w:val="24"/>
              </w:rPr>
            </w:pPr>
            <w:r w:rsidRPr="007F46F3">
              <w:rPr>
                <w:sz w:val="24"/>
                <w:szCs w:val="24"/>
              </w:rPr>
              <w:t>13291020.</w:t>
            </w:r>
          </w:p>
        </w:tc>
        <w:tc>
          <w:tcPr>
            <w:tcW w:w="1559" w:type="dxa"/>
          </w:tcPr>
          <w:p w:rsidR="002F49EA" w:rsidRPr="007F46F3" w:rsidRDefault="007F46F3" w:rsidP="007F46F3">
            <w:pPr>
              <w:jc w:val="center"/>
              <w:rPr>
                <w:sz w:val="24"/>
                <w:szCs w:val="24"/>
              </w:rPr>
            </w:pPr>
            <w:r w:rsidRPr="007F46F3">
              <w:rPr>
                <w:sz w:val="24"/>
                <w:szCs w:val="24"/>
              </w:rPr>
              <w:t>4414932.</w:t>
            </w:r>
          </w:p>
        </w:tc>
      </w:tr>
      <w:tr w:rsidR="00ED5B22" w:rsidRPr="007F46F3" w:rsidTr="005528D1">
        <w:trPr>
          <w:jc w:val="center"/>
        </w:trPr>
        <w:tc>
          <w:tcPr>
            <w:tcW w:w="583" w:type="dxa"/>
          </w:tcPr>
          <w:p w:rsidR="002F49EA" w:rsidRPr="007F46F3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7F46F3" w:rsidRDefault="007F46F3" w:rsidP="007F46F3">
            <w:pPr>
              <w:jc w:val="center"/>
              <w:rPr>
                <w:sz w:val="24"/>
                <w:szCs w:val="24"/>
              </w:rPr>
            </w:pPr>
            <w:r w:rsidRPr="007F46F3">
              <w:rPr>
                <w:sz w:val="24"/>
                <w:szCs w:val="24"/>
              </w:rPr>
              <w:t>13291314.</w:t>
            </w:r>
          </w:p>
        </w:tc>
        <w:tc>
          <w:tcPr>
            <w:tcW w:w="1556" w:type="dxa"/>
          </w:tcPr>
          <w:p w:rsidR="002F49EA" w:rsidRPr="007F46F3" w:rsidRDefault="007F46F3" w:rsidP="007F46F3">
            <w:pPr>
              <w:jc w:val="center"/>
              <w:rPr>
                <w:sz w:val="24"/>
                <w:szCs w:val="24"/>
              </w:rPr>
            </w:pPr>
            <w:r w:rsidRPr="007F46F3">
              <w:rPr>
                <w:sz w:val="24"/>
                <w:szCs w:val="24"/>
              </w:rPr>
              <w:t>4415104.</w:t>
            </w:r>
          </w:p>
        </w:tc>
        <w:tc>
          <w:tcPr>
            <w:tcW w:w="569" w:type="dxa"/>
          </w:tcPr>
          <w:p w:rsidR="002F49EA" w:rsidRPr="007F46F3" w:rsidRDefault="007F46F3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7F46F3" w:rsidRDefault="007F46F3" w:rsidP="007F46F3">
            <w:pPr>
              <w:jc w:val="center"/>
              <w:rPr>
                <w:sz w:val="24"/>
                <w:szCs w:val="24"/>
              </w:rPr>
            </w:pPr>
            <w:r w:rsidRPr="007F46F3">
              <w:rPr>
                <w:sz w:val="24"/>
                <w:szCs w:val="24"/>
              </w:rPr>
              <w:t>13290821.</w:t>
            </w:r>
          </w:p>
        </w:tc>
        <w:tc>
          <w:tcPr>
            <w:tcW w:w="1559" w:type="dxa"/>
          </w:tcPr>
          <w:p w:rsidR="002F49EA" w:rsidRPr="007F46F3" w:rsidRDefault="007F46F3" w:rsidP="007F46F3">
            <w:pPr>
              <w:jc w:val="center"/>
              <w:rPr>
                <w:sz w:val="24"/>
                <w:szCs w:val="24"/>
              </w:rPr>
            </w:pPr>
            <w:r w:rsidRPr="007F46F3">
              <w:rPr>
                <w:sz w:val="24"/>
                <w:szCs w:val="24"/>
              </w:rPr>
              <w:t xml:space="preserve">4415224.  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1F0530" w:rsidRPr="007F46F3">
        <w:rPr>
          <w:sz w:val="24"/>
          <w:szCs w:val="24"/>
        </w:rPr>
        <w:t>1</w:t>
      </w:r>
      <w:r w:rsidR="003D449F">
        <w:rPr>
          <w:sz w:val="24"/>
          <w:szCs w:val="24"/>
        </w:rPr>
        <w:t>2,1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1F0530" w:rsidRPr="007F46F3">
        <w:rPr>
          <w:i/>
          <w:sz w:val="24"/>
          <w:szCs w:val="24"/>
          <w:lang w:val="en-US"/>
        </w:rPr>
        <w:t>J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1F0530" w:rsidRPr="007F46F3">
        <w:rPr>
          <w:i/>
          <w:sz w:val="24"/>
          <w:szCs w:val="24"/>
        </w:rPr>
        <w:t>02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Планомерные геологические исследования на Алайском хребте были начаты с середины </w:t>
      </w:r>
      <w:r w:rsidRPr="007F46F3">
        <w:rPr>
          <w:sz w:val="24"/>
          <w:szCs w:val="24"/>
          <w:lang w:val="en-US"/>
        </w:rPr>
        <w:t>XX</w:t>
      </w:r>
      <w:r w:rsidRPr="007F46F3">
        <w:rPr>
          <w:sz w:val="24"/>
          <w:szCs w:val="24"/>
        </w:rPr>
        <w:t xml:space="preserve"> века.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С 1946 г. в Алайском хребте начинает работать Центральная Аэрогеологическая экспедиция, позже преобразованная во Всесоюзный аэрогеологи</w:t>
      </w:r>
      <w:r w:rsidRPr="007F46F3">
        <w:rPr>
          <w:sz w:val="24"/>
          <w:szCs w:val="24"/>
        </w:rPr>
        <w:softHyphen/>
        <w:t xml:space="preserve">ческий трест. Геологическое картирование в масштабе 1:100000 листа J-43-1 проводилось Б.Н. Красильниковым (1949 г.), листа </w:t>
      </w:r>
      <w:r w:rsidRPr="007F46F3">
        <w:rPr>
          <w:sz w:val="24"/>
          <w:szCs w:val="24"/>
          <w:lang w:val="en-US"/>
        </w:rPr>
        <w:t>J</w:t>
      </w:r>
      <w:r w:rsidRPr="007F46F3">
        <w:rPr>
          <w:sz w:val="24"/>
          <w:szCs w:val="24"/>
        </w:rPr>
        <w:t xml:space="preserve">-43-2 Г.И. Биличевой (1949-1950 г.г.). 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В 1951 г. на основании материалов экспедиции была состав</w:t>
      </w:r>
      <w:r w:rsidRPr="007F46F3">
        <w:rPr>
          <w:sz w:val="24"/>
          <w:szCs w:val="24"/>
        </w:rPr>
        <w:softHyphen/>
        <w:t>лена геологическая карта масштаба 1:200000 под редакцией Д.П. Резвого (1953 г.). В процессе этих работ было обнаружено углепроявление Бель-Алма. Из-за труднодоступности углепроявление не изучалось, отмечалось, что его можно использовать для нужд местного населения.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В 1983-1987 г.г. Тенгизбайская партия ЮКГЭ (В.М. Ненахов) в районе площади месторождения произвела кондиционную съемку масштаба 1:50000,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lastRenderedPageBreak/>
        <w:t xml:space="preserve">Климат района резко континентальный, со значительными суточными колебаниями температуры (до 25°), холодной зимой и довольно теплым летом. 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По данным метеопоста Кичик-Алай, среднегодовая температура равна +5,5°, изменяясь от -20° до +15°. Количество осадков за год составляет 222-255 мм в Алайской долине, 171-232 мм в долине р. Исфайрам, на больших высотах – до 500-600 мм. Максимальное количество осадков выпадает в феврале – марте, октябре, самые сухие месяцы – июль, август. 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Устойчивый снеговой покров выше 2500 м ложится в конце ноября и держится до конца апреля. Выпадения снега в высокогорье возможно в любое время года. Вес</w:t>
      </w:r>
      <w:r w:rsidRPr="007F46F3">
        <w:rPr>
          <w:sz w:val="24"/>
          <w:szCs w:val="24"/>
        </w:rPr>
        <w:softHyphen/>
        <w:t>ной район лавиноопасен.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Местные жители в основном занимаются животноводством, пчеловодством и земледелием. 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Населенные пункты в районе работ отсутствуют. Ближайшие населен</w:t>
      </w:r>
      <w:r w:rsidRPr="007F46F3">
        <w:rPr>
          <w:sz w:val="24"/>
          <w:szCs w:val="24"/>
        </w:rPr>
        <w:softHyphen/>
        <w:t>ные пункты с. Кашкасу и с. Сары-Могол расположены на расстоянии 45 и 50 км соответственно.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Расстояние от города Ош до участка работ 145 км. Ближайший населенный пункт Кашкасу находится в долине Кичик-Алай в 45 км от месторождения. Отсюда вверх по Кичик–Алаю идет автопроезжая дорога, до небольшого угольного месторождения Зак-Кашкасу, где с участком работ связывается на расстоянии 25 км грунтовой дорогой плохого качества.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В геологическом строении месторождения принимают участие породы верхнего палеозоя, являющиеся субстратом для комплекса стратифицированных мезокайнозойских отложений, и бесструктурные рыхлые четвертичные образования.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Детально геологоразведочное работы не проводились, требуются дополнительные работы.     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 xml:space="preserve">предоставление годового отчета </w:t>
      </w:r>
      <w:r w:rsidR="00671E0F" w:rsidRPr="007F46F3">
        <w:rPr>
          <w:rStyle w:val="FontStyle16"/>
          <w:rFonts w:eastAsia="Gungsuh"/>
          <w:sz w:val="24"/>
          <w:szCs w:val="24"/>
        </w:rPr>
        <w:t>до 31 января,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</w:t>
      </w:r>
      <w:r w:rsidRPr="007F46F3">
        <w:rPr>
          <w:rStyle w:val="FontStyle16"/>
          <w:rFonts w:eastAsia="Gungsuh"/>
          <w:sz w:val="24"/>
          <w:szCs w:val="24"/>
        </w:rPr>
        <w:lastRenderedPageBreak/>
        <w:t>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Аукцион состоится </w:t>
      </w:r>
      <w:r w:rsidR="0078173A">
        <w:rPr>
          <w:rStyle w:val="FontStyle16"/>
          <w:rFonts w:eastAsia="Gungsuh"/>
          <w:sz w:val="24"/>
          <w:szCs w:val="24"/>
        </w:rPr>
        <w:t>20</w:t>
      </w:r>
      <w:r w:rsidRPr="007F46F3">
        <w:rPr>
          <w:rStyle w:val="FontStyle16"/>
          <w:rFonts w:eastAsia="Gungsuh"/>
          <w:sz w:val="24"/>
          <w:szCs w:val="24"/>
        </w:rPr>
        <w:t xml:space="preserve"> </w:t>
      </w:r>
      <w:r w:rsidR="007F46F3">
        <w:rPr>
          <w:rStyle w:val="FontStyle16"/>
          <w:rFonts w:eastAsia="Gungsuh"/>
          <w:sz w:val="24"/>
          <w:szCs w:val="24"/>
          <w:lang w:val="ky-KG"/>
        </w:rPr>
        <w:t>июл</w:t>
      </w:r>
      <w:r w:rsidRPr="007F46F3">
        <w:rPr>
          <w:rStyle w:val="FontStyle16"/>
          <w:rFonts w:eastAsia="Gungsuh"/>
          <w:sz w:val="24"/>
          <w:szCs w:val="24"/>
        </w:rPr>
        <w:t xml:space="preserve">я 2022 года в </w:t>
      </w:r>
      <w:r w:rsidRPr="007F46F3"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 w:rsidR="007F46F3">
        <w:rPr>
          <w:rStyle w:val="FontStyle16"/>
          <w:rFonts w:eastAsia="Gungsuh"/>
          <w:sz w:val="24"/>
          <w:szCs w:val="24"/>
        </w:rPr>
        <w:t>Ноокат</w:t>
      </w:r>
      <w:r w:rsidRPr="007F46F3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 w:rsidR="007F46F3">
        <w:rPr>
          <w:rStyle w:val="FontStyle16"/>
          <w:rFonts w:eastAsia="Gungsuh"/>
          <w:sz w:val="24"/>
          <w:szCs w:val="24"/>
        </w:rPr>
        <w:t>Ноокат</w:t>
      </w:r>
      <w:r w:rsidRPr="007F46F3">
        <w:rPr>
          <w:rStyle w:val="FontStyle16"/>
          <w:rFonts w:eastAsia="Gungsuh"/>
          <w:sz w:val="24"/>
          <w:szCs w:val="24"/>
        </w:rPr>
        <w:t xml:space="preserve">ского района </w:t>
      </w:r>
      <w:r w:rsidR="007F46F3">
        <w:rPr>
          <w:rStyle w:val="FontStyle16"/>
          <w:rFonts w:eastAsia="Gungsuh"/>
          <w:sz w:val="24"/>
          <w:szCs w:val="24"/>
        </w:rPr>
        <w:t>Ош</w:t>
      </w:r>
      <w:r w:rsidRPr="007F46F3">
        <w:rPr>
          <w:rStyle w:val="FontStyle16"/>
          <w:rFonts w:eastAsia="Gungsuh"/>
          <w:sz w:val="24"/>
          <w:szCs w:val="24"/>
        </w:rPr>
        <w:t>ской области Кыргызской Республики.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6.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 w:rsidR="0078173A">
        <w:rPr>
          <w:rStyle w:val="FontStyle16"/>
          <w:rFonts w:eastAsia="Gungsuh"/>
          <w:sz w:val="24"/>
          <w:szCs w:val="24"/>
        </w:rPr>
        <w:t>31</w:t>
      </w:r>
      <w:r w:rsidRPr="007F46F3">
        <w:rPr>
          <w:rStyle w:val="FontStyle16"/>
          <w:rFonts w:eastAsia="Gungsuh"/>
          <w:sz w:val="24"/>
          <w:szCs w:val="24"/>
          <w:lang w:val="ky-KG"/>
        </w:rPr>
        <w:t xml:space="preserve"> </w:t>
      </w:r>
      <w:r w:rsidR="003D449F">
        <w:rPr>
          <w:rStyle w:val="FontStyle16"/>
          <w:rFonts w:eastAsia="Gungsuh"/>
          <w:sz w:val="24"/>
          <w:szCs w:val="24"/>
          <w:lang w:val="ky-KG"/>
        </w:rPr>
        <w:t>ма</w:t>
      </w:r>
      <w:r w:rsidRPr="007F46F3">
        <w:rPr>
          <w:rStyle w:val="FontStyle16"/>
          <w:rFonts w:eastAsia="Gungsuh"/>
          <w:sz w:val="24"/>
          <w:szCs w:val="24"/>
          <w:lang w:val="ky-KG"/>
        </w:rPr>
        <w:t>я</w:t>
      </w:r>
      <w:r w:rsidRPr="007F46F3">
        <w:rPr>
          <w:rStyle w:val="FontStyle16"/>
          <w:rFonts w:eastAsia="Gungsuh"/>
          <w:sz w:val="24"/>
          <w:szCs w:val="24"/>
        </w:rPr>
        <w:t xml:space="preserve"> 202</w:t>
      </w:r>
      <w:r w:rsidRPr="007F46F3">
        <w:rPr>
          <w:rStyle w:val="FontStyle16"/>
          <w:rFonts w:eastAsia="Gungsuh"/>
          <w:sz w:val="24"/>
          <w:szCs w:val="24"/>
          <w:lang w:val="ky-KG"/>
        </w:rPr>
        <w:t>2</w:t>
      </w:r>
      <w:r w:rsidRPr="007F46F3">
        <w:rPr>
          <w:rStyle w:val="FontStyle16"/>
          <w:rFonts w:eastAsia="Gungsuh"/>
          <w:sz w:val="24"/>
          <w:szCs w:val="24"/>
        </w:rPr>
        <w:t xml:space="preserve"> года по </w:t>
      </w:r>
      <w:r w:rsidR="007F46F3">
        <w:rPr>
          <w:rStyle w:val="FontStyle16"/>
          <w:rFonts w:eastAsia="Gungsuh"/>
          <w:sz w:val="24"/>
          <w:szCs w:val="24"/>
        </w:rPr>
        <w:t>1</w:t>
      </w:r>
      <w:r w:rsidR="0078173A">
        <w:rPr>
          <w:rStyle w:val="FontStyle16"/>
          <w:rFonts w:eastAsia="Gungsuh"/>
          <w:sz w:val="24"/>
          <w:szCs w:val="24"/>
        </w:rPr>
        <w:t>4</w:t>
      </w:r>
      <w:r w:rsidRPr="007F46F3">
        <w:rPr>
          <w:rStyle w:val="FontStyle16"/>
          <w:rFonts w:eastAsia="Gungsuh"/>
          <w:sz w:val="24"/>
          <w:szCs w:val="24"/>
          <w:lang w:val="ky-KG"/>
        </w:rPr>
        <w:t xml:space="preserve"> </w:t>
      </w:r>
      <w:r w:rsidR="007F46F3">
        <w:rPr>
          <w:rStyle w:val="FontStyle16"/>
          <w:rFonts w:eastAsia="Gungsuh"/>
          <w:sz w:val="24"/>
          <w:szCs w:val="24"/>
          <w:lang w:val="ky-KG"/>
        </w:rPr>
        <w:t>июл</w:t>
      </w:r>
      <w:r w:rsidRPr="007F46F3">
        <w:rPr>
          <w:rStyle w:val="FontStyle16"/>
          <w:rFonts w:eastAsia="Gungsuh"/>
          <w:sz w:val="24"/>
          <w:szCs w:val="24"/>
          <w:lang w:val="ky-KG"/>
        </w:rPr>
        <w:t>я</w:t>
      </w:r>
      <w:r w:rsidRPr="007F46F3"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</w:t>
      </w:r>
      <w:r w:rsidR="00E20895" w:rsidRPr="007F46F3">
        <w:rPr>
          <w:rStyle w:val="FontStyle16"/>
          <w:rFonts w:eastAsia="Gungsuh"/>
          <w:sz w:val="24"/>
          <w:szCs w:val="24"/>
        </w:rPr>
        <w:t>геологии</w:t>
      </w:r>
      <w:r w:rsidRPr="007F46F3">
        <w:rPr>
          <w:rStyle w:val="FontStyle16"/>
          <w:rFonts w:eastAsia="Gungsuh"/>
          <w:sz w:val="24"/>
          <w:szCs w:val="24"/>
        </w:rPr>
        <w:t xml:space="preserve"> Департамента геологии и недропользования при Министерстве природных ресурсов, экологии и технического надзора Кыргызской Республики, в каб. № 2</w:t>
      </w:r>
      <w:r w:rsidR="007F46F3">
        <w:rPr>
          <w:rStyle w:val="FontStyle16"/>
          <w:rFonts w:eastAsia="Gungsuh"/>
          <w:sz w:val="24"/>
          <w:szCs w:val="24"/>
        </w:rPr>
        <w:t>14</w:t>
      </w:r>
      <w:r w:rsidRPr="007F46F3">
        <w:rPr>
          <w:rStyle w:val="FontStyle16"/>
          <w:rFonts w:eastAsia="Gungsuh"/>
          <w:sz w:val="24"/>
          <w:szCs w:val="24"/>
        </w:rPr>
        <w:t>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7.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7F46F3">
        <w:rPr>
          <w:rStyle w:val="FontStyle16"/>
          <w:rFonts w:eastAsia="Gungsuh"/>
          <w:b/>
          <w:sz w:val="24"/>
          <w:szCs w:val="24"/>
        </w:rPr>
        <w:t xml:space="preserve"> </w:t>
      </w:r>
      <w:r w:rsidRPr="007F46F3"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 w:rsidRPr="007F46F3"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 w:rsidRPr="007F46F3"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8.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 w:rsidR="007F46F3">
        <w:rPr>
          <w:rStyle w:val="FontStyle16"/>
          <w:rFonts w:eastAsia="Gungsuh"/>
          <w:sz w:val="24"/>
          <w:szCs w:val="24"/>
        </w:rPr>
        <w:t>1</w:t>
      </w:r>
      <w:r w:rsidR="0078173A">
        <w:rPr>
          <w:rStyle w:val="FontStyle16"/>
          <w:rFonts w:eastAsia="Gungsuh"/>
          <w:sz w:val="24"/>
          <w:szCs w:val="24"/>
        </w:rPr>
        <w:t>4</w:t>
      </w:r>
      <w:r w:rsidRPr="007F46F3">
        <w:rPr>
          <w:rStyle w:val="FontStyle16"/>
          <w:rFonts w:eastAsia="Gungsuh"/>
          <w:sz w:val="24"/>
          <w:szCs w:val="24"/>
        </w:rPr>
        <w:t xml:space="preserve"> </w:t>
      </w:r>
      <w:r w:rsidR="007F46F3">
        <w:rPr>
          <w:rStyle w:val="FontStyle16"/>
          <w:rFonts w:eastAsia="Gungsuh"/>
          <w:sz w:val="24"/>
          <w:szCs w:val="24"/>
        </w:rPr>
        <w:t>июл</w:t>
      </w:r>
      <w:r w:rsidRPr="007F46F3">
        <w:rPr>
          <w:rStyle w:val="FontStyle16"/>
          <w:rFonts w:eastAsia="Gungsuh"/>
          <w:sz w:val="24"/>
          <w:szCs w:val="24"/>
        </w:rPr>
        <w:t>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 w:rsidRPr="007F46F3">
        <w:rPr>
          <w:rStyle w:val="FontStyle16"/>
          <w:rFonts w:eastAsia="Gungsuh"/>
          <w:sz w:val="24"/>
          <w:szCs w:val="24"/>
          <w:lang w:val="en-US"/>
        </w:rPr>
        <w:t>geology</w:t>
      </w:r>
      <w:r w:rsidRPr="007F46F3"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</w:t>
      </w:r>
      <w:bookmarkStart w:id="0" w:name="_GoBack"/>
      <w:bookmarkEnd w:id="0"/>
      <w:r w:rsidRPr="007F46F3">
        <w:rPr>
          <w:sz w:val="24"/>
          <w:szCs w:val="24"/>
        </w:rPr>
        <w:t>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Сбор за участие в аукционе </w:t>
      </w:r>
      <w:r w:rsidRPr="003D449F">
        <w:rPr>
          <w:rStyle w:val="FontStyle16"/>
          <w:rFonts w:eastAsia="Gungsuh"/>
          <w:sz w:val="24"/>
          <w:szCs w:val="24"/>
        </w:rPr>
        <w:t>устанавливается в размере</w:t>
      </w:r>
      <w:r w:rsidRPr="003D449F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3D449F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3D449F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3D449F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3D449F">
        <w:rPr>
          <w:rStyle w:val="FontStyle16"/>
          <w:rFonts w:eastAsia="Gungsuh"/>
          <w:sz w:val="24"/>
          <w:szCs w:val="24"/>
        </w:rPr>
        <w:t>–</w:t>
      </w:r>
      <w:r w:rsidRPr="003D449F">
        <w:rPr>
          <w:rStyle w:val="FontStyle16"/>
          <w:rFonts w:eastAsia="Gungsuh"/>
          <w:b/>
          <w:sz w:val="24"/>
          <w:szCs w:val="24"/>
        </w:rPr>
        <w:t xml:space="preserve"> </w:t>
      </w:r>
      <w:r w:rsidR="003D449F" w:rsidRPr="003D449F">
        <w:rPr>
          <w:rStyle w:val="FontStyle16"/>
          <w:rFonts w:eastAsia="Gungsuh"/>
          <w:b/>
          <w:sz w:val="24"/>
          <w:szCs w:val="24"/>
        </w:rPr>
        <w:t>1000</w:t>
      </w:r>
      <w:r w:rsidRPr="003D449F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lastRenderedPageBreak/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3D449F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3D449F">
        <w:rPr>
          <w:rStyle w:val="FontStyle16"/>
          <w:rFonts w:eastAsia="Gungsuh"/>
          <w:b/>
          <w:sz w:val="24"/>
          <w:szCs w:val="24"/>
        </w:rPr>
        <w:t>10.</w:t>
      </w:r>
      <w:r w:rsidRPr="003D449F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3D449F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3D449F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3D449F" w:rsidRPr="003D449F">
        <w:rPr>
          <w:rStyle w:val="FontStyle16"/>
          <w:rFonts w:eastAsia="Gungsuh"/>
          <w:sz w:val="24"/>
          <w:szCs w:val="24"/>
        </w:rPr>
        <w:t>960</w:t>
      </w:r>
      <w:r w:rsidRPr="003D449F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3D449F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3D449F">
        <w:rPr>
          <w:rStyle w:val="FontStyle16"/>
          <w:rFonts w:eastAsia="Gungsuh"/>
          <w:b/>
          <w:sz w:val="24"/>
          <w:szCs w:val="24"/>
        </w:rPr>
        <w:t>11.</w:t>
      </w:r>
      <w:r w:rsidRPr="003D449F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3D449F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3D449F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3D449F">
        <w:rPr>
          <w:rStyle w:val="FontStyle16"/>
          <w:rFonts w:eastAsia="Gungsuh"/>
          <w:b/>
          <w:sz w:val="24"/>
          <w:szCs w:val="24"/>
        </w:rPr>
        <w:t xml:space="preserve"> </w:t>
      </w:r>
      <w:r w:rsidR="003D449F" w:rsidRPr="003D449F">
        <w:rPr>
          <w:rStyle w:val="FontStyle16"/>
          <w:rFonts w:eastAsia="Gungsuh"/>
          <w:b/>
          <w:sz w:val="24"/>
          <w:szCs w:val="24"/>
        </w:rPr>
        <w:t>96</w:t>
      </w:r>
      <w:r w:rsidRPr="003D449F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3D449F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3D449F" w:rsidRPr="003D449F">
        <w:rPr>
          <w:rStyle w:val="FontStyle16"/>
          <w:rFonts w:eastAsia="Gungsuh"/>
          <w:sz w:val="24"/>
          <w:szCs w:val="24"/>
        </w:rPr>
        <w:t>9600</w:t>
      </w:r>
      <w:r w:rsidRPr="003D449F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768" w:rsidRDefault="00412768" w:rsidP="00B95777">
      <w:r>
        <w:separator/>
      </w:r>
    </w:p>
  </w:endnote>
  <w:endnote w:type="continuationSeparator" w:id="0">
    <w:p w:rsidR="00412768" w:rsidRDefault="00412768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17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768" w:rsidRDefault="00412768" w:rsidP="00B95777">
      <w:r>
        <w:separator/>
      </w:r>
    </w:p>
  </w:footnote>
  <w:footnote w:type="continuationSeparator" w:id="0">
    <w:p w:rsidR="00412768" w:rsidRDefault="00412768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C4534"/>
    <w:rsid w:val="000C7363"/>
    <w:rsid w:val="0013727F"/>
    <w:rsid w:val="00163E7A"/>
    <w:rsid w:val="001E6458"/>
    <w:rsid w:val="001F0530"/>
    <w:rsid w:val="001F1467"/>
    <w:rsid w:val="00227DC0"/>
    <w:rsid w:val="00256C9F"/>
    <w:rsid w:val="002B202D"/>
    <w:rsid w:val="002B5BDD"/>
    <w:rsid w:val="002C1641"/>
    <w:rsid w:val="002D33D4"/>
    <w:rsid w:val="002F49EA"/>
    <w:rsid w:val="00347AED"/>
    <w:rsid w:val="003737F6"/>
    <w:rsid w:val="003B77A5"/>
    <w:rsid w:val="003C51A4"/>
    <w:rsid w:val="003D449F"/>
    <w:rsid w:val="00412768"/>
    <w:rsid w:val="00466F24"/>
    <w:rsid w:val="00467055"/>
    <w:rsid w:val="00491C39"/>
    <w:rsid w:val="00497214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2221F"/>
    <w:rsid w:val="00631751"/>
    <w:rsid w:val="00647DBC"/>
    <w:rsid w:val="00671E0F"/>
    <w:rsid w:val="00713DC4"/>
    <w:rsid w:val="00741D5F"/>
    <w:rsid w:val="0078173A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8C6C51"/>
    <w:rsid w:val="0091762A"/>
    <w:rsid w:val="009718A3"/>
    <w:rsid w:val="0099197C"/>
    <w:rsid w:val="009B436A"/>
    <w:rsid w:val="009C08E1"/>
    <w:rsid w:val="00A45294"/>
    <w:rsid w:val="00AB2602"/>
    <w:rsid w:val="00B95777"/>
    <w:rsid w:val="00BA288D"/>
    <w:rsid w:val="00BC3D92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46246"/>
    <w:rsid w:val="00DC3883"/>
    <w:rsid w:val="00DD4892"/>
    <w:rsid w:val="00DF5F75"/>
    <w:rsid w:val="00E20895"/>
    <w:rsid w:val="00E668FF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B455D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2020</Words>
  <Characters>11515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97</cp:revision>
  <cp:lastPrinted>2022-05-30T09:30:00Z</cp:lastPrinted>
  <dcterms:created xsi:type="dcterms:W3CDTF">2021-11-17T03:23:00Z</dcterms:created>
  <dcterms:modified xsi:type="dcterms:W3CDTF">2022-05-30T09:31:00Z</dcterms:modified>
</cp:coreProperties>
</file>