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E7" w:rsidRDefault="003234E7" w:rsidP="003234E7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«Утверждено»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C1E53">
        <w:rPr>
          <w:rFonts w:ascii="Times New Roman" w:hAnsi="Times New Roman"/>
          <w:b/>
          <w:sz w:val="24"/>
          <w:szCs w:val="24"/>
        </w:rPr>
        <w:t>Департамента</w:t>
      </w:r>
      <w:r>
        <w:rPr>
          <w:rFonts w:ascii="Times New Roman" w:hAnsi="Times New Roman"/>
          <w:b/>
          <w:sz w:val="24"/>
          <w:szCs w:val="24"/>
        </w:rPr>
        <w:t xml:space="preserve"> геологии и недропользование при Министерстве </w:t>
      </w:r>
      <w:r w:rsidR="002C1E53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____________ от «___» </w:t>
      </w:r>
      <w:r w:rsidR="002C1E53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2C1E5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2C1E53">
        <w:rPr>
          <w:rFonts w:ascii="Times New Roman" w:eastAsia="Calibri" w:hAnsi="Times New Roman" w:cs="Times New Roman"/>
          <w:b/>
          <w:sz w:val="24"/>
          <w:szCs w:val="24"/>
        </w:rPr>
        <w:t>разработки месторождение известняка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15FF0">
        <w:rPr>
          <w:rFonts w:ascii="Times New Roman" w:hAnsi="Times New Roman" w:cs="Times New Roman"/>
          <w:b/>
          <w:sz w:val="24"/>
          <w:szCs w:val="24"/>
        </w:rPr>
        <w:t>Кызылджарское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2C1E53">
      <w:pPr>
        <w:pStyle w:val="2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C1E53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2C1E53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="002C1E53">
        <w:rPr>
          <w:rFonts w:ascii="Times New Roman" w:hAnsi="Times New Roman" w:cs="Times New Roman"/>
          <w:sz w:val="24"/>
          <w:szCs w:val="24"/>
        </w:rPr>
        <w:t>разработки известняка месторождение «</w:t>
      </w:r>
      <w:proofErr w:type="spellStart"/>
      <w:r w:rsidR="00415FF0">
        <w:rPr>
          <w:rFonts w:ascii="Times New Roman" w:hAnsi="Times New Roman" w:cs="Times New Roman"/>
          <w:sz w:val="24"/>
          <w:szCs w:val="24"/>
        </w:rPr>
        <w:t>Кызылджарское</w:t>
      </w:r>
      <w:proofErr w:type="spellEnd"/>
      <w:r w:rsidR="002C1E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E53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>
        <w:rPr>
          <w:sz w:val="24"/>
          <w:szCs w:val="24"/>
        </w:rPr>
        <w:t xml:space="preserve"> </w:t>
      </w:r>
      <w:r w:rsidR="002C1E53">
        <w:rPr>
          <w:rFonts w:ascii="Times New Roman" w:hAnsi="Times New Roman" w:cs="Times New Roman"/>
          <w:sz w:val="24"/>
          <w:szCs w:val="24"/>
        </w:rPr>
        <w:t>месторождение «</w:t>
      </w:r>
      <w:proofErr w:type="spellStart"/>
      <w:r w:rsidR="002C1E53">
        <w:rPr>
          <w:rFonts w:ascii="Times New Roman" w:hAnsi="Times New Roman" w:cs="Times New Roman"/>
          <w:sz w:val="24"/>
          <w:szCs w:val="24"/>
        </w:rPr>
        <w:t>К</w:t>
      </w:r>
      <w:r w:rsidR="00415FF0">
        <w:rPr>
          <w:rFonts w:ascii="Times New Roman" w:hAnsi="Times New Roman" w:cs="Times New Roman"/>
          <w:sz w:val="24"/>
          <w:szCs w:val="24"/>
        </w:rPr>
        <w:t>ызылджарское</w:t>
      </w:r>
      <w:proofErr w:type="spellEnd"/>
      <w:r w:rsidR="002C1E53">
        <w:rPr>
          <w:rFonts w:ascii="Times New Roman" w:hAnsi="Times New Roman" w:cs="Times New Roman"/>
          <w:sz w:val="24"/>
          <w:szCs w:val="24"/>
        </w:rPr>
        <w:t>».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1E53">
        <w:rPr>
          <w:rFonts w:ascii="Times New Roman" w:hAnsi="Times New Roman" w:cs="Times New Roman"/>
          <w:sz w:val="24"/>
          <w:szCs w:val="24"/>
        </w:rPr>
        <w:t>известняк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4E7" w:rsidRDefault="003234E7" w:rsidP="00323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5FF0" w:rsidRPr="00415FF0" w:rsidRDefault="00415FF0" w:rsidP="00415FF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FF0">
        <w:rPr>
          <w:rFonts w:ascii="Times New Roman" w:hAnsi="Times New Roman" w:cs="Times New Roman"/>
          <w:sz w:val="24"/>
          <w:szCs w:val="24"/>
        </w:rPr>
        <w:t>В административном отношении Кызыл-</w:t>
      </w:r>
      <w:proofErr w:type="spellStart"/>
      <w:r w:rsidRPr="00415FF0">
        <w:rPr>
          <w:rFonts w:ascii="Times New Roman" w:hAnsi="Times New Roman" w:cs="Times New Roman"/>
          <w:sz w:val="24"/>
          <w:szCs w:val="24"/>
        </w:rPr>
        <w:t>Жарская</w:t>
      </w:r>
      <w:proofErr w:type="spellEnd"/>
      <w:r w:rsidRPr="00415FF0">
        <w:rPr>
          <w:rFonts w:ascii="Times New Roman" w:hAnsi="Times New Roman" w:cs="Times New Roman"/>
          <w:sz w:val="24"/>
          <w:szCs w:val="24"/>
        </w:rPr>
        <w:t xml:space="preserve"> площадь принадлежит </w:t>
      </w:r>
      <w:proofErr w:type="spellStart"/>
      <w:r w:rsidRPr="00415FF0">
        <w:rPr>
          <w:rFonts w:ascii="Times New Roman" w:hAnsi="Times New Roman" w:cs="Times New Roman"/>
          <w:sz w:val="24"/>
          <w:szCs w:val="24"/>
        </w:rPr>
        <w:t>Аксыйскому</w:t>
      </w:r>
      <w:proofErr w:type="spellEnd"/>
      <w:r w:rsidRPr="00415FF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415FF0"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 w:rsidRPr="00415FF0">
        <w:rPr>
          <w:rFonts w:ascii="Times New Roman" w:hAnsi="Times New Roman" w:cs="Times New Roman"/>
          <w:sz w:val="24"/>
          <w:szCs w:val="24"/>
        </w:rPr>
        <w:t xml:space="preserve"> области и является западным флангом </w:t>
      </w:r>
      <w:proofErr w:type="spellStart"/>
      <w:r w:rsidRPr="00415FF0">
        <w:rPr>
          <w:rFonts w:ascii="Times New Roman" w:hAnsi="Times New Roman" w:cs="Times New Roman"/>
          <w:sz w:val="24"/>
          <w:szCs w:val="24"/>
        </w:rPr>
        <w:t>Ташкумырского</w:t>
      </w:r>
      <w:proofErr w:type="spellEnd"/>
      <w:r w:rsidRPr="00415FF0">
        <w:rPr>
          <w:rFonts w:ascii="Times New Roman" w:hAnsi="Times New Roman" w:cs="Times New Roman"/>
          <w:sz w:val="24"/>
          <w:szCs w:val="24"/>
        </w:rPr>
        <w:t xml:space="preserve"> горнорудного района. Южная граница площади проходит в 600–1000м южнее и юго-западнее села Кызыл-Жар. Железнодорожная станция </w:t>
      </w:r>
      <w:proofErr w:type="spellStart"/>
      <w:r w:rsidRPr="00415FF0">
        <w:rPr>
          <w:rFonts w:ascii="Times New Roman" w:hAnsi="Times New Roman" w:cs="Times New Roman"/>
          <w:sz w:val="24"/>
          <w:szCs w:val="24"/>
        </w:rPr>
        <w:t>Ташкумыр</w:t>
      </w:r>
      <w:proofErr w:type="spellEnd"/>
      <w:r w:rsidRPr="00415FF0">
        <w:rPr>
          <w:rFonts w:ascii="Times New Roman" w:hAnsi="Times New Roman" w:cs="Times New Roman"/>
          <w:sz w:val="24"/>
          <w:szCs w:val="24"/>
        </w:rPr>
        <w:t xml:space="preserve"> находится в 18 км восточнее месторождения.</w:t>
      </w:r>
    </w:p>
    <w:p w:rsidR="002C1E53" w:rsidRPr="002C1E53" w:rsidRDefault="002C1E53" w:rsidP="002C1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E53">
        <w:rPr>
          <w:rFonts w:ascii="Times New Roman" w:hAnsi="Times New Roman" w:cs="Times New Roman"/>
          <w:bCs/>
          <w:sz w:val="24"/>
          <w:szCs w:val="24"/>
        </w:rPr>
        <w:t>Абсолютные отметки площади колеблются в пределах 800-1300м.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3234E7" w:rsidRPr="00802487" w:rsidTr="003234E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0248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0248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0248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0248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0248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0248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3234E7" w:rsidRPr="0080248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0248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02487" w:rsidRDefault="00415FF0" w:rsidP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13250976.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02487" w:rsidRDefault="00415FF0" w:rsidP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4578404.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02487" w:rsidRDefault="0041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13251095.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4576375.</w:t>
            </w:r>
          </w:p>
        </w:tc>
      </w:tr>
      <w:tr w:rsidR="004976A7" w:rsidRPr="0080248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02487" w:rsidRDefault="002C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13251257.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4578305.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02487" w:rsidRDefault="0041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13250730.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4576235.</w:t>
            </w:r>
          </w:p>
        </w:tc>
      </w:tr>
      <w:tr w:rsidR="00415FF0" w:rsidRPr="0080248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13251155.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4577525.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13250630.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4576795.</w:t>
            </w:r>
          </w:p>
        </w:tc>
      </w:tr>
      <w:tr w:rsidR="00415FF0" w:rsidRPr="0080248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13250890.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4576805.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13250855.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F0" w:rsidRPr="00802487" w:rsidRDefault="004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4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4577530.</w:t>
            </w:r>
          </w:p>
        </w:tc>
      </w:tr>
    </w:tbl>
    <w:p w:rsidR="003234E7" w:rsidRDefault="003234E7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5A4610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К-43-</w:t>
      </w:r>
      <w:r w:rsidR="00415FF0">
        <w:rPr>
          <w:rFonts w:ascii="Times New Roman" w:hAnsi="Times New Roman" w:cs="Times New Roman"/>
          <w:sz w:val="24"/>
          <w:szCs w:val="24"/>
        </w:rPr>
        <w:t>97</w:t>
      </w:r>
      <w:r w:rsidR="003234E7"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415FF0">
        <w:rPr>
          <w:rFonts w:ascii="Times New Roman" w:hAnsi="Times New Roman" w:cs="Times New Roman"/>
          <w:sz w:val="24"/>
          <w:szCs w:val="24"/>
        </w:rPr>
        <w:t>61,5</w:t>
      </w:r>
      <w:r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площади.</w:t>
      </w:r>
    </w:p>
    <w:p w:rsidR="00802487" w:rsidRPr="00802487" w:rsidRDefault="00802487" w:rsidP="0080248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iCs/>
          <w:sz w:val="24"/>
          <w:szCs w:val="24"/>
        </w:rPr>
        <w:t>Полезным ископаемым являются палеоцен</w:t>
      </w:r>
      <w:r w:rsidRPr="00802487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802487">
        <w:rPr>
          <w:rFonts w:ascii="Times New Roman" w:hAnsi="Times New Roman" w:cs="Times New Roman"/>
          <w:iCs/>
          <w:sz w:val="24"/>
          <w:szCs w:val="24"/>
        </w:rPr>
        <w:t>эоцен</w:t>
      </w:r>
      <w:r w:rsidRPr="00802487">
        <w:rPr>
          <w:rFonts w:ascii="Times New Roman" w:hAnsi="Times New Roman" w:cs="Times New Roman"/>
          <w:sz w:val="24"/>
          <w:szCs w:val="24"/>
        </w:rPr>
        <w:t xml:space="preserve">, которые подразделены на бухарские,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сузакские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алайские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 и туркестанские слои (Р</w:t>
      </w:r>
      <w:r w:rsidRPr="0080248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1-2</w:t>
      </w:r>
      <w:r w:rsidRPr="00802487">
        <w:rPr>
          <w:rFonts w:ascii="Times New Roman" w:hAnsi="Times New Roman" w:cs="Times New Roman"/>
          <w:sz w:val="24"/>
          <w:szCs w:val="24"/>
        </w:rPr>
        <w:t xml:space="preserve">). Эти отложения узкой полосой </w:t>
      </w:r>
      <w:r w:rsidRPr="00802487">
        <w:rPr>
          <w:rFonts w:ascii="Times New Roman" w:hAnsi="Times New Roman" w:cs="Times New Roman"/>
          <w:sz w:val="24"/>
          <w:szCs w:val="24"/>
        </w:rPr>
        <w:lastRenderedPageBreak/>
        <w:t xml:space="preserve">протягиваются с юга на север, бронируя западный склон гор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Чангырташ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. Они представлены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переслаиванием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 песчаников, глин,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гравелитов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, известняков, ракушников, реже наблюдаются мергели и конгломераты. Это толща хорошо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картируется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 благодаря наличию в ней слоев известняков. Известняки серовато-белые, желто-серые, иногда с розовым оттенком. Они очень крепкие, тонкозернистые, массивные. Мощность слоев известняков колеблется от 1,0 до 12,0 м. Известняки практически повсеместно имеют пологое падение от 5° до 30° в западных румбах. Отдельные горизонты этих известняков служат исходным сырьем для получения извести, распиловки облицовочных плиток, а по химическому составу могут использоваться как карбонатная составляющая для приготовления портландцемента.</w:t>
      </w:r>
    </w:p>
    <w:p w:rsidR="00802487" w:rsidRPr="00802487" w:rsidRDefault="00802487" w:rsidP="0080248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sz w:val="24"/>
          <w:szCs w:val="24"/>
        </w:rPr>
        <w:t xml:space="preserve">Участок, выделенный для подсчета запасов, вытянут в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субмередиональном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 направлении чуть менее 1800м при ширине от 270 до 300 м. В пределах этого участка обнажены известняки среднего горизонта палеоцен-эоцена. Этот горизонт известняков повсеместно бронирует склон.</w:t>
      </w:r>
    </w:p>
    <w:p w:rsidR="00802487" w:rsidRPr="00802487" w:rsidRDefault="00802487" w:rsidP="0080248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sz w:val="24"/>
          <w:szCs w:val="24"/>
        </w:rPr>
        <w:t>В ниже приведенной таблице приведены данные требований к качеству сырья и фактические их содержания по всем пробам, отобранным по данному участку, а также вертикальные мощности по каждой пробе.</w:t>
      </w:r>
    </w:p>
    <w:p w:rsidR="00802487" w:rsidRPr="00802487" w:rsidRDefault="00802487" w:rsidP="0080248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417"/>
        <w:gridCol w:w="1843"/>
        <w:gridCol w:w="1523"/>
      </w:tblGrid>
      <w:tr w:rsidR="00802487" w:rsidRPr="00802487" w:rsidTr="00606D6E">
        <w:trPr>
          <w:trHeight w:val="34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компонентов; </w:t>
            </w:r>
            <w:proofErr w:type="spellStart"/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. и факт.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Вертикальная мощность, м.</w:t>
            </w:r>
          </w:p>
        </w:tc>
      </w:tr>
      <w:tr w:rsidR="00802487" w:rsidRPr="00802487" w:rsidTr="00606D6E">
        <w:trPr>
          <w:trHeight w:val="461"/>
        </w:trPr>
        <w:tc>
          <w:tcPr>
            <w:tcW w:w="1101" w:type="dxa"/>
            <w:vMerge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СаО</w:t>
            </w:r>
            <w:proofErr w:type="spellEnd"/>
            <w:r w:rsidRPr="008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менее -</w:t>
            </w:r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024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менее-</w:t>
            </w:r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Сумма щелочей менее</w:t>
            </w:r>
            <w:r w:rsidRPr="00802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-1,2%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87" w:rsidRPr="00802487" w:rsidTr="00606D6E">
        <w:trPr>
          <w:trHeight w:val="82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2487" w:rsidRPr="00802487" w:rsidTr="00606D6E">
        <w:trPr>
          <w:trHeight w:val="213"/>
        </w:trPr>
        <w:tc>
          <w:tcPr>
            <w:tcW w:w="9853" w:type="dxa"/>
            <w:gridSpan w:val="7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Западный фланг участка</w:t>
            </w:r>
          </w:p>
        </w:tc>
      </w:tr>
      <w:tr w:rsidR="00802487" w:rsidRPr="00802487" w:rsidTr="00606D6E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44.79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2487" w:rsidRPr="00802487" w:rsidTr="00606D6E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52.63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2487" w:rsidRPr="00802487" w:rsidTr="00606D6E">
        <w:trPr>
          <w:trHeight w:val="16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47.03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802487" w:rsidRPr="00802487" w:rsidTr="00606D6E">
        <w:trPr>
          <w:trHeight w:val="213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55.43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802487" w:rsidRPr="00802487" w:rsidTr="00606D6E">
        <w:trPr>
          <w:trHeight w:val="82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2487" w:rsidRPr="00802487" w:rsidTr="00606D6E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54.87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802487" w:rsidRPr="00802487" w:rsidTr="00606D6E">
        <w:trPr>
          <w:trHeight w:val="228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50.95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802487" w:rsidRPr="00802487" w:rsidTr="00606D6E">
        <w:trPr>
          <w:trHeight w:val="270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53.19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2487" w:rsidRPr="00802487" w:rsidTr="00606D6E">
        <w:trPr>
          <w:trHeight w:val="22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7 проб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358.89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20.80</w:t>
            </w:r>
          </w:p>
        </w:tc>
      </w:tr>
      <w:tr w:rsidR="00802487" w:rsidRPr="00802487" w:rsidTr="00606D6E">
        <w:trPr>
          <w:trHeight w:val="285"/>
        </w:trPr>
        <w:tc>
          <w:tcPr>
            <w:tcW w:w="9853" w:type="dxa"/>
            <w:gridSpan w:val="7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Пробы по центральной части</w:t>
            </w:r>
          </w:p>
        </w:tc>
      </w:tr>
      <w:tr w:rsidR="00802487" w:rsidRPr="00802487" w:rsidTr="00606D6E">
        <w:trPr>
          <w:trHeight w:val="19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52.63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</w:tr>
      <w:tr w:rsidR="00802487" w:rsidRPr="00802487" w:rsidTr="00606D6E">
        <w:trPr>
          <w:trHeight w:val="300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54.87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802487" w:rsidRPr="00802487" w:rsidTr="00606D6E">
        <w:trPr>
          <w:trHeight w:val="19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47.03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802487" w:rsidRPr="00802487" w:rsidTr="00606D6E">
        <w:trPr>
          <w:trHeight w:val="213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52.63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802487" w:rsidRPr="00802487" w:rsidTr="00606D6E">
        <w:trPr>
          <w:trHeight w:val="243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48.71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802487" w:rsidRPr="00802487" w:rsidTr="00606D6E">
        <w:trPr>
          <w:trHeight w:val="228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48.71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802487" w:rsidRPr="00802487" w:rsidTr="00606D6E">
        <w:trPr>
          <w:trHeight w:val="270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 проб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304.58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16.52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802487" w:rsidRPr="00802487" w:rsidTr="00606D6E">
        <w:trPr>
          <w:trHeight w:val="228"/>
        </w:trPr>
        <w:tc>
          <w:tcPr>
            <w:tcW w:w="9853" w:type="dxa"/>
            <w:gridSpan w:val="7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Пробы по восточному флангу</w:t>
            </w:r>
          </w:p>
        </w:tc>
      </w:tr>
      <w:tr w:rsidR="00802487" w:rsidRPr="00802487" w:rsidTr="00606D6E">
        <w:trPr>
          <w:trHeight w:val="270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54.87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802487" w:rsidRPr="00802487" w:rsidTr="00606D6E">
        <w:trPr>
          <w:trHeight w:val="228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48.15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2487" w:rsidRPr="00802487" w:rsidTr="00606D6E">
        <w:trPr>
          <w:trHeight w:val="270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49.83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2487" w:rsidRPr="00802487" w:rsidTr="00606D6E">
        <w:trPr>
          <w:trHeight w:val="198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40.87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11.79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2487" w:rsidRPr="00802487" w:rsidTr="00606D6E">
        <w:trPr>
          <w:trHeight w:val="300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50.95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802487" w:rsidRPr="00802487" w:rsidTr="00606D6E">
        <w:trPr>
          <w:trHeight w:val="255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55.43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2487" w:rsidRPr="00802487" w:rsidTr="00606D6E">
        <w:trPr>
          <w:trHeight w:val="138"/>
        </w:trPr>
        <w:tc>
          <w:tcPr>
            <w:tcW w:w="1101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 проб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300.10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17.90</w:t>
            </w:r>
          </w:p>
        </w:tc>
      </w:tr>
      <w:tr w:rsidR="00802487" w:rsidRPr="00802487" w:rsidTr="00606D6E">
        <w:trPr>
          <w:trHeight w:val="30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Всего 19 проб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963.57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63.27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10.98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56.05</w:t>
            </w:r>
          </w:p>
        </w:tc>
      </w:tr>
      <w:tr w:rsidR="00802487" w:rsidRPr="00802487" w:rsidTr="00606D6E">
        <w:trPr>
          <w:trHeight w:val="24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50.71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802487" w:rsidRPr="00802487" w:rsidTr="00606D6E">
        <w:trPr>
          <w:trHeight w:val="25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Допустимые содержания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7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2487" w:rsidRPr="00802487" w:rsidRDefault="00802487" w:rsidP="00802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47A" w:rsidRDefault="00EE747A" w:rsidP="0080248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E747A" w:rsidRDefault="00EE747A" w:rsidP="0080248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02487" w:rsidRDefault="00802487" w:rsidP="00EE747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sz w:val="24"/>
          <w:szCs w:val="24"/>
        </w:rPr>
        <w:t xml:space="preserve">Как видно из итоговой части этой таблицы известняки участка по средним параметрам содержаний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>, SO</w:t>
      </w:r>
      <w:proofErr w:type="gramStart"/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0248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02487">
        <w:rPr>
          <w:rFonts w:ascii="Times New Roman" w:hAnsi="Times New Roman" w:cs="Times New Roman"/>
          <w:sz w:val="24"/>
          <w:szCs w:val="24"/>
        </w:rPr>
        <w:t xml:space="preserve"> сумма содержаний </w:t>
      </w:r>
      <w:r w:rsidRPr="008024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248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2487">
        <w:rPr>
          <w:rFonts w:ascii="Times New Roman" w:hAnsi="Times New Roman" w:cs="Times New Roman"/>
          <w:sz w:val="24"/>
          <w:szCs w:val="24"/>
        </w:rPr>
        <w:t>+</w:t>
      </w:r>
      <w:r w:rsidRPr="0080248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248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2487">
        <w:rPr>
          <w:rFonts w:ascii="Times New Roman" w:hAnsi="Times New Roman" w:cs="Times New Roman"/>
          <w:sz w:val="24"/>
          <w:szCs w:val="24"/>
        </w:rPr>
        <w:t xml:space="preserve"> вполне отвечают инструктивным требованиям к сырью как карбонатной составляющей на производство цемента.</w:t>
      </w:r>
    </w:p>
    <w:p w:rsidR="00EE747A" w:rsidRPr="00802487" w:rsidRDefault="00EE747A" w:rsidP="00EE747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487" w:rsidRDefault="00802487" w:rsidP="00EE747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sz w:val="24"/>
          <w:szCs w:val="24"/>
        </w:rPr>
        <w:t>Геологическое строение участка, пологое залегание продуктивного горизонта известняков с наклоном на запад порядка 15</w:t>
      </w:r>
      <w:r w:rsidRPr="0080248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802487">
        <w:rPr>
          <w:rFonts w:ascii="Times New Roman" w:hAnsi="Times New Roman" w:cs="Times New Roman"/>
          <w:sz w:val="24"/>
          <w:szCs w:val="24"/>
        </w:rPr>
        <w:t>и выдержанность его по простиранию, отсутствие тектонических нарушений, а также относительная выдержанность мощности этого горизонта известняков, как по простиранию, так и по падению, однозначно определили метод подсчета запасов геологическими блоками в проекции на горизонтальную плоскость. Максимальная разница в вертикальной мощности пласта в пределах этого участка составляет всего 0,6 м, что достаточно просто объясняется изначальной неровностью дна бассейна к началу осадконакопления и различной глубиной эрозии пласта с поверхности к настоящему времени.</w:t>
      </w:r>
    </w:p>
    <w:p w:rsidR="00EE747A" w:rsidRPr="00802487" w:rsidRDefault="00EE747A" w:rsidP="00EE747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487" w:rsidRDefault="00802487" w:rsidP="00EE747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sz w:val="24"/>
          <w:szCs w:val="24"/>
        </w:rPr>
        <w:t>Средняя вертикальная мощность пласта определена среднеарифметическим способом и составила 2.95 м.</w:t>
      </w:r>
    </w:p>
    <w:p w:rsidR="00EE747A" w:rsidRPr="00802487" w:rsidRDefault="00EE747A" w:rsidP="00EE747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2487" w:rsidRPr="00802487" w:rsidRDefault="00802487" w:rsidP="00EE747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sz w:val="24"/>
          <w:szCs w:val="24"/>
        </w:rPr>
        <w:t>Выполненная за отчетный период сеть опробования в пределах этого полигона в среднем составляет порядка 300 х 150 м, что удовлетворяет требованию отнесения запасов к категории не менее С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2487">
        <w:rPr>
          <w:rFonts w:ascii="Times New Roman" w:hAnsi="Times New Roman" w:cs="Times New Roman"/>
          <w:sz w:val="24"/>
          <w:szCs w:val="24"/>
        </w:rPr>
        <w:t xml:space="preserve">. Однако авторы отчета учитывая некоторое неравномерное развитие чехла современных образований над продуктивным горизонтом, сочли правомерным классифицировать почти все запасы в пределах </w:t>
      </w:r>
      <w:proofErr w:type="spellStart"/>
      <w:r w:rsidRPr="00802487">
        <w:rPr>
          <w:rFonts w:ascii="Times New Roman" w:hAnsi="Times New Roman" w:cs="Times New Roman"/>
          <w:sz w:val="24"/>
          <w:szCs w:val="24"/>
        </w:rPr>
        <w:t>подсчетного</w:t>
      </w:r>
      <w:proofErr w:type="spellEnd"/>
      <w:r w:rsidRPr="00802487">
        <w:rPr>
          <w:rFonts w:ascii="Times New Roman" w:hAnsi="Times New Roman" w:cs="Times New Roman"/>
          <w:sz w:val="24"/>
          <w:szCs w:val="24"/>
        </w:rPr>
        <w:t xml:space="preserve"> полигона по категории С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2487">
        <w:rPr>
          <w:rFonts w:ascii="Times New Roman" w:hAnsi="Times New Roman" w:cs="Times New Roman"/>
          <w:sz w:val="24"/>
          <w:szCs w:val="24"/>
        </w:rPr>
        <w:t>,</w:t>
      </w:r>
      <w:r w:rsidRPr="00802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487">
        <w:rPr>
          <w:rFonts w:ascii="Times New Roman" w:hAnsi="Times New Roman" w:cs="Times New Roman"/>
          <w:sz w:val="24"/>
          <w:szCs w:val="24"/>
        </w:rPr>
        <w:t>кроме запасов в контурах локального участка в центральной части полигона подсчета запасов, по категории С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2487">
        <w:rPr>
          <w:rFonts w:ascii="Times New Roman" w:hAnsi="Times New Roman" w:cs="Times New Roman"/>
          <w:sz w:val="24"/>
          <w:szCs w:val="24"/>
        </w:rPr>
        <w:t>, который характеризуется максимальным обнажением известняков среднего горизонта.</w:t>
      </w:r>
    </w:p>
    <w:p w:rsidR="00802487" w:rsidRDefault="00802487" w:rsidP="008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487">
        <w:rPr>
          <w:rFonts w:ascii="Times New Roman" w:hAnsi="Times New Roman" w:cs="Times New Roman"/>
          <w:sz w:val="24"/>
          <w:szCs w:val="24"/>
        </w:rPr>
        <w:t>Таким образом выделено три блока, а именно: Центральный с запасами по категории С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2487">
        <w:rPr>
          <w:rFonts w:ascii="Times New Roman" w:hAnsi="Times New Roman" w:cs="Times New Roman"/>
          <w:sz w:val="24"/>
          <w:szCs w:val="24"/>
        </w:rPr>
        <w:t>; Северный и Южный с запасами по категории С</w:t>
      </w:r>
      <w:r w:rsidRPr="008024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2487">
        <w:rPr>
          <w:rFonts w:ascii="Times New Roman" w:hAnsi="Times New Roman" w:cs="Times New Roman"/>
          <w:sz w:val="24"/>
          <w:szCs w:val="24"/>
        </w:rPr>
        <w:t>.</w:t>
      </w:r>
    </w:p>
    <w:p w:rsidR="00EE747A" w:rsidRPr="00802487" w:rsidRDefault="00EE747A" w:rsidP="008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E53" w:rsidRPr="00E855F2" w:rsidRDefault="00E855F2" w:rsidP="00E8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балансовые запасы цементного сырья по состоянию на 01.01.2022 года по категории </w:t>
      </w:r>
      <w:r w:rsidRPr="00E855F2">
        <w:rPr>
          <w:rFonts w:ascii="Times New Roman" w:hAnsi="Times New Roman" w:cs="Times New Roman"/>
          <w:sz w:val="24"/>
          <w:szCs w:val="24"/>
        </w:rPr>
        <w:t>А+В+С</w:t>
      </w:r>
      <w:r w:rsidRPr="00E855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855F2">
        <w:rPr>
          <w:rFonts w:ascii="Times New Roman" w:hAnsi="Times New Roman" w:cs="Times New Roman"/>
          <w:sz w:val="24"/>
          <w:szCs w:val="24"/>
        </w:rPr>
        <w:t xml:space="preserve"> +С</w:t>
      </w:r>
      <w:r w:rsidRPr="00E855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55F2">
        <w:rPr>
          <w:rFonts w:ascii="Times New Roman" w:hAnsi="Times New Roman" w:cs="Times New Roman"/>
          <w:sz w:val="24"/>
          <w:szCs w:val="24"/>
        </w:rPr>
        <w:t xml:space="preserve"> =</w:t>
      </w:r>
      <w:r w:rsidR="00802487">
        <w:rPr>
          <w:rFonts w:ascii="Times New Roman" w:hAnsi="Times New Roman" w:cs="Times New Roman"/>
          <w:sz w:val="24"/>
          <w:szCs w:val="24"/>
        </w:rPr>
        <w:t>3547800</w:t>
      </w:r>
      <w:r w:rsidRPr="00E855F2">
        <w:rPr>
          <w:rFonts w:ascii="Times New Roman" w:hAnsi="Times New Roman" w:cs="Times New Roman"/>
          <w:sz w:val="24"/>
          <w:szCs w:val="24"/>
        </w:rPr>
        <w:t xml:space="preserve"> т</w:t>
      </w:r>
      <w:r w:rsidR="00802487">
        <w:rPr>
          <w:rFonts w:ascii="Times New Roman" w:hAnsi="Times New Roman" w:cs="Times New Roman"/>
          <w:sz w:val="24"/>
          <w:szCs w:val="24"/>
        </w:rPr>
        <w:t>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4E7" w:rsidRDefault="003234E7" w:rsidP="003234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518"/>
          <w:tab w:val="left" w:pos="16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4E7" w:rsidRDefault="003234E7" w:rsidP="003234E7">
      <w:pPr>
        <w:pStyle w:val="111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4.</w:t>
      </w:r>
      <w:r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234E7" w:rsidRDefault="003234E7" w:rsidP="003234E7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4.1.</w:t>
      </w:r>
      <w:r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4.2.</w:t>
      </w:r>
      <w:r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C94841">
        <w:rPr>
          <w:rStyle w:val="FontStyle16"/>
          <w:rFonts w:eastAsia="Gungsuh"/>
          <w:sz w:val="24"/>
          <w:szCs w:val="24"/>
        </w:rPr>
        <w:t>разработки недр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</w:t>
      </w:r>
      <w:r w:rsidR="00C94841">
        <w:rPr>
          <w:rStyle w:val="FontStyle16"/>
          <w:rFonts w:eastAsia="Gungsuh"/>
          <w:sz w:val="24"/>
          <w:szCs w:val="24"/>
        </w:rPr>
        <w:t>на разработки недр</w:t>
      </w:r>
      <w:r>
        <w:rPr>
          <w:rStyle w:val="FontStyle16"/>
          <w:rFonts w:eastAsia="Gungsuh"/>
          <w:sz w:val="24"/>
          <w:szCs w:val="24"/>
        </w:rPr>
        <w:t xml:space="preserve">, прошедшего экспертизу в части промышленной, экологической безопасности и охраны недр, а также разрешение на </w:t>
      </w:r>
      <w:proofErr w:type="spellStart"/>
      <w:r w:rsidR="00C94841">
        <w:rPr>
          <w:rStyle w:val="FontStyle16"/>
          <w:rFonts w:eastAsia="Gungsuh"/>
          <w:sz w:val="24"/>
          <w:szCs w:val="24"/>
        </w:rPr>
        <w:t>на</w:t>
      </w:r>
      <w:proofErr w:type="spellEnd"/>
      <w:r w:rsidR="00C94841">
        <w:rPr>
          <w:rStyle w:val="FontStyle16"/>
          <w:rFonts w:eastAsia="Gungsuh"/>
          <w:sz w:val="24"/>
          <w:szCs w:val="24"/>
        </w:rPr>
        <w:t xml:space="preserve"> разработки недр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-</w:t>
      </w:r>
      <w:r>
        <w:rPr>
          <w:rStyle w:val="FontStyle16"/>
          <w:rFonts w:eastAsia="Gungsuh"/>
          <w:sz w:val="24"/>
          <w:szCs w:val="24"/>
        </w:rPr>
        <w:tab/>
        <w:t xml:space="preserve">выполнение всех необходимых видов </w:t>
      </w:r>
      <w:r w:rsidR="00C94841">
        <w:rPr>
          <w:rStyle w:val="FontStyle16"/>
          <w:rFonts w:eastAsia="Gungsuh"/>
          <w:sz w:val="24"/>
          <w:szCs w:val="24"/>
        </w:rPr>
        <w:t>работ</w:t>
      </w:r>
      <w:r>
        <w:rPr>
          <w:rStyle w:val="FontStyle16"/>
          <w:rFonts w:eastAsia="Gungsuh"/>
          <w:sz w:val="24"/>
          <w:szCs w:val="24"/>
        </w:rPr>
        <w:t xml:space="preserve"> в строгом соответствии с проектом, прошедшим экспертизу по промышленной, экологической безопасности и охране недр;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5.</w:t>
      </w:r>
      <w:r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BB7D2E">
        <w:rPr>
          <w:rStyle w:val="FontStyle16"/>
          <w:rFonts w:eastAsia="Gungsuh"/>
          <w:sz w:val="24"/>
          <w:szCs w:val="24"/>
        </w:rPr>
        <w:t>29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C94841">
        <w:rPr>
          <w:rStyle w:val="FontStyle16"/>
          <w:rFonts w:eastAsia="Gungsuh"/>
          <w:sz w:val="24"/>
          <w:szCs w:val="24"/>
        </w:rPr>
        <w:t>апре</w:t>
      </w:r>
      <w:r w:rsidR="00982560">
        <w:rPr>
          <w:rStyle w:val="FontStyle16"/>
          <w:rFonts w:eastAsia="Gungsuh"/>
          <w:sz w:val="24"/>
          <w:szCs w:val="24"/>
        </w:rPr>
        <w:t>л</w:t>
      </w:r>
      <w:r>
        <w:rPr>
          <w:rStyle w:val="FontStyle16"/>
          <w:rFonts w:eastAsia="Gungsuh"/>
          <w:sz w:val="24"/>
          <w:szCs w:val="24"/>
        </w:rPr>
        <w:t xml:space="preserve">я 2022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Кербен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Аксыйского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 w:rsidR="00C94841">
        <w:rPr>
          <w:rStyle w:val="FontStyle16"/>
          <w:rFonts w:eastAsia="Gungsuh"/>
          <w:sz w:val="24"/>
          <w:szCs w:val="24"/>
        </w:rPr>
        <w:t>0</w:t>
      </w:r>
      <w:r>
        <w:rPr>
          <w:rStyle w:val="FontStyle16"/>
          <w:rFonts w:eastAsia="Gungsuh"/>
          <w:sz w:val="24"/>
          <w:szCs w:val="24"/>
        </w:rPr>
        <w:t>-</w:t>
      </w:r>
      <w:r w:rsidR="00C94841">
        <w:rPr>
          <w:rStyle w:val="FontStyle16"/>
          <w:rFonts w:eastAsia="Gungsuh"/>
          <w:sz w:val="24"/>
          <w:szCs w:val="24"/>
        </w:rPr>
        <w:t>3</w:t>
      </w:r>
      <w:r>
        <w:rPr>
          <w:rStyle w:val="FontStyle16"/>
          <w:rFonts w:eastAsia="Gungsuh"/>
          <w:sz w:val="24"/>
          <w:szCs w:val="24"/>
        </w:rPr>
        <w:t>0 часов до 1</w:t>
      </w:r>
      <w:r w:rsidR="00C94841">
        <w:rPr>
          <w:rStyle w:val="FontStyle16"/>
          <w:rFonts w:eastAsia="Gungsuh"/>
          <w:sz w:val="24"/>
          <w:szCs w:val="24"/>
        </w:rPr>
        <w:t>1-0</w:t>
      </w:r>
      <w:r>
        <w:rPr>
          <w:rStyle w:val="FontStyle16"/>
          <w:rFonts w:eastAsia="Gungsuh"/>
          <w:sz w:val="24"/>
          <w:szCs w:val="24"/>
        </w:rPr>
        <w:t>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BB7D2E">
        <w:rPr>
          <w:rStyle w:val="FontStyle16"/>
          <w:rFonts w:eastAsia="Gungsuh"/>
          <w:sz w:val="24"/>
          <w:szCs w:val="24"/>
        </w:rPr>
        <w:t>11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C94841">
        <w:rPr>
          <w:rStyle w:val="FontStyle16"/>
          <w:rFonts w:eastAsia="Gungsuh"/>
          <w:sz w:val="24"/>
          <w:szCs w:val="24"/>
          <w:lang w:val="ky-KG"/>
        </w:rPr>
        <w:t>марта</w:t>
      </w:r>
      <w:r>
        <w:rPr>
          <w:rStyle w:val="FontStyle16"/>
          <w:rFonts w:eastAsia="Gungsuh"/>
          <w:sz w:val="24"/>
          <w:szCs w:val="24"/>
        </w:rPr>
        <w:t xml:space="preserve"> 2021 года по </w:t>
      </w:r>
      <w:r w:rsidR="00C94841">
        <w:rPr>
          <w:rStyle w:val="FontStyle16"/>
          <w:rFonts w:eastAsia="Gungsuh"/>
          <w:sz w:val="24"/>
          <w:szCs w:val="24"/>
        </w:rPr>
        <w:t>2</w:t>
      </w:r>
      <w:r w:rsidR="00BB7D2E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C94841">
        <w:rPr>
          <w:rStyle w:val="FontStyle16"/>
          <w:rFonts w:eastAsia="Gungsuh"/>
          <w:sz w:val="24"/>
          <w:szCs w:val="24"/>
          <w:lang w:val="ky-KG"/>
        </w:rPr>
        <w:t>апре</w:t>
      </w:r>
      <w:r w:rsidR="00982560">
        <w:rPr>
          <w:rStyle w:val="FontStyle16"/>
          <w:rFonts w:eastAsia="Gungsuh"/>
          <w:sz w:val="24"/>
          <w:szCs w:val="24"/>
          <w:lang w:val="ky-KG"/>
        </w:rPr>
        <w:t>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 ежедневно в рабочие дни с 9-00 часов до 18-00 часов Управлением лицензирования недропользования </w:t>
      </w:r>
      <w:r w:rsidR="00C94841">
        <w:rPr>
          <w:rStyle w:val="FontStyle16"/>
          <w:rFonts w:eastAsia="Gungsuh"/>
          <w:sz w:val="24"/>
          <w:szCs w:val="24"/>
        </w:rPr>
        <w:t>Департамента</w:t>
      </w:r>
      <w:r>
        <w:rPr>
          <w:rStyle w:val="FontStyle16"/>
          <w:rFonts w:eastAsia="Gungsuh"/>
          <w:sz w:val="24"/>
          <w:szCs w:val="24"/>
        </w:rPr>
        <w:t xml:space="preserve"> геологии и недропользования при Министерстве </w:t>
      </w:r>
      <w:r w:rsidR="00C94841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22</w:t>
      </w:r>
      <w:r w:rsidR="00C94841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</w:rPr>
        <w:t>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C94841">
        <w:rPr>
          <w:rStyle w:val="FontStyle16"/>
          <w:rFonts w:eastAsia="Gungsuh"/>
          <w:sz w:val="24"/>
          <w:szCs w:val="24"/>
        </w:rPr>
        <w:t xml:space="preserve">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</w:t>
      </w:r>
      <w:r w:rsidR="00982560">
        <w:rPr>
          <w:rStyle w:val="FontStyle16"/>
          <w:rFonts w:eastAsia="Gungsuh"/>
          <w:sz w:val="24"/>
          <w:szCs w:val="24"/>
        </w:rPr>
        <w:t xml:space="preserve">укциона заявку до 18-00 часов </w:t>
      </w:r>
      <w:r w:rsidR="00C94841">
        <w:rPr>
          <w:rStyle w:val="FontStyle16"/>
          <w:rFonts w:eastAsia="Gungsuh"/>
          <w:sz w:val="24"/>
          <w:szCs w:val="24"/>
        </w:rPr>
        <w:t>2</w:t>
      </w:r>
      <w:r w:rsidR="00BB7D2E">
        <w:rPr>
          <w:rStyle w:val="FontStyle16"/>
          <w:rFonts w:eastAsia="Gungsuh"/>
          <w:sz w:val="24"/>
          <w:szCs w:val="24"/>
        </w:rPr>
        <w:t>5</w:t>
      </w:r>
      <w:r w:rsidR="00C94841">
        <w:rPr>
          <w:rStyle w:val="FontStyle16"/>
          <w:rFonts w:eastAsia="Gungsuh"/>
          <w:sz w:val="24"/>
          <w:szCs w:val="24"/>
        </w:rPr>
        <w:t xml:space="preserve"> апреля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3234E7" w:rsidRDefault="003234E7" w:rsidP="003234E7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 аукционной заявке прилагаются следующие документы: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>
        <w:t>Кыргызской</w:t>
      </w:r>
      <w:proofErr w:type="spellEnd"/>
      <w:r>
        <w:t xml:space="preserve"> Республике долю участия в уставном капитале.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Pr="005266C5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5266C5">
        <w:rPr>
          <w:rStyle w:val="FontStyle16"/>
          <w:rFonts w:eastAsia="Gungsuh"/>
        </w:rPr>
        <w:t>Сбор за участие в аукционе устанавливается в размере</w:t>
      </w:r>
      <w:r w:rsidRPr="005266C5">
        <w:rPr>
          <w:rStyle w:val="FontStyle16"/>
          <w:rFonts w:eastAsia="Gungsuh"/>
          <w:b/>
        </w:rPr>
        <w:t xml:space="preserve"> 10 000 сомов</w:t>
      </w:r>
      <w:r w:rsidRPr="005266C5">
        <w:rPr>
          <w:rStyle w:val="FontStyle16"/>
          <w:rFonts w:eastAsia="Gungsuh"/>
        </w:rPr>
        <w:t>, а гарантийный взнос –</w:t>
      </w:r>
      <w:r w:rsidRPr="005266C5">
        <w:rPr>
          <w:rStyle w:val="FontStyle16"/>
          <w:rFonts w:eastAsia="Gungsuh"/>
          <w:b/>
        </w:rPr>
        <w:t xml:space="preserve"> </w:t>
      </w:r>
      <w:r w:rsidR="00B155E1" w:rsidRPr="005266C5">
        <w:rPr>
          <w:rStyle w:val="FontStyle16"/>
          <w:rFonts w:eastAsia="Gungsuh"/>
          <w:b/>
        </w:rPr>
        <w:t>35 480</w:t>
      </w:r>
      <w:r w:rsidRPr="005266C5">
        <w:rPr>
          <w:rStyle w:val="FontStyle16"/>
          <w:rFonts w:eastAsia="Gungsuh"/>
          <w:b/>
          <w:lang w:val="ky-KG"/>
        </w:rPr>
        <w:t xml:space="preserve"> </w:t>
      </w:r>
      <w:r w:rsidRPr="005266C5">
        <w:rPr>
          <w:rStyle w:val="FontStyle16"/>
          <w:rFonts w:eastAsia="Gungsuh"/>
          <w:b/>
        </w:rPr>
        <w:t>долларов США.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C9484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ГН при М</w:t>
      </w:r>
      <w:r w:rsidR="00C94841">
        <w:rPr>
          <w:rFonts w:ascii="Times New Roman" w:hAnsi="Times New Roman" w:cs="Times New Roman"/>
          <w:sz w:val="24"/>
          <w:szCs w:val="24"/>
        </w:rPr>
        <w:t>ПРЭТН</w:t>
      </w:r>
      <w:r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>
        <w:rPr>
          <w:rFonts w:ascii="Times New Roman" w:hAnsi="Times New Roman" w:cs="Times New Roman"/>
          <w:sz w:val="24"/>
          <w:szCs w:val="24"/>
        </w:rPr>
        <w:t>440001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sz w:val="24"/>
          <w:szCs w:val="24"/>
        </w:rPr>
        <w:t>4402031103010257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>
        <w:rPr>
          <w:rStyle w:val="FontStyle16"/>
          <w:rFonts w:eastAsia="Gungsuh"/>
        </w:rPr>
        <w:t>либо</w:t>
      </w:r>
      <w:proofErr w:type="gramEnd"/>
      <w:r>
        <w:rPr>
          <w:rStyle w:val="FontStyle16"/>
          <w:rFonts w:eastAsia="Gungsuh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234E7" w:rsidRDefault="003234E7" w:rsidP="003234E7">
      <w:pPr>
        <w:pStyle w:val="Style2"/>
        <w:widowControl/>
        <w:spacing w:line="276" w:lineRule="auto"/>
        <w:ind w:firstLine="709"/>
      </w:pPr>
      <w:r>
        <w:t>В случае отмены аукциона ранее поданные заявки и внесенные гарантийные взносы подлежат возврату заявителям.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подписать протокол итогов аукциона;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оплатить заявленную сумму;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3234E7" w:rsidRPr="005266C5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Pr="005266C5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 w:rsidRPr="005266C5">
        <w:rPr>
          <w:rStyle w:val="FontStyle16"/>
          <w:rFonts w:eastAsia="Gungsuh"/>
          <w:b/>
        </w:rPr>
        <w:t>10.</w:t>
      </w:r>
      <w:r w:rsidRPr="005266C5">
        <w:rPr>
          <w:rStyle w:val="FontStyle16"/>
          <w:rFonts w:eastAsia="Gungsuh"/>
          <w:b/>
        </w:rPr>
        <w:tab/>
        <w:t>Стартовая цена объекта аукциона</w:t>
      </w:r>
    </w:p>
    <w:p w:rsidR="003234E7" w:rsidRPr="005266C5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Pr="005266C5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5266C5">
        <w:rPr>
          <w:rStyle w:val="FontStyle16"/>
          <w:rFonts w:eastAsia="Gungsuh"/>
        </w:rPr>
        <w:t xml:space="preserve">Стартовая цена объекта аукциона составляет </w:t>
      </w:r>
      <w:r w:rsidR="00B172F5" w:rsidRPr="00B172F5">
        <w:rPr>
          <w:rStyle w:val="FontStyle16"/>
          <w:rFonts w:eastAsia="Gungsuh"/>
          <w:b/>
        </w:rPr>
        <w:t>3760</w:t>
      </w:r>
      <w:r w:rsidRPr="005266C5">
        <w:rPr>
          <w:rStyle w:val="FontStyle16"/>
          <w:rFonts w:eastAsia="Gungsuh"/>
          <w:b/>
          <w:lang w:val="ky-KG"/>
        </w:rPr>
        <w:t xml:space="preserve"> </w:t>
      </w:r>
      <w:r w:rsidRPr="005266C5">
        <w:rPr>
          <w:rStyle w:val="FontStyle16"/>
          <w:rFonts w:eastAsia="Gungsuh"/>
          <w:b/>
        </w:rPr>
        <w:t>долларов США</w:t>
      </w:r>
      <w:r w:rsidRPr="005266C5">
        <w:rPr>
          <w:rStyle w:val="FontStyle16"/>
          <w:rFonts w:eastAsia="Gungsuh"/>
        </w:rPr>
        <w:t>.</w:t>
      </w:r>
    </w:p>
    <w:p w:rsidR="003234E7" w:rsidRPr="005266C5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Pr="005266C5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 w:rsidRPr="005266C5">
        <w:rPr>
          <w:rStyle w:val="FontStyle16"/>
          <w:rFonts w:eastAsia="Gungsuh"/>
          <w:b/>
        </w:rPr>
        <w:t>11.</w:t>
      </w:r>
      <w:r w:rsidRPr="005266C5">
        <w:rPr>
          <w:rStyle w:val="FontStyle16"/>
          <w:rFonts w:eastAsia="Gungsuh"/>
          <w:b/>
        </w:rPr>
        <w:tab/>
        <w:t>Шаг аукциона</w:t>
      </w:r>
    </w:p>
    <w:p w:rsidR="003234E7" w:rsidRPr="005266C5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Pr="005266C5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5266C5">
        <w:rPr>
          <w:rStyle w:val="FontStyle16"/>
          <w:rFonts w:eastAsia="Gungsuh"/>
        </w:rPr>
        <w:t xml:space="preserve">Шаг аукциона устанавливается в размере </w:t>
      </w:r>
      <w:r w:rsidR="005266C5" w:rsidRPr="005266C5">
        <w:rPr>
          <w:rStyle w:val="FontStyle16"/>
          <w:rFonts w:eastAsia="Gungsuh"/>
          <w:b/>
        </w:rPr>
        <w:t>367</w:t>
      </w:r>
      <w:r w:rsidRPr="005266C5">
        <w:rPr>
          <w:rStyle w:val="FontStyle16"/>
          <w:rFonts w:eastAsia="Gungsuh"/>
          <w:b/>
          <w:lang w:val="ky-KG"/>
        </w:rPr>
        <w:t xml:space="preserve"> </w:t>
      </w:r>
      <w:r w:rsidRPr="005266C5">
        <w:rPr>
          <w:rStyle w:val="FontStyle16"/>
          <w:rFonts w:eastAsia="Gungsuh"/>
          <w:b/>
        </w:rPr>
        <w:t>долларов США</w:t>
      </w:r>
      <w:r w:rsidRPr="005266C5">
        <w:rPr>
          <w:rStyle w:val="FontStyle16"/>
          <w:rFonts w:eastAsia="Gungsuh"/>
        </w:rPr>
        <w:t xml:space="preserve">, максимальный шаг – </w:t>
      </w:r>
      <w:r w:rsidRPr="005266C5">
        <w:rPr>
          <w:rStyle w:val="FontStyle16"/>
          <w:rFonts w:eastAsia="Gungsuh"/>
          <w:b/>
        </w:rPr>
        <w:t>1</w:t>
      </w:r>
      <w:r w:rsidR="004976A7" w:rsidRPr="005266C5">
        <w:rPr>
          <w:rStyle w:val="FontStyle16"/>
          <w:rFonts w:eastAsia="Gungsuh"/>
          <w:b/>
        </w:rPr>
        <w:t xml:space="preserve">8 </w:t>
      </w:r>
      <w:r w:rsidR="005266C5" w:rsidRPr="005266C5">
        <w:rPr>
          <w:rStyle w:val="FontStyle16"/>
          <w:rFonts w:eastAsia="Gungsuh"/>
          <w:b/>
        </w:rPr>
        <w:t>80</w:t>
      </w:r>
      <w:r w:rsidR="004976A7" w:rsidRPr="005266C5">
        <w:rPr>
          <w:rStyle w:val="FontStyle16"/>
          <w:rFonts w:eastAsia="Gungsuh"/>
          <w:b/>
        </w:rPr>
        <w:t>0</w:t>
      </w:r>
      <w:r w:rsidRPr="005266C5">
        <w:rPr>
          <w:rStyle w:val="FontStyle16"/>
          <w:rFonts w:eastAsia="Gungsuh"/>
        </w:rPr>
        <w:t xml:space="preserve"> </w:t>
      </w:r>
      <w:r w:rsidRPr="005266C5">
        <w:rPr>
          <w:rStyle w:val="FontStyle16"/>
          <w:rFonts w:eastAsia="Gungsuh"/>
          <w:b/>
        </w:rPr>
        <w:t>долларов США</w:t>
      </w:r>
      <w:r w:rsidRPr="005266C5"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</w:rPr>
      </w:pPr>
      <w:r>
        <w:rPr>
          <w:rStyle w:val="FontStyle16"/>
          <w:rFonts w:eastAsia="Gungsuh"/>
          <w:b/>
          <w:color w:val="000000" w:themeColor="text1"/>
        </w:rPr>
        <w:t>12.</w:t>
      </w:r>
      <w:r>
        <w:rPr>
          <w:rStyle w:val="FontStyle16"/>
          <w:rFonts w:eastAsia="Gungsuh"/>
          <w:b/>
          <w:color w:val="000000" w:themeColor="text1"/>
        </w:rPr>
        <w:tab/>
        <w:t>Победитель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>
        <w:rPr>
          <w:rStyle w:val="FontStyle16"/>
          <w:rFonts w:eastAsia="Gungsuh"/>
          <w:color w:val="000000" w:themeColor="text1"/>
        </w:rPr>
        <w:lastRenderedPageBreak/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/>
    <w:p w:rsidR="004E6AF6" w:rsidRDefault="004E6AF6"/>
    <w:sectPr w:rsidR="004E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9"/>
    <w:rsid w:val="000229D9"/>
    <w:rsid w:val="00043936"/>
    <w:rsid w:val="00264AB6"/>
    <w:rsid w:val="002C1E53"/>
    <w:rsid w:val="003234E7"/>
    <w:rsid w:val="003C6906"/>
    <w:rsid w:val="00415FF0"/>
    <w:rsid w:val="004976A7"/>
    <w:rsid w:val="004E6AF6"/>
    <w:rsid w:val="005266C5"/>
    <w:rsid w:val="005A4610"/>
    <w:rsid w:val="00802487"/>
    <w:rsid w:val="00982560"/>
    <w:rsid w:val="00B155E1"/>
    <w:rsid w:val="00B172F5"/>
    <w:rsid w:val="00BB7D2E"/>
    <w:rsid w:val="00C94841"/>
    <w:rsid w:val="00E855F2"/>
    <w:rsid w:val="00E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48A2D"/>
  <w15:chartTrackingRefBased/>
  <w15:docId w15:val="{C8B0F6EF-F65B-4691-9E96-6F443CC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23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234E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234E7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234E7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6">
    <w:name w:val="Font Style16"/>
    <w:rsid w:val="003234E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1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2022-03-10T03:59:00Z</cp:lastPrinted>
  <dcterms:created xsi:type="dcterms:W3CDTF">2021-12-29T05:09:00Z</dcterms:created>
  <dcterms:modified xsi:type="dcterms:W3CDTF">2022-03-10T04:01:00Z</dcterms:modified>
</cp:coreProperties>
</file>