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E7" w:rsidRDefault="003234E7" w:rsidP="003234E7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Приказом Государственного агентства геологии и недропользование при Министерстве энергетики и промышленности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____________ от «___» декабря 2021 года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геологоразведочных работ у</w:t>
      </w:r>
      <w:r>
        <w:rPr>
          <w:rFonts w:ascii="Times New Roman" w:hAnsi="Times New Roman" w:cs="Times New Roman"/>
          <w:b/>
          <w:sz w:val="24"/>
          <w:szCs w:val="24"/>
        </w:rPr>
        <w:t>частка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Ташкумырского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каменноугольного месторождения.</w:t>
      </w: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проведения </w:t>
      </w:r>
      <w:r w:rsidR="0050101F">
        <w:rPr>
          <w:rFonts w:ascii="Times New Roman" w:eastAsia="Calibri" w:hAnsi="Times New Roman" w:cs="Times New Roman"/>
          <w:sz w:val="24"/>
          <w:szCs w:val="24"/>
        </w:rPr>
        <w:t xml:space="preserve">геологоразведочных работ на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частк</w:t>
      </w:r>
      <w:r w:rsidR="0050101F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Ташкумырского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каменноугольного месторождения.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>
        <w:rPr>
          <w:sz w:val="24"/>
          <w:szCs w:val="24"/>
        </w:rPr>
        <w:t xml:space="preserve"> </w:t>
      </w:r>
      <w:proofErr w:type="spellStart"/>
      <w:r w:rsidR="00982560">
        <w:rPr>
          <w:rFonts w:ascii="Times New Roman" w:hAnsi="Times New Roman" w:cs="Times New Roman"/>
          <w:sz w:val="24"/>
          <w:szCs w:val="24"/>
        </w:rPr>
        <w:t>Буто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>
        <w:rPr>
          <w:rFonts w:ascii="Times New Roman" w:hAnsi="Times New Roman" w:cs="Times New Roman"/>
          <w:sz w:val="24"/>
          <w:szCs w:val="24"/>
        </w:rPr>
        <w:t xml:space="preserve"> – каменный уголь. </w:t>
      </w:r>
    </w:p>
    <w:p w:rsidR="003234E7" w:rsidRDefault="003234E7" w:rsidP="00323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4E7" w:rsidRDefault="003234E7" w:rsidP="003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расположена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Аксыйском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и находится в нижнем течении р. Нарын в полосе предгорных возвышенностей северо-восточной окраины Ферганской котловины, соединяющих западную оконечность Ферганского хребта с юго- восточными отрогами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хребта.</w:t>
      </w:r>
    </w:p>
    <w:p w:rsidR="003234E7" w:rsidRDefault="003234E7" w:rsidP="003234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Абсолютные высоты местности 1000-1300 м. 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3234E7" w:rsidTr="003234E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234E7" w:rsidP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34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13256883.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 w:rsidP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9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4581196.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34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13257780.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9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4580500.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34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13257053.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9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4581437.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34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13257653.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9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4580351.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34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13257526.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9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4581284.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34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13257214.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9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4580472.</w:t>
            </w:r>
          </w:p>
        </w:tc>
      </w:tr>
    </w:tbl>
    <w:p w:rsidR="003234E7" w:rsidRDefault="003234E7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К-43-97.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составляет 58,15 га.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площади.</w:t>
      </w:r>
    </w:p>
    <w:p w:rsidR="003234E7" w:rsidRDefault="003234E7" w:rsidP="003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наличии каменного угля в бассейне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известно еще в конце прошлого века.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1916г. Бельгийским акционерным обществом на Сары-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”. После 1918 года акционерное общество полностью прекратило работы. В 1924г. возобновлены кустарные разработки угля на Сары- Камыше артелью углекопов.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млн.тонн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1931-34г.г. геологом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А.Е.Кочневым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проведена детальная разведка на участке Сары- Камыш, т.е. на поле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 трестом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Средазуголь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было начато 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эксплуатационой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штольни “Капитальная” и проходка ширококолейной железнодорожной линии от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месторождению.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 время проводилась геологическая съемка на Южной площади и в южной части Северной площади.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1939г. проведена геологическая съемка масштаба 1:5000 на Южной площади и южной части Северной площади,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cопровождавшаяся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буровыми работами.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1939г. в связи с постановлением правительства о закладке мелких шахт, на правобережье р. Нарын заложена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шахта”Южная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 и на Северной площади- шахта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” и “Северная”.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1939- 1945гг. проводилась детальная разведка полей шахт “Северная № 1 “ и “Северная №2” с целью обеспечения строящихся шахт, утвержденными запасами угля. Разведка проводилась буровыми скважинами и горными выработками легкого типа.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этот период на Северной площади было пробурено 32 скважины и пройдено 72 выработки. По результатам работ, по состоянию на 01.01.1945г., утверждены запасы в ВКЗ.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 востоке от него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Шингсайское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поле) проводилась геологическая съемка 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B- 7120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-11657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1950г. была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утверждены запасы в ВКЗ, протокол № 8642 от 26.12.1953г.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рекомендации ВКЗ, трестом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Средазуглегеология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в 1955г. была осуществлена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 шахты “Северная № 1”, в период которой было пробурено 16 скважин и составлен геологический отчет с подсчетом запасов. Подсчитанные запасы утверждены в ГКЗ.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1953-54г.г. выполнена предварительная и детальная разведка участков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Западный” и “Промежуточный” и утверждены запасы в ГКЗ СССР.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организацией первой (1957г.)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Республике открытой добычи угля в Северной площади охватывающую северную часть поля шахты «Северная № 2» и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Западный, запасы которых были утверждены ВКЗ, в 1956-57гг.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доразведочные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на Карьерном участке путем бурения мелких скважин.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кайназойского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возрастов (рис. 42).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Угленосной является нижняя часть юрских отложений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свита.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разрезе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свиты выделено 5 угленосных комплекса: “нулевой”, “первый”, “второй”, “третий” и “четвертый”. 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4E7" w:rsidRDefault="003234E7" w:rsidP="003234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518"/>
          <w:tab w:val="left" w:pos="16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E7" w:rsidRDefault="003234E7" w:rsidP="003234E7">
      <w:pPr>
        <w:pStyle w:val="111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4.</w:t>
      </w:r>
      <w:r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234E7" w:rsidRDefault="003234E7" w:rsidP="003234E7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4.1.</w:t>
      </w:r>
      <w:r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4.2.</w:t>
      </w:r>
      <w:r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F46814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</w:t>
      </w:r>
      <w:r w:rsidR="00F46814">
        <w:rPr>
          <w:rStyle w:val="FontStyle16"/>
          <w:rFonts w:eastAsia="Gungsuh"/>
          <w:sz w:val="24"/>
          <w:szCs w:val="24"/>
        </w:rPr>
        <w:t>на 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5.</w:t>
      </w:r>
      <w:r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982560">
        <w:rPr>
          <w:rStyle w:val="FontStyle16"/>
          <w:rFonts w:eastAsia="Gungsuh"/>
          <w:sz w:val="24"/>
          <w:szCs w:val="24"/>
        </w:rPr>
        <w:t>18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982560">
        <w:rPr>
          <w:rStyle w:val="FontStyle16"/>
          <w:rFonts w:eastAsia="Gungsuh"/>
          <w:sz w:val="24"/>
          <w:szCs w:val="24"/>
        </w:rPr>
        <w:t>феврал</w:t>
      </w:r>
      <w:r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Кербен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Аксыйского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10-00 часов до 10-30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982560">
        <w:rPr>
          <w:rStyle w:val="FontStyle16"/>
          <w:rFonts w:eastAsia="Gungsuh"/>
          <w:sz w:val="24"/>
          <w:szCs w:val="24"/>
        </w:rPr>
        <w:t>31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дека</w:t>
      </w:r>
      <w:proofErr w:type="spellStart"/>
      <w:r>
        <w:rPr>
          <w:rStyle w:val="FontStyle16"/>
          <w:rFonts w:eastAsia="Gungsuh"/>
          <w:sz w:val="24"/>
          <w:szCs w:val="24"/>
        </w:rPr>
        <w:t>бря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2021 года по 1</w:t>
      </w:r>
      <w:r w:rsidR="00982560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феврал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220.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Государственного агентства геологии и недропользования при Министерстве энергетики и промышленности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</w:t>
      </w:r>
      <w:r w:rsidR="00982560">
        <w:rPr>
          <w:rStyle w:val="FontStyle16"/>
          <w:rFonts w:eastAsia="Gungsuh"/>
          <w:sz w:val="24"/>
          <w:szCs w:val="24"/>
        </w:rPr>
        <w:t>укциона заявку до 18-00 часов 14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феврал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3234E7" w:rsidRDefault="003234E7" w:rsidP="003234E7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>
        <w:t>Кыргызской</w:t>
      </w:r>
      <w:proofErr w:type="spellEnd"/>
      <w:r>
        <w:t xml:space="preserve"> Республике долю участия в уставном капитале.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</w:rPr>
        <w:t xml:space="preserve"> 10 000 сомов</w:t>
      </w:r>
      <w:r>
        <w:rPr>
          <w:rStyle w:val="FontStyle16"/>
          <w:rFonts w:eastAsia="Gungsuh"/>
        </w:rPr>
        <w:t>, а гарантийный взнос –</w:t>
      </w:r>
      <w:r>
        <w:rPr>
          <w:rStyle w:val="FontStyle16"/>
          <w:rFonts w:eastAsia="Gungsuh"/>
          <w:b/>
        </w:rPr>
        <w:t xml:space="preserve"> </w:t>
      </w:r>
      <w:r w:rsidR="00982560">
        <w:rPr>
          <w:rStyle w:val="FontStyle16"/>
          <w:rFonts w:eastAsia="Gungsuh"/>
          <w:b/>
        </w:rPr>
        <w:t>290</w:t>
      </w:r>
      <w:r>
        <w:rPr>
          <w:rStyle w:val="FontStyle16"/>
          <w:rFonts w:eastAsia="Gungsuh"/>
          <w:b/>
          <w:lang w:val="ky-KG"/>
        </w:rPr>
        <w:t xml:space="preserve">0 </w:t>
      </w:r>
      <w:r>
        <w:rPr>
          <w:rStyle w:val="FontStyle16"/>
          <w:rFonts w:eastAsia="Gungsuh"/>
          <w:b/>
        </w:rPr>
        <w:t>долларов США.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>
        <w:rPr>
          <w:rFonts w:ascii="Times New Roman" w:hAnsi="Times New Roman" w:cs="Times New Roman"/>
          <w:sz w:val="24"/>
          <w:szCs w:val="24"/>
        </w:rPr>
        <w:t>440001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sz w:val="24"/>
          <w:szCs w:val="24"/>
        </w:rPr>
        <w:t>4402031103010257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>
        <w:rPr>
          <w:rStyle w:val="FontStyle16"/>
          <w:rFonts w:eastAsia="Gungsuh"/>
        </w:rPr>
        <w:t>либо</w:t>
      </w:r>
      <w:proofErr w:type="gramEnd"/>
      <w:r>
        <w:rPr>
          <w:rStyle w:val="FontStyle16"/>
          <w:rFonts w:eastAsia="Gungsuh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234E7" w:rsidRDefault="003234E7" w:rsidP="003234E7">
      <w:pPr>
        <w:pStyle w:val="Style2"/>
        <w:widowControl/>
        <w:spacing w:line="276" w:lineRule="auto"/>
        <w:ind w:firstLine="709"/>
      </w:pPr>
      <w:r>
        <w:t>В случае отмены аукциона ранее поданные заявки и внесенные гарантийные взносы подлежат возврату заявителям.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В случае отказа всех участников от права пользования объектом недр организатор аукциона </w:t>
      </w:r>
      <w:r>
        <w:rPr>
          <w:rStyle w:val="FontStyle16"/>
          <w:rFonts w:eastAsia="Gungsuh"/>
        </w:rPr>
        <w:lastRenderedPageBreak/>
        <w:t>выносит решение об аннулировании результатов аукциона и проведении повторного аукциона.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подписать протокол итогов аукциона;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оплатить заявленную сумму;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10.</w:t>
      </w:r>
      <w:r>
        <w:rPr>
          <w:rStyle w:val="FontStyle16"/>
          <w:rFonts w:eastAsia="Gungsuh"/>
          <w:b/>
        </w:rPr>
        <w:tab/>
        <w:t>Стартовая цена объекта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Стартовая цена объекта аукциона составляет </w:t>
      </w:r>
      <w:r w:rsidR="00982560" w:rsidRPr="00982560">
        <w:rPr>
          <w:rStyle w:val="FontStyle16"/>
          <w:rFonts w:eastAsia="Gungsuh"/>
          <w:b/>
        </w:rPr>
        <w:t>1575</w:t>
      </w:r>
      <w:r w:rsidRPr="00982560"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11.</w:t>
      </w:r>
      <w:r>
        <w:rPr>
          <w:rStyle w:val="FontStyle16"/>
          <w:rFonts w:eastAsia="Gungsuh"/>
          <w:b/>
        </w:rPr>
        <w:tab/>
        <w:t>Шаг аукциона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Шаг аукциона устанавливается в размере </w:t>
      </w:r>
      <w:r w:rsidR="00982560" w:rsidRPr="00982560">
        <w:rPr>
          <w:rStyle w:val="FontStyle16"/>
          <w:rFonts w:eastAsia="Gungsuh"/>
          <w:b/>
        </w:rPr>
        <w:t>157</w:t>
      </w:r>
      <w:r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 xml:space="preserve">, максимальный шаг – </w:t>
      </w:r>
      <w:r>
        <w:rPr>
          <w:rStyle w:val="FontStyle16"/>
          <w:rFonts w:eastAsia="Gungsuh"/>
          <w:b/>
        </w:rPr>
        <w:t>1</w:t>
      </w:r>
      <w:r w:rsidR="00982560">
        <w:rPr>
          <w:rStyle w:val="FontStyle16"/>
          <w:rFonts w:eastAsia="Gungsuh"/>
          <w:b/>
        </w:rPr>
        <w:t>5 757</w:t>
      </w:r>
      <w:r>
        <w:rPr>
          <w:rStyle w:val="FontStyle16"/>
          <w:rFonts w:eastAsia="Gungsuh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r>
        <w:rPr>
          <w:rStyle w:val="FontStyle16"/>
          <w:rFonts w:eastAsia="Gungsuh"/>
          <w:b/>
          <w:color w:val="000000" w:themeColor="text1"/>
        </w:rPr>
        <w:t>12.</w:t>
      </w:r>
      <w:r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>
        <w:rPr>
          <w:rStyle w:val="FontStyle16"/>
          <w:rFonts w:eastAsia="Gungsuh"/>
          <w:color w:val="000000" w:themeColor="text1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/>
    <w:p w:rsidR="004E6AF6" w:rsidRDefault="004E6AF6"/>
    <w:sectPr w:rsidR="004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9"/>
    <w:rsid w:val="000229D9"/>
    <w:rsid w:val="003234E7"/>
    <w:rsid w:val="003C6906"/>
    <w:rsid w:val="004E6AF6"/>
    <w:rsid w:val="0050101F"/>
    <w:rsid w:val="00982560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19E25"/>
  <w15:chartTrackingRefBased/>
  <w15:docId w15:val="{C8B0F6EF-F65B-4691-9E96-6F443C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23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234E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234E7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234E7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6">
    <w:name w:val="Font Style16"/>
    <w:rsid w:val="003234E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2021-12-29T05:09:00Z</dcterms:created>
  <dcterms:modified xsi:type="dcterms:W3CDTF">2021-12-29T08:48:00Z</dcterms:modified>
</cp:coreProperties>
</file>