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DD" w:rsidRPr="00FC45DD" w:rsidRDefault="00FC45DD" w:rsidP="00FC45DD">
      <w:pPr>
        <w:spacing w:after="0" w:line="240" w:lineRule="auto"/>
        <w:ind w:left="5580" w:firstLine="84"/>
        <w:jc w:val="right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FC45DD">
        <w:rPr>
          <w:rFonts w:ascii="Times New Roman" w:hAnsi="Times New Roman" w:cs="Times New Roman"/>
          <w:bCs/>
          <w:sz w:val="26"/>
          <w:szCs w:val="26"/>
        </w:rPr>
        <w:t>Приложение №</w:t>
      </w:r>
      <w:r w:rsidRPr="00FC45DD">
        <w:rPr>
          <w:rFonts w:ascii="Times New Roman" w:hAnsi="Times New Roman" w:cs="Times New Roman"/>
          <w:bCs/>
          <w:sz w:val="26"/>
          <w:szCs w:val="26"/>
          <w:u w:val="single"/>
        </w:rPr>
        <w:t>2</w:t>
      </w:r>
    </w:p>
    <w:p w:rsidR="00FC45DD" w:rsidRPr="00FC45DD" w:rsidRDefault="00FC45DD" w:rsidP="00FC45D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5DD">
        <w:rPr>
          <w:rFonts w:ascii="Times New Roman" w:hAnsi="Times New Roman" w:cs="Times New Roman"/>
          <w:b/>
          <w:bCs/>
          <w:sz w:val="26"/>
          <w:szCs w:val="26"/>
        </w:rPr>
        <w:t>«Утверждено»</w:t>
      </w:r>
    </w:p>
    <w:p w:rsidR="00FC45DD" w:rsidRPr="00FC45DD" w:rsidRDefault="00FC45DD" w:rsidP="00FC45D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C45DD">
        <w:rPr>
          <w:rFonts w:ascii="Times New Roman" w:hAnsi="Times New Roman" w:cs="Times New Roman"/>
          <w:bCs/>
          <w:sz w:val="26"/>
          <w:szCs w:val="26"/>
        </w:rPr>
        <w:t xml:space="preserve">Приказом государственного агентство геологии и недропользования при </w:t>
      </w:r>
      <w:r w:rsidRPr="00FC45DD">
        <w:rPr>
          <w:rFonts w:ascii="Times New Roman" w:hAnsi="Times New Roman" w:cs="Times New Roman"/>
          <w:sz w:val="26"/>
          <w:szCs w:val="26"/>
        </w:rPr>
        <w:t>Министерства</w:t>
      </w:r>
    </w:p>
    <w:p w:rsidR="00FC45DD" w:rsidRPr="00FC45DD" w:rsidRDefault="00FC45DD" w:rsidP="00FC45D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C45DD">
        <w:rPr>
          <w:rFonts w:ascii="Times New Roman" w:hAnsi="Times New Roman" w:cs="Times New Roman"/>
          <w:sz w:val="26"/>
          <w:szCs w:val="26"/>
        </w:rPr>
        <w:t>энергетики и промышленности</w:t>
      </w:r>
    </w:p>
    <w:p w:rsidR="00FC45DD" w:rsidRPr="00FC45DD" w:rsidRDefault="00FC45DD" w:rsidP="00FC45DD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FC45DD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FC45DD">
        <w:rPr>
          <w:rFonts w:ascii="Times New Roman" w:hAnsi="Times New Roman" w:cs="Times New Roman"/>
          <w:sz w:val="26"/>
          <w:szCs w:val="26"/>
        </w:rPr>
        <w:t xml:space="preserve"> Республики</w:t>
      </w:r>
    </w:p>
    <w:p w:rsidR="00FC45DD" w:rsidRPr="00FC45DD" w:rsidRDefault="00FC45DD" w:rsidP="00FC45D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C45DD">
        <w:rPr>
          <w:rFonts w:ascii="Times New Roman" w:hAnsi="Times New Roman" w:cs="Times New Roman"/>
          <w:sz w:val="26"/>
          <w:szCs w:val="26"/>
        </w:rPr>
        <w:t xml:space="preserve">№____ от «__» </w:t>
      </w:r>
      <w:r w:rsidR="001D0AFF">
        <w:rPr>
          <w:rFonts w:ascii="Times New Roman" w:hAnsi="Times New Roman" w:cs="Times New Roman"/>
          <w:sz w:val="26"/>
          <w:szCs w:val="26"/>
        </w:rPr>
        <w:t>дека</w:t>
      </w:r>
      <w:r w:rsidRPr="00FC45DD">
        <w:rPr>
          <w:rFonts w:ascii="Times New Roman" w:hAnsi="Times New Roman" w:cs="Times New Roman"/>
          <w:sz w:val="26"/>
          <w:szCs w:val="26"/>
        </w:rPr>
        <w:t>бря 2021 г.</w:t>
      </w:r>
    </w:p>
    <w:p w:rsidR="00FC45DD" w:rsidRPr="00FC45DD" w:rsidRDefault="00FC45DD" w:rsidP="00FC45D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45DD" w:rsidRDefault="00FC45DD" w:rsidP="00FC45DD">
      <w:pPr>
        <w:tabs>
          <w:tab w:val="left" w:pos="1418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45DD">
        <w:rPr>
          <w:rFonts w:ascii="Times New Roman" w:eastAsia="Calibri" w:hAnsi="Times New Roman" w:cs="Times New Roman"/>
          <w:b/>
          <w:sz w:val="26"/>
          <w:szCs w:val="26"/>
        </w:rPr>
        <w:t xml:space="preserve">Условие аукциона по предоставлению права пользования недрами с целью проведения </w:t>
      </w:r>
      <w:r w:rsidR="00AE5DA7">
        <w:rPr>
          <w:rFonts w:ascii="Times New Roman" w:eastAsia="Calibri" w:hAnsi="Times New Roman" w:cs="Times New Roman"/>
          <w:b/>
          <w:sz w:val="26"/>
          <w:szCs w:val="26"/>
          <w:lang w:val="ky-KG"/>
        </w:rPr>
        <w:t xml:space="preserve">разработки </w:t>
      </w:r>
      <w:r w:rsidRPr="00FC45DD">
        <w:rPr>
          <w:rFonts w:ascii="Times New Roman" w:eastAsia="Calibri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Южной площади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Ташкомырского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месторождение </w:t>
      </w:r>
    </w:p>
    <w:p w:rsidR="00FC45DD" w:rsidRDefault="00FC45DD" w:rsidP="00FC45DD">
      <w:pPr>
        <w:tabs>
          <w:tab w:val="left" w:pos="1418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C45DD" w:rsidRPr="00FC45DD" w:rsidRDefault="00FC45DD" w:rsidP="00FC45DD">
      <w:pPr>
        <w:tabs>
          <w:tab w:val="left" w:pos="993"/>
          <w:tab w:val="left" w:pos="1418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45DD">
        <w:rPr>
          <w:rFonts w:ascii="Times New Roman" w:hAnsi="Times New Roman" w:cs="Times New Roman"/>
          <w:b/>
          <w:sz w:val="26"/>
          <w:szCs w:val="26"/>
        </w:rPr>
        <w:t>1. Организатор аукциона:</w:t>
      </w:r>
      <w:r w:rsidRPr="00FC45DD">
        <w:rPr>
          <w:rFonts w:ascii="Times New Roman" w:hAnsi="Times New Roman" w:cs="Times New Roman"/>
          <w:sz w:val="26"/>
          <w:szCs w:val="26"/>
        </w:rPr>
        <w:t xml:space="preserve"> Государственное агентство геологии и недропользования при Министерстве энергетики и промышленности </w:t>
      </w:r>
      <w:proofErr w:type="spellStart"/>
      <w:r w:rsidRPr="00FC45DD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FC45DD">
        <w:rPr>
          <w:rFonts w:ascii="Times New Roman" w:hAnsi="Times New Roman" w:cs="Times New Roman"/>
          <w:sz w:val="26"/>
          <w:szCs w:val="26"/>
        </w:rPr>
        <w:t xml:space="preserve"> Республики.</w:t>
      </w:r>
    </w:p>
    <w:p w:rsidR="00FC45DD" w:rsidRPr="00FC45DD" w:rsidRDefault="00FC45DD" w:rsidP="00FC45DD">
      <w:pPr>
        <w:pStyle w:val="22"/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5DD">
        <w:rPr>
          <w:rFonts w:ascii="Times New Roman" w:hAnsi="Times New Roman" w:cs="Times New Roman"/>
          <w:b/>
          <w:sz w:val="26"/>
          <w:szCs w:val="26"/>
        </w:rPr>
        <w:t>2. Предмет аукциона и общие сведения об объекте недр</w:t>
      </w:r>
    </w:p>
    <w:p w:rsidR="00FC45DD" w:rsidRPr="00FC45DD" w:rsidRDefault="00FC45DD" w:rsidP="00FC45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5DD">
        <w:rPr>
          <w:rFonts w:ascii="Times New Roman" w:hAnsi="Times New Roman" w:cs="Times New Roman"/>
          <w:sz w:val="26"/>
          <w:szCs w:val="26"/>
        </w:rPr>
        <w:t>2.1.</w:t>
      </w:r>
      <w:r w:rsidRPr="00FC45DD">
        <w:rPr>
          <w:rFonts w:ascii="Times New Roman" w:hAnsi="Times New Roman" w:cs="Times New Roman"/>
          <w:sz w:val="26"/>
          <w:szCs w:val="26"/>
        </w:rPr>
        <w:tab/>
      </w:r>
      <w:r w:rsidRPr="00FC45DD">
        <w:rPr>
          <w:rFonts w:ascii="Times New Roman" w:hAnsi="Times New Roman" w:cs="Times New Roman"/>
          <w:b/>
          <w:sz w:val="26"/>
          <w:szCs w:val="26"/>
        </w:rPr>
        <w:t>Предмет аукциона</w:t>
      </w:r>
      <w:r w:rsidRPr="00FC45DD">
        <w:rPr>
          <w:rFonts w:ascii="Times New Roman" w:hAnsi="Times New Roman" w:cs="Times New Roman"/>
          <w:sz w:val="26"/>
          <w:szCs w:val="26"/>
        </w:rPr>
        <w:t xml:space="preserve">: Право пользования недрами с целью </w:t>
      </w:r>
      <w:r w:rsidR="00DB29F2">
        <w:rPr>
          <w:rFonts w:ascii="Times New Roman" w:hAnsi="Times New Roman" w:cs="Times New Roman"/>
          <w:sz w:val="26"/>
          <w:szCs w:val="26"/>
        </w:rPr>
        <w:t>разработки</w:t>
      </w:r>
      <w:r w:rsidRPr="00FC45DD">
        <w:rPr>
          <w:rFonts w:ascii="Times New Roman" w:hAnsi="Times New Roman" w:cs="Times New Roman"/>
          <w:sz w:val="26"/>
          <w:szCs w:val="26"/>
        </w:rPr>
        <w:t xml:space="preserve"> на </w:t>
      </w:r>
      <w:r w:rsidRPr="00FC45DD">
        <w:rPr>
          <w:rFonts w:ascii="Times New Roman" w:eastAsia="Calibri" w:hAnsi="Times New Roman" w:cs="Times New Roman"/>
          <w:sz w:val="26"/>
          <w:szCs w:val="26"/>
        </w:rPr>
        <w:t xml:space="preserve">Южной площади </w:t>
      </w:r>
      <w:proofErr w:type="spellStart"/>
      <w:r w:rsidRPr="00FC45DD">
        <w:rPr>
          <w:rFonts w:ascii="Times New Roman" w:eastAsia="Calibri" w:hAnsi="Times New Roman" w:cs="Times New Roman"/>
          <w:sz w:val="26"/>
          <w:szCs w:val="26"/>
        </w:rPr>
        <w:t>Ташкомырского</w:t>
      </w:r>
      <w:proofErr w:type="spellEnd"/>
      <w:r w:rsidRPr="00FC45DD">
        <w:rPr>
          <w:rFonts w:ascii="Times New Roman" w:eastAsia="Calibri" w:hAnsi="Times New Roman" w:cs="Times New Roman"/>
          <w:sz w:val="26"/>
          <w:szCs w:val="26"/>
        </w:rPr>
        <w:t xml:space="preserve"> месторождение</w:t>
      </w:r>
      <w:r w:rsidRPr="00FC45DD">
        <w:rPr>
          <w:rFonts w:ascii="Times New Roman" w:hAnsi="Times New Roman" w:cs="Times New Roman"/>
          <w:sz w:val="26"/>
          <w:szCs w:val="26"/>
        </w:rPr>
        <w:t>.</w:t>
      </w:r>
    </w:p>
    <w:p w:rsidR="00FC45DD" w:rsidRPr="00FC45DD" w:rsidRDefault="00FC45DD" w:rsidP="00FC45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5DD">
        <w:rPr>
          <w:rFonts w:ascii="Times New Roman" w:hAnsi="Times New Roman" w:cs="Times New Roman"/>
          <w:sz w:val="26"/>
          <w:szCs w:val="26"/>
        </w:rPr>
        <w:t>2.2.</w:t>
      </w:r>
      <w:r w:rsidRPr="00FC45DD">
        <w:rPr>
          <w:rFonts w:ascii="Times New Roman" w:hAnsi="Times New Roman" w:cs="Times New Roman"/>
          <w:sz w:val="26"/>
          <w:szCs w:val="26"/>
        </w:rPr>
        <w:tab/>
      </w:r>
      <w:r w:rsidRPr="00FC45DD">
        <w:rPr>
          <w:rFonts w:ascii="Times New Roman" w:hAnsi="Times New Roman" w:cs="Times New Roman"/>
          <w:b/>
          <w:sz w:val="26"/>
          <w:szCs w:val="26"/>
        </w:rPr>
        <w:t>Объект предоставления права пользования недрами, выставляется на аукцион:</w:t>
      </w:r>
      <w:r w:rsidRPr="00FC45DD">
        <w:rPr>
          <w:rFonts w:ascii="Times New Roman" w:hAnsi="Times New Roman" w:cs="Times New Roman"/>
          <w:sz w:val="26"/>
          <w:szCs w:val="26"/>
        </w:rPr>
        <w:t xml:space="preserve"> </w:t>
      </w:r>
      <w:r w:rsidRPr="00FC45DD">
        <w:rPr>
          <w:rFonts w:ascii="Times New Roman" w:eastAsia="Calibri" w:hAnsi="Times New Roman" w:cs="Times New Roman"/>
          <w:sz w:val="26"/>
          <w:szCs w:val="26"/>
        </w:rPr>
        <w:t xml:space="preserve">Южной площади </w:t>
      </w:r>
      <w:proofErr w:type="spellStart"/>
      <w:r w:rsidRPr="00FC45DD">
        <w:rPr>
          <w:rFonts w:ascii="Times New Roman" w:eastAsia="Calibri" w:hAnsi="Times New Roman" w:cs="Times New Roman"/>
          <w:sz w:val="26"/>
          <w:szCs w:val="26"/>
        </w:rPr>
        <w:t>Таш</w:t>
      </w:r>
      <w:bookmarkStart w:id="0" w:name="_GoBack"/>
      <w:bookmarkEnd w:id="0"/>
      <w:r w:rsidRPr="00FC45DD">
        <w:rPr>
          <w:rFonts w:ascii="Times New Roman" w:eastAsia="Calibri" w:hAnsi="Times New Roman" w:cs="Times New Roman"/>
          <w:sz w:val="26"/>
          <w:szCs w:val="26"/>
        </w:rPr>
        <w:t>комырского</w:t>
      </w:r>
      <w:proofErr w:type="spellEnd"/>
      <w:r w:rsidRPr="00FC45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6A8B" w:rsidRPr="00FC45DD">
        <w:rPr>
          <w:rFonts w:ascii="Times New Roman" w:eastAsia="Calibri" w:hAnsi="Times New Roman" w:cs="Times New Roman"/>
          <w:sz w:val="26"/>
          <w:szCs w:val="26"/>
        </w:rPr>
        <w:t>месторождение</w:t>
      </w:r>
      <w:r w:rsidR="00A06A8B" w:rsidRPr="00FC45DD">
        <w:rPr>
          <w:rFonts w:ascii="Times New Roman" w:hAnsi="Times New Roman" w:cs="Times New Roman"/>
          <w:sz w:val="26"/>
          <w:szCs w:val="26"/>
        </w:rPr>
        <w:t>.</w:t>
      </w:r>
    </w:p>
    <w:p w:rsidR="00FC45DD" w:rsidRPr="00FC45DD" w:rsidRDefault="00FC45DD" w:rsidP="00FC45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C45DD">
        <w:rPr>
          <w:rFonts w:ascii="Times New Roman" w:hAnsi="Times New Roman" w:cs="Times New Roman"/>
          <w:sz w:val="26"/>
          <w:szCs w:val="26"/>
        </w:rPr>
        <w:t>2.3.</w:t>
      </w:r>
      <w:r w:rsidRPr="00FC45DD">
        <w:rPr>
          <w:rFonts w:ascii="Times New Roman" w:hAnsi="Times New Roman" w:cs="Times New Roman"/>
          <w:sz w:val="26"/>
          <w:szCs w:val="26"/>
        </w:rPr>
        <w:tab/>
      </w:r>
      <w:r w:rsidRPr="00FC45DD">
        <w:rPr>
          <w:rFonts w:ascii="Times New Roman" w:hAnsi="Times New Roman" w:cs="Times New Roman"/>
          <w:b/>
          <w:sz w:val="26"/>
          <w:szCs w:val="26"/>
        </w:rPr>
        <w:t>Вид полезного ископаемого</w:t>
      </w:r>
      <w:r w:rsidRPr="00FC45DD">
        <w:rPr>
          <w:rFonts w:ascii="Times New Roman" w:hAnsi="Times New Roman" w:cs="Times New Roman"/>
          <w:sz w:val="26"/>
          <w:szCs w:val="26"/>
        </w:rPr>
        <w:t xml:space="preserve"> –уголь. </w:t>
      </w:r>
    </w:p>
    <w:p w:rsidR="00FC45DD" w:rsidRPr="00FC45DD" w:rsidRDefault="00FC45DD" w:rsidP="00FC45DD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45DD">
        <w:rPr>
          <w:rFonts w:ascii="Times New Roman" w:hAnsi="Times New Roman" w:cs="Times New Roman"/>
          <w:b/>
          <w:sz w:val="26"/>
          <w:szCs w:val="26"/>
        </w:rPr>
        <w:t>3.</w:t>
      </w:r>
      <w:r w:rsidRPr="00FC45DD">
        <w:rPr>
          <w:rFonts w:ascii="Times New Roman" w:hAnsi="Times New Roman" w:cs="Times New Roman"/>
          <w:b/>
          <w:sz w:val="26"/>
          <w:szCs w:val="26"/>
        </w:rPr>
        <w:tab/>
        <w:t>Сведения об объекте недр:</w:t>
      </w:r>
    </w:p>
    <w:p w:rsidR="00FC45DD" w:rsidRPr="00FC45DD" w:rsidRDefault="00FC45DD" w:rsidP="00FC45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5DD">
        <w:rPr>
          <w:rFonts w:ascii="Times New Roman" w:hAnsi="Times New Roman" w:cs="Times New Roman"/>
          <w:b/>
          <w:sz w:val="26"/>
          <w:szCs w:val="26"/>
        </w:rPr>
        <w:t>3.1</w:t>
      </w:r>
      <w:r w:rsidRPr="00FC45DD">
        <w:rPr>
          <w:rFonts w:ascii="Times New Roman" w:hAnsi="Times New Roman" w:cs="Times New Roman"/>
          <w:b/>
          <w:sz w:val="26"/>
          <w:szCs w:val="26"/>
        </w:rPr>
        <w:tab/>
        <w:t>Географическое расположение недр</w:t>
      </w:r>
      <w:r w:rsidRPr="00FC45DD">
        <w:rPr>
          <w:rFonts w:ascii="Times New Roman" w:hAnsi="Times New Roman" w:cs="Times New Roman"/>
          <w:sz w:val="26"/>
          <w:szCs w:val="26"/>
        </w:rPr>
        <w:t>:</w:t>
      </w:r>
    </w:p>
    <w:p w:rsidR="00FC45DD" w:rsidRPr="00FC45DD" w:rsidRDefault="00FC45DD" w:rsidP="00FC4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5DD">
        <w:rPr>
          <w:rFonts w:ascii="Times New Roman" w:hAnsi="Times New Roman" w:cs="Times New Roman"/>
          <w:sz w:val="26"/>
          <w:szCs w:val="26"/>
        </w:rPr>
        <w:t xml:space="preserve">Административно объект недр относится к </w:t>
      </w:r>
      <w:proofErr w:type="spellStart"/>
      <w:r w:rsidRPr="00FC45DD">
        <w:rPr>
          <w:rFonts w:ascii="Times New Roman" w:hAnsi="Times New Roman" w:cs="Times New Roman"/>
          <w:sz w:val="26"/>
          <w:szCs w:val="26"/>
        </w:rPr>
        <w:t>Ноокенскому</w:t>
      </w:r>
      <w:proofErr w:type="spellEnd"/>
      <w:r w:rsidRPr="00FC45DD">
        <w:rPr>
          <w:rFonts w:ascii="Times New Roman" w:hAnsi="Times New Roman" w:cs="Times New Roman"/>
          <w:sz w:val="26"/>
          <w:szCs w:val="26"/>
        </w:rPr>
        <w:t xml:space="preserve"> району </w:t>
      </w:r>
      <w:proofErr w:type="spellStart"/>
      <w:r w:rsidRPr="00FC45DD">
        <w:rPr>
          <w:rFonts w:ascii="Times New Roman" w:hAnsi="Times New Roman" w:cs="Times New Roman"/>
          <w:sz w:val="26"/>
          <w:szCs w:val="26"/>
        </w:rPr>
        <w:t>Жалал-Абадской</w:t>
      </w:r>
      <w:proofErr w:type="spellEnd"/>
      <w:r w:rsidRPr="00FC45DD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FC45DD" w:rsidRPr="00FC45DD" w:rsidRDefault="00FC45DD" w:rsidP="00FC45D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C45DD">
        <w:rPr>
          <w:rFonts w:ascii="Times New Roman" w:hAnsi="Times New Roman" w:cs="Times New Roman"/>
          <w:b/>
          <w:sz w:val="26"/>
          <w:szCs w:val="26"/>
        </w:rPr>
        <w:t>3.2.</w:t>
      </w:r>
      <w:r w:rsidRPr="00FC45DD">
        <w:rPr>
          <w:rFonts w:ascii="Times New Roman" w:hAnsi="Times New Roman" w:cs="Times New Roman"/>
          <w:b/>
          <w:sz w:val="26"/>
          <w:szCs w:val="26"/>
        </w:rPr>
        <w:tab/>
        <w:t>Размеры лицензионной площади:</w:t>
      </w:r>
    </w:p>
    <w:p w:rsidR="00FC45DD" w:rsidRPr="00FC45DD" w:rsidRDefault="00FC45DD" w:rsidP="00DB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5DD">
        <w:rPr>
          <w:rFonts w:ascii="Times New Roman" w:hAnsi="Times New Roman" w:cs="Times New Roman"/>
          <w:sz w:val="26"/>
          <w:szCs w:val="26"/>
        </w:rPr>
        <w:t xml:space="preserve">Контуры угловых точек лицензионной площади в прямоугольной системе координат для </w:t>
      </w:r>
      <w:r w:rsidR="00DB29F2">
        <w:rPr>
          <w:rFonts w:ascii="Times New Roman" w:hAnsi="Times New Roman" w:cs="Times New Roman"/>
          <w:sz w:val="26"/>
          <w:szCs w:val="26"/>
        </w:rPr>
        <w:t>разработки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596"/>
        <w:gridCol w:w="1595"/>
        <w:gridCol w:w="921"/>
        <w:gridCol w:w="1596"/>
        <w:gridCol w:w="1596"/>
      </w:tblGrid>
      <w:tr w:rsidR="00FC45DD" w:rsidRPr="00FC45DD" w:rsidTr="003C2F0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D" w:rsidRPr="00FC45DD" w:rsidRDefault="00FC45DD" w:rsidP="00FC4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5DD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D" w:rsidRPr="00FC45DD" w:rsidRDefault="00FC45DD" w:rsidP="00FC4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5DD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D" w:rsidRPr="00FC45DD" w:rsidRDefault="00FC45DD" w:rsidP="00FC4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5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D" w:rsidRPr="00FC45DD" w:rsidRDefault="00FC45DD" w:rsidP="00FC4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5DD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D" w:rsidRPr="00FC45DD" w:rsidRDefault="00FC45DD" w:rsidP="00FC4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5DD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D" w:rsidRPr="00FC45DD" w:rsidRDefault="00FC45DD" w:rsidP="00FC4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5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</w:tr>
      <w:tr w:rsidR="00FC45DD" w:rsidRPr="00FC45DD" w:rsidTr="003C2F0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DD" w:rsidRPr="00FC45DD" w:rsidRDefault="00FC45DD" w:rsidP="00FC4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5D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DD" w:rsidRPr="00FC45DD" w:rsidRDefault="002C6CBD" w:rsidP="00FC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13269723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DD" w:rsidRPr="00FC45DD" w:rsidRDefault="002C6CBD" w:rsidP="00FC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4581969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DD" w:rsidRPr="00FC45DD" w:rsidRDefault="00FC45DD" w:rsidP="00FC4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5D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DD" w:rsidRPr="00FC45DD" w:rsidRDefault="005F1A27" w:rsidP="005F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2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  <w:r w:rsidRPr="005F1A27">
              <w:rPr>
                <w:rFonts w:ascii="Times New Roman" w:hAnsi="Times New Roman" w:cs="Times New Roman"/>
                <w:sz w:val="26"/>
                <w:szCs w:val="26"/>
              </w:rPr>
              <w:t>711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DD" w:rsidRPr="00FC45DD" w:rsidRDefault="005F1A27" w:rsidP="005F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F1A27">
              <w:rPr>
                <w:rFonts w:ascii="Times New Roman" w:hAnsi="Times New Roman" w:cs="Times New Roman"/>
                <w:sz w:val="26"/>
                <w:szCs w:val="26"/>
              </w:rPr>
              <w:t>581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595</w:t>
            </w:r>
          </w:p>
        </w:tc>
      </w:tr>
      <w:tr w:rsidR="002C6CBD" w:rsidRPr="00FC45DD" w:rsidTr="003C2F0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FC45DD" w:rsidRDefault="002C6CBD" w:rsidP="002C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5D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FC45DD" w:rsidRDefault="002C6CBD" w:rsidP="002C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13270153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FC45DD" w:rsidRDefault="002C6CBD" w:rsidP="002C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4581736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FC45DD" w:rsidRDefault="002C6CBD" w:rsidP="002C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5D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FC45DD" w:rsidRDefault="005F1A27" w:rsidP="005F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F1A27"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FC45DD" w:rsidRDefault="005F1A27" w:rsidP="005F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581695</w:t>
            </w:r>
          </w:p>
        </w:tc>
      </w:tr>
      <w:tr w:rsidR="002C6CBD" w:rsidRPr="00FC45DD" w:rsidTr="003C2F0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FC45DD" w:rsidRDefault="002C6CBD" w:rsidP="002C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5D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FC45DD" w:rsidRDefault="005F1A27" w:rsidP="005F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2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  <w:r w:rsidRPr="005F1A27">
              <w:rPr>
                <w:rFonts w:ascii="Times New Roman" w:hAnsi="Times New Roman" w:cs="Times New Roman"/>
                <w:sz w:val="26"/>
                <w:szCs w:val="26"/>
              </w:rPr>
              <w:t>036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FC45DD" w:rsidRDefault="005F1A27" w:rsidP="005F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27">
              <w:rPr>
                <w:rFonts w:ascii="Times New Roman" w:hAnsi="Times New Roman" w:cs="Times New Roman"/>
                <w:sz w:val="26"/>
                <w:szCs w:val="26"/>
              </w:rPr>
              <w:t>4581607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FC45DD" w:rsidRDefault="002C6CBD" w:rsidP="002C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5D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FC45DD" w:rsidRDefault="005F1A27" w:rsidP="005F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F1A27"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FC45DD" w:rsidRDefault="005F1A27" w:rsidP="005F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581824</w:t>
            </w:r>
          </w:p>
        </w:tc>
      </w:tr>
      <w:tr w:rsidR="002C6CBD" w:rsidRPr="00FC45DD" w:rsidTr="003C2F0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FC45DD" w:rsidRDefault="002C6CBD" w:rsidP="002C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5D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FC45DD" w:rsidRDefault="005F1A27" w:rsidP="005F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F1A27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FC45DD" w:rsidRDefault="005F1A27" w:rsidP="005F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581553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FC45DD" w:rsidRDefault="002C6CBD" w:rsidP="002C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5D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FC45DD" w:rsidRDefault="005F1A27" w:rsidP="005F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F1A27"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FC45DD" w:rsidRDefault="005F1A27" w:rsidP="005F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581736</w:t>
            </w:r>
          </w:p>
        </w:tc>
      </w:tr>
      <w:tr w:rsidR="002C6CBD" w:rsidRPr="00FC45DD" w:rsidTr="003C2F0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FC45DD" w:rsidRDefault="002C6CBD" w:rsidP="002C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5D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FC45DD" w:rsidRDefault="005F1A27" w:rsidP="005F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F1A27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FC45DD" w:rsidRDefault="005F1A27" w:rsidP="005F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581466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FC45DD" w:rsidRDefault="002C6CBD" w:rsidP="002C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FC45DD" w:rsidRDefault="002C6CBD" w:rsidP="002C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D" w:rsidRPr="00FC45DD" w:rsidRDefault="002C6CBD" w:rsidP="002C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CBD" w:rsidRPr="00FC45DD" w:rsidTr="003C2F0A">
        <w:trPr>
          <w:jc w:val="center"/>
        </w:trPr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D" w:rsidRPr="00FC45DD" w:rsidRDefault="002C6CBD" w:rsidP="005F1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5DD">
              <w:rPr>
                <w:rStyle w:val="30"/>
                <w:rFonts w:ascii="Times New Roman" w:hAnsi="Times New Roman" w:cs="Times New Roman"/>
                <w:sz w:val="26"/>
                <w:szCs w:val="26"/>
              </w:rPr>
              <w:t xml:space="preserve">Размер площади составляет </w:t>
            </w:r>
            <w:r w:rsidR="005F1A27">
              <w:rPr>
                <w:rStyle w:val="30"/>
                <w:rFonts w:ascii="Times New Roman" w:hAnsi="Times New Roman" w:cs="Times New Roman"/>
                <w:sz w:val="26"/>
                <w:szCs w:val="26"/>
              </w:rPr>
              <w:t>19</w:t>
            </w:r>
            <w:r w:rsidRPr="00FC45DD">
              <w:rPr>
                <w:rStyle w:val="30"/>
                <w:rFonts w:ascii="Times New Roman" w:hAnsi="Times New Roman" w:cs="Times New Roman"/>
                <w:sz w:val="26"/>
                <w:szCs w:val="26"/>
              </w:rPr>
              <w:t>,</w:t>
            </w:r>
            <w:r w:rsidR="005F1A27">
              <w:rPr>
                <w:rStyle w:val="30"/>
                <w:rFonts w:ascii="Times New Roman" w:hAnsi="Times New Roman" w:cs="Times New Roman"/>
                <w:sz w:val="26"/>
                <w:szCs w:val="26"/>
              </w:rPr>
              <w:t>74</w:t>
            </w:r>
            <w:r w:rsidRPr="00FC45DD">
              <w:rPr>
                <w:rStyle w:val="30"/>
                <w:rFonts w:ascii="Times New Roman" w:hAnsi="Times New Roman" w:cs="Times New Roman"/>
                <w:sz w:val="26"/>
                <w:szCs w:val="26"/>
              </w:rPr>
              <w:t xml:space="preserve"> га</w:t>
            </w:r>
          </w:p>
        </w:tc>
      </w:tr>
    </w:tbl>
    <w:p w:rsidR="00AE5DA7" w:rsidRDefault="00AE5DA7" w:rsidP="00FC45D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C45DD" w:rsidRPr="00FC45DD" w:rsidRDefault="00FC45DD" w:rsidP="00FC45D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C45DD">
        <w:rPr>
          <w:rFonts w:ascii="Times New Roman" w:hAnsi="Times New Roman" w:cs="Times New Roman"/>
          <w:sz w:val="26"/>
          <w:szCs w:val="26"/>
        </w:rPr>
        <w:t>Номенклатура листа топографической карты 1:100 000 масштаба: К-43-97.</w:t>
      </w:r>
    </w:p>
    <w:p w:rsidR="00790B07" w:rsidRPr="00CA62EE" w:rsidRDefault="00790B07" w:rsidP="008D18FF">
      <w:pPr>
        <w:spacing w:after="0" w:line="240" w:lineRule="auto"/>
        <w:ind w:right="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2EE">
        <w:rPr>
          <w:rFonts w:ascii="Times New Roman" w:hAnsi="Times New Roman" w:cs="Times New Roman"/>
          <w:b/>
          <w:sz w:val="24"/>
          <w:szCs w:val="24"/>
        </w:rPr>
        <w:t>2. Геологическая характеристика района лицензируемого участка</w:t>
      </w:r>
    </w:p>
    <w:p w:rsidR="00EF345A" w:rsidRPr="00CA62EE" w:rsidRDefault="00EF345A" w:rsidP="008D1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По структурному строению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Ташкомурское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месторождение, представляющее собой крупную, широтного простирания,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Карагундайскую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антиклинальную складку, подразделяется на две площади: Северную и Южную.</w:t>
      </w:r>
    </w:p>
    <w:p w:rsidR="00EF345A" w:rsidRPr="00CA62EE" w:rsidRDefault="00EF345A" w:rsidP="00FF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Площадь месторождения расчленена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саями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>, обладающими крутыми склонами и значительными уклонами (долина р. Сары- Камыш и др.).</w:t>
      </w:r>
    </w:p>
    <w:p w:rsidR="00EF345A" w:rsidRPr="00CA62EE" w:rsidRDefault="00EF345A" w:rsidP="00FF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Овраги, развитые на склонах этих крупных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саев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, изрезали густой сетью площадь месторождения. Водораздельные гряды между оврагами имеют вид узких гребней, увенчанных останцами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пикообразной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формы. Крутые и отвесные обрывы образуют крепкие песчаники юры, конгломераты (меловые и четвертичные), лессы и породы палеозоя.</w:t>
      </w:r>
    </w:p>
    <w:p w:rsidR="00EF345A" w:rsidRPr="00CA62EE" w:rsidRDefault="00EF345A" w:rsidP="00FF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>Основной водной артерией месторождения является р.Нарын с притоками: слева</w:t>
      </w:r>
      <w:r w:rsidR="0093158A">
        <w:rPr>
          <w:rFonts w:ascii="Times New Roman" w:hAnsi="Times New Roman" w:cs="Times New Roman"/>
          <w:sz w:val="24"/>
          <w:szCs w:val="24"/>
        </w:rPr>
        <w:t xml:space="preserve"> Сары- Камыш-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и Шинг-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>.</w:t>
      </w:r>
    </w:p>
    <w:p w:rsidR="00EF345A" w:rsidRPr="00CA62EE" w:rsidRDefault="00EF345A" w:rsidP="00FF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lastRenderedPageBreak/>
        <w:t>Ширина р. Нарын 60-120м. Максимальный расход воды в реке приходится на июль и равен 1260м</w:t>
      </w:r>
      <w:r w:rsidRPr="00CA62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A62EE">
        <w:rPr>
          <w:rFonts w:ascii="Times New Roman" w:hAnsi="Times New Roman" w:cs="Times New Roman"/>
          <w:sz w:val="24"/>
          <w:szCs w:val="24"/>
        </w:rPr>
        <w:t xml:space="preserve"> /сек, минимальный расход равен 118м</w:t>
      </w:r>
      <w:r w:rsidRPr="00CA62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A62EE">
        <w:rPr>
          <w:rFonts w:ascii="Times New Roman" w:hAnsi="Times New Roman" w:cs="Times New Roman"/>
          <w:sz w:val="24"/>
          <w:szCs w:val="24"/>
        </w:rPr>
        <w:t xml:space="preserve">/сек. В настоящее время сток реки Нарын регулируется водохранилищами гидроэлектростанций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Токтогульской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Курпсайской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Ташкомурской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>.</w:t>
      </w:r>
    </w:p>
    <w:p w:rsidR="00EF345A" w:rsidRPr="00CA62EE" w:rsidRDefault="00EF345A" w:rsidP="00FF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>Вода р. Нарын пресная, приятная на вкус, прозрачная благодаря наличию каскада водохранилищ.</w:t>
      </w:r>
    </w:p>
    <w:p w:rsidR="00EF345A" w:rsidRPr="00CA62EE" w:rsidRDefault="00EF345A" w:rsidP="00FF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>Остальные притоки р. Нарын в районе месторождения незначительны и несут воды, в основном, в периоды снеготаяния и выпадения дождей.</w:t>
      </w:r>
    </w:p>
    <w:p w:rsidR="00EF345A" w:rsidRPr="00CA62EE" w:rsidRDefault="00EF345A" w:rsidP="00FF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>Климат района месторождения континентальный с жарким летом и умеренной зимой. Среднемесячный максимум температуры воздуха приходится на июль и равен +28.2</w:t>
      </w:r>
      <w:r w:rsidRPr="00CA62E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A62EE">
        <w:rPr>
          <w:rFonts w:ascii="Times New Roman" w:hAnsi="Times New Roman" w:cs="Times New Roman"/>
          <w:sz w:val="24"/>
          <w:szCs w:val="24"/>
        </w:rPr>
        <w:t>С, а минимум- на январь -1.4</w:t>
      </w:r>
      <w:r w:rsidRPr="00CA62E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A62EE">
        <w:rPr>
          <w:rFonts w:ascii="Times New Roman" w:hAnsi="Times New Roman" w:cs="Times New Roman"/>
          <w:sz w:val="24"/>
          <w:szCs w:val="24"/>
        </w:rPr>
        <w:t>С.</w:t>
      </w:r>
    </w:p>
    <w:p w:rsidR="00EF345A" w:rsidRPr="00CA62EE" w:rsidRDefault="00EF345A" w:rsidP="00FF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>Лето в районе месторождения довольно продолжительное и жаркое.</w:t>
      </w:r>
    </w:p>
    <w:p w:rsidR="00EF345A" w:rsidRPr="00CA62EE" w:rsidRDefault="00EF345A" w:rsidP="00FF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>Годовое максимальное количество осадков равно 405.2мм, а минимальное- 75мм.</w:t>
      </w:r>
    </w:p>
    <w:p w:rsidR="00EF345A" w:rsidRPr="00CA62EE" w:rsidRDefault="00EF345A" w:rsidP="00FF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В районе месторождения преобладают ветры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- восточного направления, дующие со скоростью до 4м/сек.</w:t>
      </w:r>
    </w:p>
    <w:p w:rsidR="00EF345A" w:rsidRPr="00CA62EE" w:rsidRDefault="00EF345A" w:rsidP="00FF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Основным населенным пунктом является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г.Ташкомур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, в котором кроме шахт размещены промышленные и культурно- бытовые предприятия. Электроснабжение города и промышленных предприятий осуществляется по ЛЭП от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Токтогульской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ГЭС.</w:t>
      </w:r>
    </w:p>
    <w:p w:rsidR="00EF345A" w:rsidRPr="00CA62EE" w:rsidRDefault="00EF345A" w:rsidP="00FF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Железнодорожная станция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Ташкомур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связана с ближайшей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ж.</w:t>
      </w:r>
      <w:proofErr w:type="gramStart"/>
      <w:r w:rsidRPr="00CA62EE">
        <w:rPr>
          <w:rFonts w:ascii="Times New Roman" w:hAnsi="Times New Roman" w:cs="Times New Roman"/>
          <w:sz w:val="24"/>
          <w:szCs w:val="24"/>
        </w:rPr>
        <w:t>д.станцией</w:t>
      </w:r>
      <w:proofErr w:type="spellEnd"/>
      <w:proofErr w:type="gramEnd"/>
      <w:r w:rsidRPr="00CA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Уч-Коргон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Ташкентской железной дороги железнодорожной веткой нормальной колеи, протяженностью 33км.</w:t>
      </w:r>
    </w:p>
    <w:p w:rsidR="00EF345A" w:rsidRPr="00CA62EE" w:rsidRDefault="00EF345A" w:rsidP="00FF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С ближайшими населенными пунктами город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Ташкомур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связан асфальтированной шоссейной дорогой Ош- Бишкек.</w:t>
      </w:r>
    </w:p>
    <w:p w:rsidR="00EF345A" w:rsidRPr="00CA62EE" w:rsidRDefault="00EF345A" w:rsidP="00FF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С начала эксплуатационных работ по </w:t>
      </w:r>
      <w:r w:rsidR="00116E6C" w:rsidRPr="00CA62EE">
        <w:rPr>
          <w:rFonts w:ascii="Times New Roman" w:hAnsi="Times New Roman" w:cs="Times New Roman"/>
          <w:sz w:val="24"/>
          <w:szCs w:val="24"/>
        </w:rPr>
        <w:t>шт.</w:t>
      </w:r>
      <w:r w:rsidR="00116E6C">
        <w:rPr>
          <w:rFonts w:ascii="Times New Roman" w:hAnsi="Times New Roman" w:cs="Times New Roman"/>
          <w:sz w:val="24"/>
          <w:szCs w:val="24"/>
        </w:rPr>
        <w:t>” Капитальная</w:t>
      </w:r>
      <w:r w:rsidRPr="00CA62EE">
        <w:rPr>
          <w:rFonts w:ascii="Times New Roman" w:hAnsi="Times New Roman" w:cs="Times New Roman"/>
          <w:sz w:val="24"/>
          <w:szCs w:val="24"/>
        </w:rPr>
        <w:t xml:space="preserve">” всего добыто угля 3260тыс.т, в том числе после последнего утверждения (1964г.) запасов- 1070 тыс.т. эксплуатационные потери по штольне всего- 1447тыс.т, в том числе после последнего утверждения запасов- 548 тыс.т. Эксплуатационные потери (899 </w:t>
      </w:r>
      <w:r w:rsidR="00116E6C" w:rsidRPr="00CA62EE">
        <w:rPr>
          <w:rFonts w:ascii="Times New Roman" w:hAnsi="Times New Roman" w:cs="Times New Roman"/>
          <w:sz w:val="24"/>
          <w:szCs w:val="24"/>
        </w:rPr>
        <w:t>тыс. т</w:t>
      </w:r>
      <w:r w:rsidRPr="00CA62EE">
        <w:rPr>
          <w:rFonts w:ascii="Times New Roman" w:hAnsi="Times New Roman" w:cs="Times New Roman"/>
          <w:sz w:val="24"/>
          <w:szCs w:val="24"/>
        </w:rPr>
        <w:t xml:space="preserve">) с начала добычи по 01.01.1963г. составляют 41.05% от общего объема (2190 </w:t>
      </w:r>
      <w:r w:rsidR="00116E6C" w:rsidRPr="00CA62EE">
        <w:rPr>
          <w:rFonts w:ascii="Times New Roman" w:hAnsi="Times New Roman" w:cs="Times New Roman"/>
          <w:sz w:val="24"/>
          <w:szCs w:val="24"/>
        </w:rPr>
        <w:t>тыс. т</w:t>
      </w:r>
      <w:r w:rsidRPr="00CA62EE">
        <w:rPr>
          <w:rFonts w:ascii="Times New Roman" w:hAnsi="Times New Roman" w:cs="Times New Roman"/>
          <w:sz w:val="24"/>
          <w:szCs w:val="24"/>
        </w:rPr>
        <w:t>) добычи.</w:t>
      </w:r>
    </w:p>
    <w:p w:rsidR="00EF345A" w:rsidRPr="00CA62EE" w:rsidRDefault="00EF345A" w:rsidP="00FF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>Штольня “Капитальная” закрыта в 1969 году.</w:t>
      </w:r>
    </w:p>
    <w:p w:rsidR="00EF345A" w:rsidRPr="00CA62EE" w:rsidRDefault="00EF345A" w:rsidP="00FF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Причиной остановки эксплуатационных работ послужило отсутствие рациональной экономичной системы разработки, высокие эксплуатационные потери и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пожароопасность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>.</w:t>
      </w:r>
    </w:p>
    <w:p w:rsidR="00EF345A" w:rsidRPr="00CA62EE" w:rsidRDefault="00EF345A" w:rsidP="00FF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>О наличии каменного угля в бассейне р.Нарын было известно еще в конце прошлого века.</w:t>
      </w:r>
    </w:p>
    <w:p w:rsidR="00EF345A" w:rsidRPr="00CA62EE" w:rsidRDefault="00EF345A" w:rsidP="00FF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В 1916г. Бельгийским акционерным обществом на Сары-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Камышском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участке (по современному делению - левобережная часть Южной площади) была заложена эксплуатационная штольня, позже названная </w:t>
      </w:r>
      <w:r w:rsidR="00F10F02">
        <w:rPr>
          <w:rFonts w:ascii="Times New Roman" w:hAnsi="Times New Roman" w:cs="Times New Roman"/>
          <w:sz w:val="24"/>
          <w:szCs w:val="24"/>
        </w:rPr>
        <w:t>шт.</w:t>
      </w:r>
      <w:r w:rsidR="00F10F02" w:rsidRPr="00CA62EE">
        <w:rPr>
          <w:rFonts w:ascii="Times New Roman" w:hAnsi="Times New Roman" w:cs="Times New Roman"/>
          <w:sz w:val="24"/>
          <w:szCs w:val="24"/>
        </w:rPr>
        <w:t xml:space="preserve"> </w:t>
      </w:r>
      <w:r w:rsidR="00F10F02">
        <w:rPr>
          <w:rFonts w:ascii="Times New Roman" w:hAnsi="Times New Roman" w:cs="Times New Roman"/>
          <w:sz w:val="24"/>
          <w:szCs w:val="24"/>
        </w:rPr>
        <w:t>«</w:t>
      </w:r>
      <w:r w:rsidR="00F10F02" w:rsidRPr="00CA62EE">
        <w:rPr>
          <w:rFonts w:ascii="Times New Roman" w:hAnsi="Times New Roman" w:cs="Times New Roman"/>
          <w:sz w:val="24"/>
          <w:szCs w:val="24"/>
        </w:rPr>
        <w:t>Капитальная</w:t>
      </w:r>
      <w:r w:rsidR="00F10F02">
        <w:rPr>
          <w:rFonts w:ascii="Times New Roman" w:hAnsi="Times New Roman" w:cs="Times New Roman"/>
          <w:sz w:val="24"/>
          <w:szCs w:val="24"/>
        </w:rPr>
        <w:t>»</w:t>
      </w:r>
      <w:r w:rsidRPr="00CA62EE">
        <w:rPr>
          <w:rFonts w:ascii="Times New Roman" w:hAnsi="Times New Roman" w:cs="Times New Roman"/>
          <w:sz w:val="24"/>
          <w:szCs w:val="24"/>
        </w:rPr>
        <w:t>. После 1918 года акционерное общество полностью прекратило работы. В 1924г. возобновлены кустарные разработки угля на Сары- Камыше артелью углекопов.</w:t>
      </w:r>
    </w:p>
    <w:p w:rsidR="00EF345A" w:rsidRPr="00CA62EE" w:rsidRDefault="00EF345A" w:rsidP="00FF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С 1927г. началось планомерное геологическое изучение месторождения Горским И.И. и Огневым В.Н. проведением геологической съемки масштаба 1:25000. В результате геологической съемки был установлен континентальный характер юрских угленосных отложений, выделены и частично прослежены 5 пластов угля и подсчитаны запасы в количестве 22 </w:t>
      </w:r>
      <w:r w:rsidR="00F10F02" w:rsidRPr="00CA62EE">
        <w:rPr>
          <w:rFonts w:ascii="Times New Roman" w:hAnsi="Times New Roman" w:cs="Times New Roman"/>
          <w:sz w:val="24"/>
          <w:szCs w:val="24"/>
        </w:rPr>
        <w:t>млн. тонн</w:t>
      </w:r>
      <w:r w:rsidRPr="00CA62EE">
        <w:rPr>
          <w:rFonts w:ascii="Times New Roman" w:hAnsi="Times New Roman" w:cs="Times New Roman"/>
          <w:sz w:val="24"/>
          <w:szCs w:val="24"/>
        </w:rPr>
        <w:t>.</w:t>
      </w:r>
    </w:p>
    <w:p w:rsidR="00EF345A" w:rsidRPr="00CA62EE" w:rsidRDefault="00EF345A" w:rsidP="00FF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В 1931-34г.г. геологом А.Е.Кочневым была проведена детальная разведка на участке Сары- Камыш, т.е. на поле </w:t>
      </w:r>
      <w:r w:rsidR="00F10F02" w:rsidRPr="00CA62EE">
        <w:rPr>
          <w:rFonts w:ascii="Times New Roman" w:hAnsi="Times New Roman" w:cs="Times New Roman"/>
          <w:sz w:val="24"/>
          <w:szCs w:val="24"/>
        </w:rPr>
        <w:t>шт.” Капитальная</w:t>
      </w:r>
      <w:r w:rsidRPr="00CA62EE">
        <w:rPr>
          <w:rFonts w:ascii="Times New Roman" w:hAnsi="Times New Roman" w:cs="Times New Roman"/>
          <w:sz w:val="24"/>
          <w:szCs w:val="24"/>
        </w:rPr>
        <w:t>”.</w:t>
      </w:r>
    </w:p>
    <w:p w:rsidR="00EF345A" w:rsidRPr="00CA62EE" w:rsidRDefault="00EF345A" w:rsidP="00FF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В период проведения геологической съемки (Иванов Н.В., 1930-31гг.) масштаба 1:10000 и детальной разведки на поле </w:t>
      </w:r>
      <w:r w:rsidR="00F10F02" w:rsidRPr="00CA62EE">
        <w:rPr>
          <w:rFonts w:ascii="Times New Roman" w:hAnsi="Times New Roman" w:cs="Times New Roman"/>
          <w:sz w:val="24"/>
          <w:szCs w:val="24"/>
        </w:rPr>
        <w:t>шт.” Капитальная</w:t>
      </w:r>
      <w:r w:rsidRPr="00CA62EE">
        <w:rPr>
          <w:rFonts w:ascii="Times New Roman" w:hAnsi="Times New Roman" w:cs="Times New Roman"/>
          <w:sz w:val="24"/>
          <w:szCs w:val="24"/>
        </w:rPr>
        <w:t>” трестом “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Средазуголь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” было начато строительство эксплуатационной штольни “Капитальная” и проходка ширококолейной железнодорожной линии от ст.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Кургон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к месторождению.</w:t>
      </w:r>
    </w:p>
    <w:p w:rsidR="00EF345A" w:rsidRPr="00CA62EE" w:rsidRDefault="00EF345A" w:rsidP="00FF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>В 1943- 1945гг. была проведена разведка правобережной (западной) части Южной площади. По результатам этих работ подсчитаны запасы и утверждены в ВКЗ (протокол № 4032 от 18.09.1946г.). В 1942-44г.г. на поле шт. “Капитальная” и на юго-востоке от него (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Шингсайское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поле) проводилась геологическая съемка масштаба 1:5000 в сопровождении проходкой канав, шурфов, разведочных штолен. По результатам этих работ утверждены </w:t>
      </w:r>
      <w:r w:rsidRPr="00CA62EE">
        <w:rPr>
          <w:rFonts w:ascii="Times New Roman" w:hAnsi="Times New Roman" w:cs="Times New Roman"/>
          <w:sz w:val="24"/>
          <w:szCs w:val="24"/>
        </w:rPr>
        <w:lastRenderedPageBreak/>
        <w:t xml:space="preserve">запасы в ВКЗ (протокол № 3797 от 19.03.1946г.) в количестве: А- 1090 </w:t>
      </w:r>
      <w:r w:rsidR="007D5BF8" w:rsidRPr="00CA62EE">
        <w:rPr>
          <w:rFonts w:ascii="Times New Roman" w:hAnsi="Times New Roman" w:cs="Times New Roman"/>
          <w:sz w:val="24"/>
          <w:szCs w:val="24"/>
        </w:rPr>
        <w:t>тыс. т</w:t>
      </w:r>
      <w:r w:rsidRPr="00CA62EE">
        <w:rPr>
          <w:rFonts w:ascii="Times New Roman" w:hAnsi="Times New Roman" w:cs="Times New Roman"/>
          <w:sz w:val="24"/>
          <w:szCs w:val="24"/>
        </w:rPr>
        <w:t xml:space="preserve">; B- 7120 </w:t>
      </w:r>
      <w:proofErr w:type="spellStart"/>
      <w:proofErr w:type="gramStart"/>
      <w:r w:rsidRPr="00CA62EE"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proofErr w:type="gramEnd"/>
      <w:r w:rsidRPr="00CA62EE">
        <w:rPr>
          <w:rFonts w:ascii="Times New Roman" w:hAnsi="Times New Roman" w:cs="Times New Roman"/>
          <w:sz w:val="24"/>
          <w:szCs w:val="24"/>
        </w:rPr>
        <w:t>; С</w:t>
      </w:r>
      <w:r w:rsidRPr="00CA62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62EE">
        <w:rPr>
          <w:rFonts w:ascii="Times New Roman" w:hAnsi="Times New Roman" w:cs="Times New Roman"/>
          <w:sz w:val="24"/>
          <w:szCs w:val="24"/>
        </w:rPr>
        <w:t xml:space="preserve"> -11657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>.</w:t>
      </w:r>
    </w:p>
    <w:p w:rsidR="00EF345A" w:rsidRPr="00CA62EE" w:rsidRDefault="00EF345A" w:rsidP="00FF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В 1950г. была проведена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доразведка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поля шахты № 2, где пробурено дополнительно 136 скважин. По результатам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доразведки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утверждены запасы в ВКЗ, протокол № 8642 от 26.12.1953г.</w:t>
      </w:r>
    </w:p>
    <w:p w:rsidR="00EF345A" w:rsidRPr="00CA62EE" w:rsidRDefault="00EF345A" w:rsidP="00FF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>В 1963г. был составлен отчет по Южной площади месторождения (левобережная часть р. Нарын) с подсчетом запасов по состоянию на 01.01.1963г. Запасы утверждены в ГКЗ СССР (Протокол № 4275 от 11 марта 1964г.) в следующем количестве по категориям, таблица 2.</w:t>
      </w:r>
    </w:p>
    <w:p w:rsidR="00EF345A" w:rsidRPr="00CA62EE" w:rsidRDefault="00EF345A" w:rsidP="00EF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1669"/>
        <w:gridCol w:w="708"/>
        <w:gridCol w:w="851"/>
        <w:gridCol w:w="850"/>
        <w:gridCol w:w="1134"/>
        <w:gridCol w:w="851"/>
        <w:gridCol w:w="992"/>
        <w:gridCol w:w="709"/>
        <w:gridCol w:w="709"/>
        <w:gridCol w:w="992"/>
      </w:tblGrid>
      <w:tr w:rsidR="00EF345A" w:rsidRPr="001F3DD9" w:rsidTr="001E2C50">
        <w:tc>
          <w:tcPr>
            <w:tcW w:w="94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345A" w:rsidRPr="001F3DD9" w:rsidRDefault="00EF345A" w:rsidP="001E2C5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Таблица 2.</w:t>
            </w:r>
          </w:p>
        </w:tc>
      </w:tr>
      <w:tr w:rsidR="00EF345A" w:rsidRPr="001F3DD9" w:rsidTr="001E2C5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r w:rsidRPr="001F3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шахтн</w:t>
            </w:r>
            <w:proofErr w:type="spellEnd"/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. полей и участков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Балансовые в тыс.т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Забалан</w:t>
            </w:r>
            <w:proofErr w:type="spellEnd"/>
            <w:r w:rsidRPr="001F3DD9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spellStart"/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катег</w:t>
            </w:r>
            <w:proofErr w:type="spellEnd"/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1F3DD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 xml:space="preserve"> в тыс. т</w:t>
            </w:r>
          </w:p>
        </w:tc>
      </w:tr>
      <w:tr w:rsidR="00EF345A" w:rsidRPr="001F3DD9" w:rsidTr="001E2C50">
        <w:trPr>
          <w:trHeight w:val="495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F3DD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A+B+C</w:t>
            </w:r>
            <w:r w:rsidRPr="001F3DD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F3DD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мощн</w:t>
            </w:r>
            <w:proofErr w:type="spellEnd"/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По ГТУ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F345A" w:rsidRPr="001F3DD9" w:rsidTr="001E2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345A" w:rsidRPr="001F3DD9" w:rsidTr="001E2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Поле шахты “Капитальная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1399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5201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5634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12234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12234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EF345A" w:rsidRPr="001F3DD9" w:rsidTr="001E2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Шингсайское</w:t>
            </w:r>
            <w:proofErr w:type="spellEnd"/>
            <w:r w:rsidRPr="001F3DD9">
              <w:rPr>
                <w:rFonts w:ascii="Times New Roman" w:hAnsi="Times New Roman" w:cs="Times New Roman"/>
                <w:sz w:val="20"/>
                <w:szCs w:val="20"/>
              </w:rPr>
              <w:t xml:space="preserve"> поле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4864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17218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22243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13198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35441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345A" w:rsidRPr="001F3DD9" w:rsidTr="001E2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10065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22852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34477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13198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47675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5A" w:rsidRPr="001F3DD9" w:rsidRDefault="00EF345A" w:rsidP="001E2C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D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</w:tbl>
    <w:p w:rsidR="00EF345A" w:rsidRPr="00CA62EE" w:rsidRDefault="00EF345A" w:rsidP="00EF34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345A" w:rsidRPr="00CA62EE" w:rsidRDefault="00EF345A" w:rsidP="00EF3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В геологическом строении месторождения принимают участие отложения палеозойского, мезозойского и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кайназойского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возрастов.</w:t>
      </w:r>
    </w:p>
    <w:p w:rsidR="00EF345A" w:rsidRPr="00CA62EE" w:rsidRDefault="00EF345A" w:rsidP="00EF3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>Палеозойские отложения (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Pz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>) ограничивают площади развития мезозоя с севера и востока, а также обнажаются на поверхности в размытом своде антиклинали. Они представлены карбоновыми метаморфизованными глинистыми сланцами и песчаниками с прослоями известняков и конгломератов.</w:t>
      </w:r>
    </w:p>
    <w:p w:rsidR="00EF345A" w:rsidRPr="00CA62EE" w:rsidRDefault="00EF345A" w:rsidP="00EF3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>Кора выветривания палеозоя имеет распространение в виде останцев на контакте с юрскими отложениями и представлена аргиллитами и песчаниками зеленовато-белого, красного, коричневого цветов. Окраска неравномерная, пятнистая, наблюдаются включения кварцевых зерен. Мощность коры выветривания колеблется от 0.0 до 32м.</w:t>
      </w:r>
    </w:p>
    <w:p w:rsidR="00EF345A" w:rsidRPr="00CA62EE" w:rsidRDefault="00EF345A" w:rsidP="00EF3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>Мезозойские образования представлены отложениями юрского и мелового периода.</w:t>
      </w:r>
    </w:p>
    <w:p w:rsidR="00EF345A" w:rsidRPr="00CA62EE" w:rsidRDefault="00EF345A" w:rsidP="00EF3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Юрские отложения месторождения делятся на 3 свиты: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ташкомурскую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(до 1973г.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подугольная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и угленосная),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игрысайскую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надугольная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балабансайскую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пестроцветная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>).</w:t>
      </w:r>
    </w:p>
    <w:p w:rsidR="00EF345A" w:rsidRPr="00CA62EE" w:rsidRDefault="00EF345A" w:rsidP="00EF3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2EE">
        <w:rPr>
          <w:rFonts w:ascii="Times New Roman" w:hAnsi="Times New Roman" w:cs="Times New Roman"/>
          <w:sz w:val="24"/>
          <w:szCs w:val="24"/>
        </w:rPr>
        <w:t>Ташкомурская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свита (J</w:t>
      </w:r>
      <w:r w:rsidRPr="00CA62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A62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A62EE">
        <w:rPr>
          <w:rFonts w:ascii="Times New Roman" w:hAnsi="Times New Roman" w:cs="Times New Roman"/>
          <w:sz w:val="24"/>
          <w:szCs w:val="24"/>
        </w:rPr>
        <w:t xml:space="preserve">tš) на месторождении сложена кварцевыми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мелкогалечными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конгломератами и разнозернистыми косослоистыми песчаниками почти белого цвета, включающими тонкие линзы угля и прослои, линзы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железиcтого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, бурого песчаника. Выше этой толщи, ранее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считавщейся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подугольной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свитой, залегают песчаники, алевролиты, аргиллиты с пластами и прослоями угля и углистых сланцев. Свита содержит пять угленосных комплексов, между которыми в песчано-глинистых породах наблюдаются лишь случайные маломощные линзы угля. Из пяти угленосных комплексов только в двух комплексах “Нулевой” и “Третий” пласты достигают рабочей мощности. Общая мощность свиты колеблется от 71м до 160м.</w:t>
      </w:r>
    </w:p>
    <w:p w:rsidR="00EF345A" w:rsidRPr="00CA62EE" w:rsidRDefault="00EF345A" w:rsidP="00EF3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Отложения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игрысайской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свиты (J</w:t>
      </w:r>
      <w:r w:rsidRPr="00CA62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62EE">
        <w:rPr>
          <w:rFonts w:ascii="Times New Roman" w:hAnsi="Times New Roman" w:cs="Times New Roman"/>
          <w:sz w:val="24"/>
          <w:szCs w:val="24"/>
        </w:rPr>
        <w:t xml:space="preserve">ig) согласно залегают на образования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ташкомурской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свиты. Она представлена чередованием песчаников и алевролитов. Аргиллиты имеют подчиненное значение.</w:t>
      </w:r>
    </w:p>
    <w:p w:rsidR="00EF345A" w:rsidRPr="00CA62EE" w:rsidRDefault="00EF345A" w:rsidP="00EF3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Породы окрашены в однообразный зеленовато-серый цвет. В 10-15м выше от кровли IV пласта залегает слой известковистого песчаника со структурой конус в конус и </w:t>
      </w:r>
      <w:r w:rsidRPr="00CA62EE">
        <w:rPr>
          <w:rFonts w:ascii="Times New Roman" w:hAnsi="Times New Roman" w:cs="Times New Roman"/>
          <w:sz w:val="24"/>
          <w:szCs w:val="24"/>
        </w:rPr>
        <w:lastRenderedPageBreak/>
        <w:t xml:space="preserve">в 35-55м, в алевролитах, местами в аргиллитах, прослеживается на большие расстояния прослоек угля мощностью до 0.2м, являющийся маркирующим горизонтом в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игрысайской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свите. Мощность свиты достигает до 138м.</w:t>
      </w:r>
    </w:p>
    <w:p w:rsidR="00EF345A" w:rsidRPr="00CA62EE" w:rsidRDefault="00EF345A" w:rsidP="00EF3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Отложения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балабансайской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свиты (J</w:t>
      </w:r>
      <w:r w:rsidRPr="00CA62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A62EE">
        <w:rPr>
          <w:rFonts w:ascii="Times New Roman" w:hAnsi="Times New Roman" w:cs="Times New Roman"/>
          <w:sz w:val="24"/>
          <w:szCs w:val="24"/>
        </w:rPr>
        <w:t xml:space="preserve">bb) представлены чередованием пород серого, желтого, кирпично-красного, зеленого и фиолетового цветов. Сложена свита, главным образом, песчаниками и, в меньшей степени,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гравелитами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>, алевролитами и глинами. Мощность свиты - 108м.</w:t>
      </w:r>
    </w:p>
    <w:p w:rsidR="00EF345A" w:rsidRPr="00CA62EE" w:rsidRDefault="00EF345A" w:rsidP="00EF3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Меловые отложения (К) распространены в западной и южной частях месторождения. Они без видимого несогласия залегают на отложениях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баланбасайской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свиты юры. Меловые отложения представлены, в основном, конгломератами, выше косослоистыми песчаниками,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аргиллитоподобными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глинами. Общая мощность меловых отложений в районе месторождения достигает 1050м.</w:t>
      </w:r>
    </w:p>
    <w:p w:rsidR="00EF345A" w:rsidRPr="00CA62EE" w:rsidRDefault="00EF345A" w:rsidP="00EF3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Кайнозойские образования представлены отложениями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палеоген+неогенового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(Р+N) и четвертичного (Q) возрастов.</w:t>
      </w:r>
    </w:p>
    <w:p w:rsidR="00EF345A" w:rsidRPr="00CA62EE" w:rsidRDefault="00EF345A" w:rsidP="00EF3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Отложения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палеоген+неоген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(Р+N) распространены к югу от месторождения, залегая согласно на меловых отложениях. Они представлены конгломератами, песчаниками, глинами и известняками общей мощностью около 1850м.</w:t>
      </w:r>
    </w:p>
    <w:p w:rsidR="00EF345A" w:rsidRPr="00CA62EE" w:rsidRDefault="00EF345A" w:rsidP="00EF3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>Четвертичные (Q) отложения месторождения подразделяются на древние, слагающие террасы р. Нарын, и современные- речные (аллювиальные), селевые и осыпи, представлены галечником, валунами, песком с незначительной примесью ила. Общая мощность их изменяется от 0 до 40м.</w:t>
      </w:r>
    </w:p>
    <w:p w:rsidR="00EF345A" w:rsidRPr="00CA62EE" w:rsidRDefault="00EF345A" w:rsidP="00EF3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Угленосной является нижняя часть юрских отложений -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ташкомурская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свита.</w:t>
      </w:r>
    </w:p>
    <w:p w:rsidR="00EF345A" w:rsidRPr="00CA62EE" w:rsidRDefault="00EF345A" w:rsidP="00EF3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В разрезе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ташкомурской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свиты выделено 5 угленосных комплекса: “нулевой”, “первый”, “второй”, “третий” и “четвертый”.</w:t>
      </w:r>
    </w:p>
    <w:p w:rsidR="00EF345A" w:rsidRPr="00CA62EE" w:rsidRDefault="00EF345A" w:rsidP="00EF3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Между угленосными комплексами залегают пачки пустых пород, в которых наблюдаются лишь случайные линзы и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пропластки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угля.</w:t>
      </w:r>
    </w:p>
    <w:p w:rsidR="00EF345A" w:rsidRPr="00CA62EE" w:rsidRDefault="00EF345A" w:rsidP="00EF3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>На Южной площади месторождения пласты “Нулевого” комплекса характеризуются преимущественно не рабочей мощностью.</w:t>
      </w:r>
    </w:p>
    <w:p w:rsidR="00EF345A" w:rsidRPr="00CA62EE" w:rsidRDefault="00EF345A" w:rsidP="00EF3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 xml:space="preserve">Угленосная толща 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ташкомурской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свиты в пределах левобережной части Южной площади содержит 5 угольных пластов: “0” (нулевой), I, II, III, и IV.</w:t>
      </w:r>
    </w:p>
    <w:p w:rsidR="00EF345A" w:rsidRPr="00CA62EE" w:rsidRDefault="00EF345A" w:rsidP="00EF3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>Рабочими являются два верхних пласта угля - III и IV.</w:t>
      </w:r>
    </w:p>
    <w:p w:rsidR="00EF345A" w:rsidRPr="00CA62EE" w:rsidRDefault="00EF345A" w:rsidP="00EF3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>Угольный пласт III имеет сложное строение, количество угольных пачек в пласте колеблется от 2 до 8 и делится на три пачки: верхнюю, среднюю и нижнюю.</w:t>
      </w:r>
    </w:p>
    <w:p w:rsidR="00EF345A" w:rsidRPr="00CA62EE" w:rsidRDefault="00EF345A" w:rsidP="00EF3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EE">
        <w:rPr>
          <w:rFonts w:ascii="Times New Roman" w:hAnsi="Times New Roman" w:cs="Times New Roman"/>
          <w:sz w:val="24"/>
          <w:szCs w:val="24"/>
        </w:rPr>
        <w:t>В целом по левобережной части Южной площади общая мощность угольного пласта III колеблется от 2.25 до 20.88м и, в среднем, составляет около 10м (12.10м по данным горно-</w:t>
      </w:r>
      <w:proofErr w:type="spellStart"/>
      <w:r w:rsidRPr="00CA62EE">
        <w:rPr>
          <w:rFonts w:ascii="Times New Roman" w:hAnsi="Times New Roman" w:cs="Times New Roman"/>
          <w:sz w:val="24"/>
          <w:szCs w:val="24"/>
        </w:rPr>
        <w:t>эксплутационных</w:t>
      </w:r>
      <w:proofErr w:type="spellEnd"/>
      <w:r w:rsidRPr="00CA62EE">
        <w:rPr>
          <w:rFonts w:ascii="Times New Roman" w:hAnsi="Times New Roman" w:cs="Times New Roman"/>
          <w:sz w:val="24"/>
          <w:szCs w:val="24"/>
        </w:rPr>
        <w:t xml:space="preserve"> работ и 7.75м по данным буровых скважин).</w:t>
      </w:r>
    </w:p>
    <w:p w:rsidR="003A3593" w:rsidRPr="00D27240" w:rsidRDefault="003A3593" w:rsidP="003A3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240">
        <w:rPr>
          <w:rFonts w:ascii="Times New Roman" w:hAnsi="Times New Roman" w:cs="Times New Roman"/>
          <w:sz w:val="24"/>
          <w:szCs w:val="24"/>
        </w:rPr>
        <w:t>Суммарная мощность угольных пачек, составляющих пласт, находится в пределах от 5.04 до 8.68м и, в среднем, равна 6.80м.</w:t>
      </w:r>
    </w:p>
    <w:p w:rsidR="003A3593" w:rsidRPr="00D27240" w:rsidRDefault="003A3593" w:rsidP="003A3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240">
        <w:rPr>
          <w:rFonts w:ascii="Times New Roman" w:hAnsi="Times New Roman" w:cs="Times New Roman"/>
          <w:sz w:val="24"/>
          <w:szCs w:val="24"/>
        </w:rPr>
        <w:t xml:space="preserve">Пласт IV расположен выше пласта III, в среднем на 10м по нормали. Пласт IV - по данным канав и штолен, вскрывших его вблизи выхода на дневную поверхность, по 7 </w:t>
      </w:r>
      <w:proofErr w:type="spellStart"/>
      <w:r w:rsidRPr="00D27240">
        <w:rPr>
          <w:rFonts w:ascii="Times New Roman" w:hAnsi="Times New Roman" w:cs="Times New Roman"/>
          <w:sz w:val="24"/>
          <w:szCs w:val="24"/>
        </w:rPr>
        <w:t>пластопересечениям</w:t>
      </w:r>
      <w:proofErr w:type="spellEnd"/>
      <w:r w:rsidRPr="00D27240">
        <w:rPr>
          <w:rFonts w:ascii="Times New Roman" w:hAnsi="Times New Roman" w:cs="Times New Roman"/>
          <w:sz w:val="24"/>
          <w:szCs w:val="24"/>
        </w:rPr>
        <w:t xml:space="preserve"> имеет мощность, колеблющуюся от 0.18 до 2.07м, и в среднем составляет 1.54м.</w:t>
      </w:r>
    </w:p>
    <w:p w:rsidR="003A3593" w:rsidRPr="001D0AFF" w:rsidRDefault="003A3593" w:rsidP="003A3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AFF">
        <w:rPr>
          <w:rFonts w:ascii="Times New Roman" w:hAnsi="Times New Roman" w:cs="Times New Roman"/>
          <w:sz w:val="24"/>
          <w:szCs w:val="24"/>
        </w:rPr>
        <w:t xml:space="preserve">Месторождение </w:t>
      </w:r>
      <w:proofErr w:type="spellStart"/>
      <w:r w:rsidRPr="001D0AFF">
        <w:rPr>
          <w:rFonts w:ascii="Times New Roman" w:hAnsi="Times New Roman" w:cs="Times New Roman"/>
          <w:sz w:val="24"/>
          <w:szCs w:val="24"/>
        </w:rPr>
        <w:t>Ташкомырское</w:t>
      </w:r>
      <w:proofErr w:type="spellEnd"/>
      <w:r w:rsidRPr="001D0AFF">
        <w:rPr>
          <w:rFonts w:ascii="Times New Roman" w:hAnsi="Times New Roman" w:cs="Times New Roman"/>
          <w:sz w:val="24"/>
          <w:szCs w:val="24"/>
        </w:rPr>
        <w:t xml:space="preserve"> Южная площадь поле «Капитальная» Восточный фланг 1 </w:t>
      </w:r>
      <w:r w:rsidR="00E82342" w:rsidRPr="001D0AFF">
        <w:rPr>
          <w:rFonts w:ascii="Times New Roman" w:hAnsi="Times New Roman" w:cs="Times New Roman"/>
          <w:sz w:val="24"/>
          <w:szCs w:val="24"/>
        </w:rPr>
        <w:t xml:space="preserve">запасы по состоянию на 01.01.2020 </w:t>
      </w:r>
      <w:r w:rsidRPr="001D0AFF">
        <w:rPr>
          <w:rFonts w:ascii="Times New Roman" w:hAnsi="Times New Roman" w:cs="Times New Roman"/>
          <w:sz w:val="24"/>
          <w:szCs w:val="24"/>
        </w:rPr>
        <w:t>г. (ГКЗ СССР Протокол № 4275 от 11 марта 1964г.) запасы аукционного контура составляет по категории А+В+С</w:t>
      </w:r>
      <w:r w:rsidRPr="001D0AF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D0AFF">
        <w:rPr>
          <w:rFonts w:ascii="Times New Roman" w:hAnsi="Times New Roman" w:cs="Times New Roman"/>
          <w:sz w:val="24"/>
          <w:szCs w:val="24"/>
        </w:rPr>
        <w:t>:</w:t>
      </w:r>
    </w:p>
    <w:p w:rsidR="003A3593" w:rsidRPr="001D0AFF" w:rsidRDefault="003A3593" w:rsidP="003A3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AFF">
        <w:rPr>
          <w:rFonts w:ascii="Times New Roman" w:hAnsi="Times New Roman" w:cs="Times New Roman"/>
          <w:sz w:val="24"/>
          <w:szCs w:val="24"/>
        </w:rPr>
        <w:t>Всего по категории: В+С</w:t>
      </w:r>
      <w:r w:rsidRPr="001D0AF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B0B60" w:rsidRPr="001D0AFF">
        <w:rPr>
          <w:rFonts w:ascii="Times New Roman" w:hAnsi="Times New Roman" w:cs="Times New Roman"/>
          <w:sz w:val="24"/>
          <w:szCs w:val="24"/>
        </w:rPr>
        <w:t>+С</w:t>
      </w:r>
      <w:r w:rsidR="008B0B60" w:rsidRPr="001D0A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D0AFF">
        <w:rPr>
          <w:rFonts w:ascii="Times New Roman" w:hAnsi="Times New Roman" w:cs="Times New Roman"/>
          <w:sz w:val="24"/>
          <w:szCs w:val="24"/>
        </w:rPr>
        <w:t xml:space="preserve"> = </w:t>
      </w:r>
      <w:r w:rsidR="008B0B60" w:rsidRPr="001D0AFF">
        <w:rPr>
          <w:rFonts w:ascii="Times New Roman" w:hAnsi="Times New Roman" w:cs="Times New Roman"/>
          <w:sz w:val="24"/>
          <w:szCs w:val="24"/>
        </w:rPr>
        <w:t>210</w:t>
      </w:r>
      <w:r w:rsidRPr="001D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AFF">
        <w:rPr>
          <w:rFonts w:ascii="Times New Roman" w:hAnsi="Times New Roman" w:cs="Times New Roman"/>
          <w:sz w:val="24"/>
          <w:szCs w:val="24"/>
        </w:rPr>
        <w:t>т.т</w:t>
      </w:r>
      <w:proofErr w:type="spellEnd"/>
      <w:r w:rsidRPr="001D0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55E" w:rsidRPr="0093655E" w:rsidRDefault="0093655E" w:rsidP="0093655E">
      <w:pPr>
        <w:pStyle w:val="111"/>
        <w:rPr>
          <w:rStyle w:val="FontStyle16"/>
          <w:b/>
          <w:sz w:val="26"/>
          <w:szCs w:val="26"/>
        </w:rPr>
      </w:pPr>
      <w:r w:rsidRPr="0093655E">
        <w:rPr>
          <w:rStyle w:val="FontStyle16"/>
          <w:b/>
          <w:sz w:val="26"/>
          <w:szCs w:val="26"/>
        </w:rPr>
        <w:t>4.</w:t>
      </w:r>
      <w:r w:rsidRPr="0093655E">
        <w:rPr>
          <w:rStyle w:val="FontStyle16"/>
          <w:b/>
          <w:sz w:val="26"/>
          <w:szCs w:val="26"/>
        </w:rPr>
        <w:tab/>
        <w:t>Основные требования к пользованию объектом недр</w:t>
      </w:r>
    </w:p>
    <w:p w:rsidR="0093655E" w:rsidRPr="0093655E" w:rsidRDefault="0093655E" w:rsidP="0093655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lastRenderedPageBreak/>
        <w:t xml:space="preserve">4.1. Основные требования к пользованию объекта недропользования предъявляются в соответствии с законодательством </w:t>
      </w:r>
      <w:proofErr w:type="spellStart"/>
      <w:r w:rsidRPr="0093655E">
        <w:rPr>
          <w:rStyle w:val="FontStyle16"/>
          <w:rFonts w:eastAsia="Gungsuh"/>
          <w:sz w:val="26"/>
          <w:szCs w:val="26"/>
        </w:rPr>
        <w:t>Кыргызской</w:t>
      </w:r>
      <w:proofErr w:type="spellEnd"/>
      <w:r w:rsidRPr="0093655E">
        <w:rPr>
          <w:rStyle w:val="FontStyle16"/>
          <w:rFonts w:eastAsia="Gungsuh"/>
          <w:sz w:val="26"/>
          <w:szCs w:val="26"/>
        </w:rPr>
        <w:t xml:space="preserve"> Республики в части недропользования и подлежат включению в лицензию на право пользования недрами. Детальные требования конкретизируются при оформлении лицензии в лицензионном соглашении.</w:t>
      </w:r>
    </w:p>
    <w:p w:rsidR="0093655E" w:rsidRPr="0093655E" w:rsidRDefault="0093655E" w:rsidP="0093655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4.2. Основными требованиями к пользованию лицензионной площади являются:</w:t>
      </w:r>
    </w:p>
    <w:p w:rsidR="0093655E" w:rsidRPr="0093655E" w:rsidRDefault="0093655E" w:rsidP="0093655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-</w:t>
      </w:r>
      <w:r w:rsidRPr="0093655E">
        <w:rPr>
          <w:rStyle w:val="FontStyle16"/>
          <w:rFonts w:eastAsia="Gungsuh"/>
          <w:sz w:val="26"/>
          <w:szCs w:val="26"/>
        </w:rPr>
        <w:tab/>
        <w:t xml:space="preserve">заключение лицензионного соглашения на составление технического проекта, направленного на </w:t>
      </w:r>
      <w:r w:rsidR="001D0AFF">
        <w:rPr>
          <w:rStyle w:val="FontStyle16"/>
          <w:rFonts w:eastAsia="Gungsuh"/>
          <w:sz w:val="26"/>
          <w:szCs w:val="26"/>
        </w:rPr>
        <w:t>разработки недр</w:t>
      </w:r>
      <w:r w:rsidRPr="0093655E">
        <w:rPr>
          <w:rStyle w:val="FontStyle16"/>
          <w:rFonts w:eastAsia="Gungsuh"/>
          <w:sz w:val="26"/>
          <w:szCs w:val="26"/>
        </w:rPr>
        <w:t>;</w:t>
      </w:r>
    </w:p>
    <w:p w:rsidR="0093655E" w:rsidRPr="0093655E" w:rsidRDefault="0093655E" w:rsidP="0093655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-</w:t>
      </w:r>
      <w:r w:rsidRPr="0093655E">
        <w:rPr>
          <w:rStyle w:val="FontStyle16"/>
          <w:rFonts w:eastAsia="Gungsuh"/>
          <w:sz w:val="26"/>
          <w:szCs w:val="26"/>
        </w:rPr>
        <w:tab/>
        <w:t xml:space="preserve">предоставление технического проекта, в течение оговоренного в лицензионном соглашении срока, направленных на проведение геологоразведочных работ недр, прошедшего экспертизу в части промышленной, экологической безопасности и охраны недр, а также разрешение на </w:t>
      </w:r>
      <w:r w:rsidR="001D0AFF">
        <w:rPr>
          <w:rStyle w:val="FontStyle16"/>
          <w:rFonts w:eastAsia="Gungsuh"/>
          <w:sz w:val="26"/>
          <w:szCs w:val="26"/>
        </w:rPr>
        <w:t>разработки недр</w:t>
      </w:r>
      <w:r w:rsidRPr="0093655E">
        <w:rPr>
          <w:rStyle w:val="FontStyle16"/>
          <w:rFonts w:eastAsia="Gungsuh"/>
          <w:sz w:val="26"/>
          <w:szCs w:val="26"/>
        </w:rPr>
        <w:t>;</w:t>
      </w:r>
    </w:p>
    <w:p w:rsidR="0093655E" w:rsidRPr="0093655E" w:rsidRDefault="0093655E" w:rsidP="0093655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-</w:t>
      </w:r>
      <w:r w:rsidRPr="0093655E">
        <w:rPr>
          <w:rStyle w:val="FontStyle16"/>
          <w:rFonts w:eastAsia="Gungsuh"/>
          <w:sz w:val="26"/>
          <w:szCs w:val="26"/>
        </w:rPr>
        <w:tab/>
        <w:t>предоставление годового отчета до 31 января, следующего за отчетным годом по установленной форме в бумажном и электронном виде;</w:t>
      </w:r>
    </w:p>
    <w:p w:rsidR="0093655E" w:rsidRPr="0093655E" w:rsidRDefault="0093655E" w:rsidP="0093655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-</w:t>
      </w:r>
      <w:r w:rsidRPr="0093655E">
        <w:rPr>
          <w:rStyle w:val="FontStyle16"/>
          <w:rFonts w:eastAsia="Gungsuh"/>
          <w:sz w:val="26"/>
          <w:szCs w:val="26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93655E" w:rsidRPr="0093655E" w:rsidRDefault="0093655E" w:rsidP="0093655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-</w:t>
      </w:r>
      <w:r w:rsidRPr="0093655E">
        <w:rPr>
          <w:rStyle w:val="FontStyle16"/>
          <w:rFonts w:eastAsia="Gungsuh"/>
          <w:sz w:val="26"/>
          <w:szCs w:val="26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93655E" w:rsidRPr="0093655E" w:rsidRDefault="0093655E" w:rsidP="0093655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-</w:t>
      </w:r>
      <w:r w:rsidRPr="0093655E">
        <w:rPr>
          <w:rStyle w:val="FontStyle16"/>
          <w:rFonts w:eastAsia="Gungsuh"/>
          <w:sz w:val="26"/>
          <w:szCs w:val="26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93655E" w:rsidRPr="0093655E" w:rsidRDefault="0093655E" w:rsidP="0093655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93655E">
        <w:rPr>
          <w:rStyle w:val="FontStyle16"/>
          <w:rFonts w:eastAsia="Gungsuh"/>
          <w:sz w:val="26"/>
          <w:szCs w:val="26"/>
        </w:rPr>
        <w:t>недропользователем</w:t>
      </w:r>
      <w:proofErr w:type="spellEnd"/>
      <w:r w:rsidRPr="0093655E">
        <w:rPr>
          <w:rStyle w:val="FontStyle16"/>
          <w:rFonts w:eastAsia="Gungsuh"/>
          <w:sz w:val="26"/>
          <w:szCs w:val="26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93655E" w:rsidRPr="0093655E" w:rsidRDefault="0093655E" w:rsidP="0093655E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93655E">
        <w:rPr>
          <w:rStyle w:val="FontStyle16"/>
          <w:rFonts w:eastAsia="Gungsuh"/>
          <w:b/>
          <w:sz w:val="26"/>
          <w:szCs w:val="26"/>
        </w:rPr>
        <w:t>5.</w:t>
      </w:r>
      <w:r w:rsidRPr="0093655E">
        <w:rPr>
          <w:rStyle w:val="FontStyle16"/>
          <w:rFonts w:eastAsia="Gungsuh"/>
          <w:b/>
          <w:sz w:val="26"/>
          <w:szCs w:val="26"/>
        </w:rPr>
        <w:tab/>
        <w:t>Время и место проведения аукциона</w:t>
      </w:r>
    </w:p>
    <w:p w:rsidR="0093655E" w:rsidRPr="0093655E" w:rsidRDefault="0093655E" w:rsidP="0093655E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 xml:space="preserve">Время и место проведения аукциона: Аукцион состоится </w:t>
      </w:r>
      <w:r w:rsidR="001D0AFF">
        <w:rPr>
          <w:rStyle w:val="FontStyle16"/>
          <w:rFonts w:eastAsia="Gungsuh"/>
          <w:sz w:val="26"/>
          <w:szCs w:val="26"/>
        </w:rPr>
        <w:t>25</w:t>
      </w:r>
      <w:r w:rsidRPr="0093655E">
        <w:rPr>
          <w:rStyle w:val="FontStyle16"/>
          <w:rFonts w:eastAsia="Gungsuh"/>
          <w:sz w:val="26"/>
          <w:szCs w:val="26"/>
        </w:rPr>
        <w:t xml:space="preserve"> </w:t>
      </w:r>
      <w:r w:rsidR="001D0AFF">
        <w:rPr>
          <w:rStyle w:val="FontStyle16"/>
          <w:rFonts w:eastAsia="Gungsuh"/>
          <w:sz w:val="26"/>
          <w:szCs w:val="26"/>
        </w:rPr>
        <w:t>январ</w:t>
      </w:r>
      <w:r w:rsidRPr="0093655E">
        <w:rPr>
          <w:rStyle w:val="FontStyle16"/>
          <w:rFonts w:eastAsia="Gungsuh"/>
          <w:sz w:val="26"/>
          <w:szCs w:val="26"/>
        </w:rPr>
        <w:t>я 202</w:t>
      </w:r>
      <w:r w:rsidR="001D0AFF">
        <w:rPr>
          <w:rStyle w:val="FontStyle16"/>
          <w:rFonts w:eastAsia="Gungsuh"/>
          <w:sz w:val="26"/>
          <w:szCs w:val="26"/>
        </w:rPr>
        <w:t>2</w:t>
      </w:r>
      <w:r w:rsidRPr="0093655E">
        <w:rPr>
          <w:rStyle w:val="FontStyle16"/>
          <w:rFonts w:eastAsia="Gungsuh"/>
          <w:sz w:val="26"/>
          <w:szCs w:val="26"/>
        </w:rPr>
        <w:t xml:space="preserve"> года </w:t>
      </w:r>
      <w:r w:rsidRPr="0093655E">
        <w:rPr>
          <w:rStyle w:val="FontStyle16"/>
          <w:sz w:val="26"/>
          <w:szCs w:val="26"/>
        </w:rPr>
        <w:t xml:space="preserve">в с. Массы в здании </w:t>
      </w:r>
      <w:proofErr w:type="spellStart"/>
      <w:r w:rsidRPr="0093655E">
        <w:rPr>
          <w:rStyle w:val="FontStyle16"/>
          <w:sz w:val="26"/>
          <w:szCs w:val="26"/>
        </w:rPr>
        <w:t>райгосадминистрации</w:t>
      </w:r>
      <w:proofErr w:type="spellEnd"/>
      <w:r w:rsidRPr="0093655E">
        <w:rPr>
          <w:rStyle w:val="FontStyle16"/>
          <w:sz w:val="26"/>
          <w:szCs w:val="26"/>
        </w:rPr>
        <w:t xml:space="preserve"> </w:t>
      </w:r>
      <w:proofErr w:type="spellStart"/>
      <w:r w:rsidRPr="0093655E">
        <w:rPr>
          <w:rStyle w:val="FontStyle16"/>
          <w:sz w:val="26"/>
          <w:szCs w:val="26"/>
        </w:rPr>
        <w:t>Ноокенского</w:t>
      </w:r>
      <w:proofErr w:type="spellEnd"/>
      <w:r w:rsidRPr="0093655E">
        <w:rPr>
          <w:rStyle w:val="FontStyle16"/>
          <w:sz w:val="26"/>
          <w:szCs w:val="26"/>
        </w:rPr>
        <w:t xml:space="preserve"> района </w:t>
      </w:r>
      <w:proofErr w:type="spellStart"/>
      <w:r w:rsidRPr="0093655E">
        <w:rPr>
          <w:rStyle w:val="FontStyle16"/>
          <w:sz w:val="26"/>
          <w:szCs w:val="26"/>
        </w:rPr>
        <w:t>Джалал-Абадской</w:t>
      </w:r>
      <w:proofErr w:type="spellEnd"/>
      <w:r w:rsidRPr="0093655E">
        <w:rPr>
          <w:rStyle w:val="FontStyle16"/>
          <w:sz w:val="26"/>
          <w:szCs w:val="26"/>
        </w:rPr>
        <w:t xml:space="preserve"> области </w:t>
      </w:r>
      <w:proofErr w:type="spellStart"/>
      <w:r w:rsidRPr="0093655E">
        <w:rPr>
          <w:rStyle w:val="FontStyle16"/>
          <w:rFonts w:eastAsia="Gungsuh"/>
          <w:sz w:val="26"/>
          <w:szCs w:val="26"/>
        </w:rPr>
        <w:t>Кыргызской</w:t>
      </w:r>
      <w:proofErr w:type="spellEnd"/>
      <w:r w:rsidRPr="0093655E">
        <w:rPr>
          <w:rStyle w:val="FontStyle16"/>
          <w:rFonts w:eastAsia="Gungsuh"/>
          <w:sz w:val="26"/>
          <w:szCs w:val="26"/>
        </w:rPr>
        <w:t xml:space="preserve"> Республики.</w:t>
      </w:r>
    </w:p>
    <w:p w:rsidR="0093655E" w:rsidRPr="0093655E" w:rsidRDefault="0093655E" w:rsidP="0093655E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Регистрация участников аукциона - с 1</w:t>
      </w:r>
      <w:r w:rsidR="00A94499">
        <w:rPr>
          <w:rStyle w:val="FontStyle16"/>
          <w:rFonts w:eastAsia="Gungsuh"/>
          <w:sz w:val="26"/>
          <w:szCs w:val="26"/>
        </w:rPr>
        <w:t>0</w:t>
      </w:r>
      <w:r w:rsidRPr="0093655E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93655E">
        <w:rPr>
          <w:rStyle w:val="FontStyle16"/>
          <w:rFonts w:eastAsia="Gungsuh"/>
          <w:sz w:val="26"/>
          <w:szCs w:val="26"/>
        </w:rPr>
        <w:t xml:space="preserve"> часов до 1</w:t>
      </w:r>
      <w:r w:rsidR="00A94499">
        <w:rPr>
          <w:rStyle w:val="FontStyle16"/>
          <w:rFonts w:eastAsia="Gungsuh"/>
          <w:sz w:val="26"/>
          <w:szCs w:val="26"/>
        </w:rPr>
        <w:t>0</w:t>
      </w:r>
      <w:r w:rsidRPr="0093655E">
        <w:rPr>
          <w:rStyle w:val="FontStyle16"/>
          <w:rFonts w:eastAsia="Gungsuh"/>
          <w:sz w:val="26"/>
          <w:szCs w:val="26"/>
          <w:vertAlign w:val="superscript"/>
        </w:rPr>
        <w:t>30</w:t>
      </w:r>
      <w:r w:rsidRPr="0093655E">
        <w:rPr>
          <w:rStyle w:val="FontStyle16"/>
          <w:rFonts w:eastAsia="Gungsuh"/>
          <w:sz w:val="26"/>
          <w:szCs w:val="26"/>
        </w:rPr>
        <w:t xml:space="preserve"> часов. </w:t>
      </w:r>
    </w:p>
    <w:p w:rsidR="0093655E" w:rsidRPr="0093655E" w:rsidRDefault="00A94499" w:rsidP="0093655E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Начало аукциона в 11</w:t>
      </w:r>
      <w:r w:rsidR="0093655E" w:rsidRPr="0093655E">
        <w:rPr>
          <w:rStyle w:val="FontStyle16"/>
          <w:rFonts w:eastAsia="Gungsuh"/>
          <w:sz w:val="26"/>
          <w:szCs w:val="26"/>
          <w:vertAlign w:val="superscript"/>
        </w:rPr>
        <w:t>00</w:t>
      </w:r>
      <w:r w:rsidR="0093655E" w:rsidRPr="0093655E">
        <w:rPr>
          <w:rStyle w:val="FontStyle16"/>
          <w:rFonts w:eastAsia="Gungsuh"/>
          <w:sz w:val="26"/>
          <w:szCs w:val="26"/>
        </w:rPr>
        <w:t xml:space="preserve"> часов. </w:t>
      </w:r>
    </w:p>
    <w:p w:rsidR="0093655E" w:rsidRPr="0093655E" w:rsidRDefault="0093655E" w:rsidP="0093655E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93655E">
        <w:rPr>
          <w:rStyle w:val="FontStyle16"/>
          <w:rFonts w:eastAsia="Gungsuh"/>
          <w:b/>
          <w:sz w:val="26"/>
          <w:szCs w:val="26"/>
        </w:rPr>
        <w:t>6.</w:t>
      </w:r>
      <w:r w:rsidRPr="0093655E">
        <w:rPr>
          <w:rStyle w:val="FontStyle16"/>
          <w:rFonts w:eastAsia="Gungsuh"/>
          <w:b/>
          <w:sz w:val="26"/>
          <w:szCs w:val="26"/>
        </w:rPr>
        <w:tab/>
        <w:t>Срок подачи заявок</w:t>
      </w:r>
    </w:p>
    <w:p w:rsidR="0093655E" w:rsidRPr="0093655E" w:rsidRDefault="0093655E" w:rsidP="0093655E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Срок подачи заявок: Зая</w:t>
      </w:r>
      <w:r w:rsidR="00A94499">
        <w:rPr>
          <w:rStyle w:val="FontStyle16"/>
          <w:rFonts w:eastAsia="Gungsuh"/>
          <w:sz w:val="26"/>
          <w:szCs w:val="26"/>
        </w:rPr>
        <w:t>вки принимаются с 07</w:t>
      </w:r>
      <w:r w:rsidRPr="0093655E">
        <w:rPr>
          <w:rStyle w:val="FontStyle16"/>
          <w:rFonts w:eastAsia="Gungsuh"/>
          <w:sz w:val="26"/>
          <w:szCs w:val="26"/>
        </w:rPr>
        <w:t xml:space="preserve"> </w:t>
      </w:r>
      <w:r w:rsidR="00A94499">
        <w:rPr>
          <w:rStyle w:val="FontStyle16"/>
          <w:rFonts w:eastAsia="Gungsuh"/>
          <w:sz w:val="26"/>
          <w:szCs w:val="26"/>
        </w:rPr>
        <w:t>дека</w:t>
      </w:r>
      <w:r w:rsidRPr="0093655E">
        <w:rPr>
          <w:rStyle w:val="FontStyle16"/>
          <w:rFonts w:eastAsia="Gungsuh"/>
          <w:sz w:val="26"/>
          <w:szCs w:val="26"/>
        </w:rPr>
        <w:t>бря 2021 года по 2</w:t>
      </w:r>
      <w:r w:rsidR="00A94499">
        <w:rPr>
          <w:rStyle w:val="FontStyle16"/>
          <w:rFonts w:eastAsia="Gungsuh"/>
          <w:sz w:val="26"/>
          <w:szCs w:val="26"/>
        </w:rPr>
        <w:t>0</w:t>
      </w:r>
      <w:r w:rsidRPr="0093655E">
        <w:rPr>
          <w:rStyle w:val="FontStyle16"/>
          <w:rFonts w:eastAsia="Gungsuh"/>
          <w:sz w:val="26"/>
          <w:szCs w:val="26"/>
        </w:rPr>
        <w:t xml:space="preserve"> </w:t>
      </w:r>
      <w:r w:rsidR="00A94499">
        <w:rPr>
          <w:rStyle w:val="FontStyle16"/>
          <w:rFonts w:eastAsia="Gungsuh"/>
          <w:sz w:val="26"/>
          <w:szCs w:val="26"/>
        </w:rPr>
        <w:t>янва</w:t>
      </w:r>
      <w:r w:rsidRPr="0093655E">
        <w:rPr>
          <w:rStyle w:val="FontStyle16"/>
          <w:rFonts w:eastAsia="Gungsuh"/>
          <w:sz w:val="26"/>
          <w:szCs w:val="26"/>
        </w:rPr>
        <w:t>ря 202</w:t>
      </w:r>
      <w:r w:rsidR="00A94499">
        <w:rPr>
          <w:rStyle w:val="FontStyle16"/>
          <w:rFonts w:eastAsia="Gungsuh"/>
          <w:sz w:val="26"/>
          <w:szCs w:val="26"/>
        </w:rPr>
        <w:t>2</w:t>
      </w:r>
      <w:r w:rsidRPr="0093655E">
        <w:rPr>
          <w:rStyle w:val="FontStyle16"/>
          <w:rFonts w:eastAsia="Gungsuh"/>
          <w:sz w:val="26"/>
          <w:szCs w:val="26"/>
        </w:rPr>
        <w:t xml:space="preserve"> года включительно ежедневно в рабочие дни с 9</w:t>
      </w:r>
      <w:r w:rsidRPr="0093655E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93655E">
        <w:rPr>
          <w:rStyle w:val="FontStyle16"/>
          <w:rFonts w:eastAsia="Gungsuh"/>
          <w:sz w:val="26"/>
          <w:szCs w:val="26"/>
        </w:rPr>
        <w:t xml:space="preserve"> часов до 18</w:t>
      </w:r>
      <w:r w:rsidRPr="0093655E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93655E">
        <w:rPr>
          <w:rStyle w:val="FontStyle16"/>
          <w:rFonts w:eastAsia="Gungsuh"/>
          <w:sz w:val="26"/>
          <w:szCs w:val="26"/>
        </w:rPr>
        <w:t xml:space="preserve"> часов Управлением лицензирования недропользования Государственного агентства геологии и недропользования </w:t>
      </w:r>
      <w:proofErr w:type="spellStart"/>
      <w:r w:rsidRPr="0093655E">
        <w:rPr>
          <w:rStyle w:val="FontStyle16"/>
          <w:rFonts w:eastAsia="Gungsuh"/>
          <w:sz w:val="26"/>
          <w:szCs w:val="26"/>
        </w:rPr>
        <w:t>Кыргызской</w:t>
      </w:r>
      <w:proofErr w:type="spellEnd"/>
      <w:r w:rsidRPr="0093655E">
        <w:rPr>
          <w:rStyle w:val="FontStyle16"/>
          <w:rFonts w:eastAsia="Gungsuh"/>
          <w:sz w:val="26"/>
          <w:szCs w:val="26"/>
        </w:rPr>
        <w:t xml:space="preserve"> Республики, в </w:t>
      </w:r>
      <w:proofErr w:type="spellStart"/>
      <w:r w:rsidRPr="0093655E">
        <w:rPr>
          <w:rStyle w:val="FontStyle16"/>
          <w:rFonts w:eastAsia="Gungsuh"/>
          <w:sz w:val="26"/>
          <w:szCs w:val="26"/>
        </w:rPr>
        <w:t>каб</w:t>
      </w:r>
      <w:proofErr w:type="spellEnd"/>
      <w:r w:rsidRPr="0093655E">
        <w:rPr>
          <w:rStyle w:val="FontStyle16"/>
          <w:rFonts w:eastAsia="Gungsuh"/>
          <w:sz w:val="26"/>
          <w:szCs w:val="26"/>
        </w:rPr>
        <w:t>. № 220.</w:t>
      </w:r>
    </w:p>
    <w:p w:rsidR="0093655E" w:rsidRPr="0093655E" w:rsidRDefault="0093655E" w:rsidP="0093655E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93655E">
        <w:rPr>
          <w:rStyle w:val="FontStyle16"/>
          <w:rFonts w:eastAsia="Gungsuh"/>
          <w:b/>
          <w:sz w:val="26"/>
          <w:szCs w:val="26"/>
        </w:rPr>
        <w:lastRenderedPageBreak/>
        <w:t>7.</w:t>
      </w:r>
      <w:r w:rsidRPr="0093655E">
        <w:rPr>
          <w:rStyle w:val="FontStyle16"/>
          <w:rFonts w:eastAsia="Gungsuh"/>
          <w:b/>
          <w:sz w:val="26"/>
          <w:szCs w:val="26"/>
        </w:rPr>
        <w:tab/>
        <w:t>Место и время ознакомления с порядком и условиями проведения аукциона</w:t>
      </w:r>
    </w:p>
    <w:p w:rsidR="0093655E" w:rsidRPr="0093655E" w:rsidRDefault="0093655E" w:rsidP="0093655E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 xml:space="preserve">Место и время ознакомления с порядком и условиями проведения аукциона: </w:t>
      </w:r>
    </w:p>
    <w:p w:rsidR="0093655E" w:rsidRPr="0093655E" w:rsidRDefault="0093655E" w:rsidP="0093655E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 xml:space="preserve">Управление геологии Государственного агентства геологии и недропользования при Министерстве энергетике и промышленности </w:t>
      </w:r>
      <w:proofErr w:type="spellStart"/>
      <w:r w:rsidRPr="0093655E">
        <w:rPr>
          <w:rStyle w:val="FontStyle16"/>
          <w:rFonts w:eastAsia="Gungsuh"/>
          <w:sz w:val="26"/>
          <w:szCs w:val="26"/>
        </w:rPr>
        <w:t>Кыргызской</w:t>
      </w:r>
      <w:proofErr w:type="spellEnd"/>
      <w:r w:rsidRPr="0093655E">
        <w:rPr>
          <w:rStyle w:val="FontStyle16"/>
          <w:rFonts w:eastAsia="Gungsuh"/>
          <w:sz w:val="26"/>
          <w:szCs w:val="26"/>
        </w:rPr>
        <w:t xml:space="preserve"> Республики, в </w:t>
      </w:r>
      <w:proofErr w:type="spellStart"/>
      <w:r w:rsidRPr="0093655E">
        <w:rPr>
          <w:rStyle w:val="FontStyle16"/>
          <w:rFonts w:eastAsia="Gungsuh"/>
          <w:sz w:val="26"/>
          <w:szCs w:val="26"/>
        </w:rPr>
        <w:t>каб</w:t>
      </w:r>
      <w:proofErr w:type="spellEnd"/>
      <w:r w:rsidRPr="0093655E">
        <w:rPr>
          <w:rStyle w:val="FontStyle16"/>
          <w:rFonts w:eastAsia="Gungsuh"/>
          <w:sz w:val="26"/>
          <w:szCs w:val="26"/>
        </w:rPr>
        <w:t>. № 210, ежедневно с 9</w:t>
      </w:r>
      <w:r w:rsidRPr="0093655E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93655E">
        <w:rPr>
          <w:rStyle w:val="FontStyle16"/>
          <w:rFonts w:eastAsia="Gungsuh"/>
          <w:sz w:val="26"/>
          <w:szCs w:val="26"/>
        </w:rPr>
        <w:t xml:space="preserve"> до 18</w:t>
      </w:r>
      <w:r w:rsidRPr="0093655E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93655E">
        <w:rPr>
          <w:rStyle w:val="FontStyle16"/>
          <w:rFonts w:eastAsia="Gungsuh"/>
          <w:sz w:val="26"/>
          <w:szCs w:val="26"/>
        </w:rPr>
        <w:t xml:space="preserve"> часов.</w:t>
      </w:r>
    </w:p>
    <w:p w:rsidR="0093655E" w:rsidRPr="0093655E" w:rsidRDefault="0093655E" w:rsidP="0093655E">
      <w:pPr>
        <w:pStyle w:val="1"/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93655E">
        <w:rPr>
          <w:rStyle w:val="FontStyle16"/>
          <w:rFonts w:eastAsia="Gungsuh"/>
          <w:b/>
          <w:sz w:val="26"/>
          <w:szCs w:val="26"/>
        </w:rPr>
        <w:t>8.</w:t>
      </w:r>
      <w:r w:rsidRPr="0093655E">
        <w:rPr>
          <w:rStyle w:val="FontStyle16"/>
          <w:rFonts w:eastAsia="Gungsuh"/>
          <w:b/>
          <w:sz w:val="26"/>
          <w:szCs w:val="26"/>
        </w:rPr>
        <w:tab/>
        <w:t>Подача заявки</w:t>
      </w:r>
    </w:p>
    <w:p w:rsidR="0093655E" w:rsidRPr="0093655E" w:rsidRDefault="0093655E" w:rsidP="0093655E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Для участия в аукционе заявитель лично или через доверенное лицо представляет организатору аукциона заявку до 18</w:t>
      </w:r>
      <w:r w:rsidRPr="0093655E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93655E">
        <w:rPr>
          <w:rStyle w:val="FontStyle16"/>
          <w:rFonts w:eastAsia="Gungsuh"/>
          <w:sz w:val="26"/>
          <w:szCs w:val="26"/>
        </w:rPr>
        <w:t xml:space="preserve"> часов </w:t>
      </w:r>
      <w:r w:rsidR="00A94499">
        <w:rPr>
          <w:rStyle w:val="FontStyle16"/>
          <w:rFonts w:eastAsia="Gungsuh"/>
          <w:sz w:val="26"/>
          <w:szCs w:val="26"/>
        </w:rPr>
        <w:t>20</w:t>
      </w:r>
      <w:r w:rsidRPr="0093655E">
        <w:rPr>
          <w:rStyle w:val="FontStyle16"/>
          <w:rFonts w:eastAsia="Gungsuh"/>
          <w:sz w:val="26"/>
          <w:szCs w:val="26"/>
        </w:rPr>
        <w:t xml:space="preserve"> </w:t>
      </w:r>
      <w:r w:rsidR="00A94499">
        <w:rPr>
          <w:rStyle w:val="FontStyle16"/>
          <w:rFonts w:eastAsia="Gungsuh"/>
          <w:sz w:val="26"/>
          <w:szCs w:val="26"/>
        </w:rPr>
        <w:t>янва</w:t>
      </w:r>
      <w:r w:rsidRPr="0093655E">
        <w:rPr>
          <w:rStyle w:val="FontStyle16"/>
          <w:rFonts w:eastAsia="Gungsuh"/>
          <w:sz w:val="26"/>
          <w:szCs w:val="26"/>
        </w:rPr>
        <w:t>ря 202</w:t>
      </w:r>
      <w:r w:rsidR="00A94499">
        <w:rPr>
          <w:rStyle w:val="FontStyle16"/>
          <w:rFonts w:eastAsia="Gungsuh"/>
          <w:sz w:val="26"/>
          <w:szCs w:val="26"/>
        </w:rPr>
        <w:t>2</w:t>
      </w:r>
      <w:r w:rsidRPr="0093655E">
        <w:rPr>
          <w:rStyle w:val="FontStyle16"/>
          <w:rFonts w:eastAsia="Gungsuh"/>
          <w:sz w:val="26"/>
          <w:szCs w:val="26"/>
        </w:rPr>
        <w:t xml:space="preserve">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r w:rsidRPr="0093655E">
        <w:rPr>
          <w:rFonts w:ascii="Times New Roman" w:hAnsi="Times New Roman" w:cs="Times New Roman"/>
          <w:sz w:val="26"/>
          <w:szCs w:val="26"/>
        </w:rPr>
        <w:t>www.g</w:t>
      </w:r>
      <w:proofErr w:type="spellStart"/>
      <w:r w:rsidRPr="0093655E">
        <w:rPr>
          <w:rFonts w:ascii="Times New Roman" w:hAnsi="Times New Roman" w:cs="Times New Roman"/>
          <w:sz w:val="26"/>
          <w:szCs w:val="26"/>
          <w:lang w:val="en-US"/>
        </w:rPr>
        <w:t>eology</w:t>
      </w:r>
      <w:proofErr w:type="spellEnd"/>
      <w:r w:rsidRPr="0093655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3655E">
        <w:rPr>
          <w:rFonts w:ascii="Times New Roman" w:hAnsi="Times New Roman" w:cs="Times New Roman"/>
          <w:sz w:val="26"/>
          <w:szCs w:val="26"/>
        </w:rPr>
        <w:t>kg</w:t>
      </w:r>
      <w:proofErr w:type="spellEnd"/>
      <w:r w:rsidRPr="0093655E">
        <w:rPr>
          <w:rStyle w:val="FontStyle16"/>
          <w:rFonts w:eastAsia="Calibri"/>
          <w:sz w:val="26"/>
          <w:szCs w:val="26"/>
        </w:rPr>
        <w:t>.</w:t>
      </w:r>
    </w:p>
    <w:p w:rsidR="0093655E" w:rsidRPr="0093655E" w:rsidRDefault="0093655E" w:rsidP="0093655E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Подача заявки по почте не допускается.</w:t>
      </w:r>
    </w:p>
    <w:p w:rsidR="0093655E" w:rsidRPr="0093655E" w:rsidRDefault="0093655E" w:rsidP="0093655E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93655E" w:rsidRPr="0093655E" w:rsidRDefault="0093655E" w:rsidP="0093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К аукционной заявке прилагаются следующие документы:</w:t>
      </w:r>
    </w:p>
    <w:p w:rsidR="0093655E" w:rsidRPr="0093655E" w:rsidRDefault="0093655E" w:rsidP="0093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- копии учредительных документов и свидетельства о государственной регистрации юридического лица;</w:t>
      </w:r>
    </w:p>
    <w:p w:rsidR="0093655E" w:rsidRPr="0093655E" w:rsidRDefault="0093655E" w:rsidP="0093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- копия свидетельства о государственной регистрации индивидуального предпринимателя;</w:t>
      </w:r>
    </w:p>
    <w:p w:rsidR="0093655E" w:rsidRPr="0093655E" w:rsidRDefault="0093655E" w:rsidP="0093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- копия документа о назначении исполнительного органа организации;</w:t>
      </w:r>
    </w:p>
    <w:p w:rsidR="0093655E" w:rsidRPr="0093655E" w:rsidRDefault="0093655E" w:rsidP="0093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 xml:space="preserve">- доверенность на представителя, оформленная в соответствии с требованиями законодательства </w:t>
      </w:r>
      <w:proofErr w:type="spellStart"/>
      <w:r w:rsidRPr="0093655E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93655E">
        <w:rPr>
          <w:rFonts w:ascii="Times New Roman" w:hAnsi="Times New Roman" w:cs="Times New Roman"/>
          <w:sz w:val="26"/>
          <w:szCs w:val="26"/>
        </w:rPr>
        <w:t xml:space="preserve"> Республики, если лицо будет действовать через своего представителя;</w:t>
      </w:r>
    </w:p>
    <w:p w:rsidR="0093655E" w:rsidRPr="0093655E" w:rsidRDefault="0093655E" w:rsidP="0093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- документ, подтверждающий оплату гарантийного взноса;</w:t>
      </w:r>
    </w:p>
    <w:p w:rsidR="0093655E" w:rsidRPr="0093655E" w:rsidRDefault="0093655E" w:rsidP="0093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- документ, подтверждающий оплату сбора за участие в аукционе;</w:t>
      </w:r>
    </w:p>
    <w:p w:rsidR="0093655E" w:rsidRPr="0093655E" w:rsidRDefault="0093655E" w:rsidP="0093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93655E" w:rsidRPr="0093655E" w:rsidRDefault="0093655E" w:rsidP="0093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93655E">
        <w:rPr>
          <w:rFonts w:ascii="Times New Roman" w:hAnsi="Times New Roman" w:cs="Times New Roman"/>
          <w:sz w:val="26"/>
          <w:szCs w:val="26"/>
        </w:rPr>
        <w:t>апостилированную</w:t>
      </w:r>
      <w:proofErr w:type="spellEnd"/>
      <w:r w:rsidRPr="0093655E">
        <w:rPr>
          <w:rFonts w:ascii="Times New Roman" w:hAnsi="Times New Roman" w:cs="Times New Roman"/>
          <w:sz w:val="26"/>
          <w:szCs w:val="26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93655E" w:rsidRPr="0093655E" w:rsidRDefault="0093655E" w:rsidP="009365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 xml:space="preserve">Компании, зарегистрированные в </w:t>
      </w:r>
      <w:proofErr w:type="spellStart"/>
      <w:r w:rsidRPr="0093655E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93655E">
        <w:rPr>
          <w:rFonts w:ascii="Times New Roman" w:hAnsi="Times New Roman" w:cs="Times New Roman"/>
          <w:sz w:val="26"/>
          <w:szCs w:val="26"/>
        </w:rPr>
        <w:t xml:space="preserve"> Республике, включая филиалы иностранных компаний, зарегистрированных в </w:t>
      </w:r>
      <w:proofErr w:type="spellStart"/>
      <w:r w:rsidRPr="0093655E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93655E">
        <w:rPr>
          <w:rFonts w:ascii="Times New Roman" w:hAnsi="Times New Roman" w:cs="Times New Roman"/>
          <w:sz w:val="26"/>
          <w:szCs w:val="26"/>
        </w:rPr>
        <w:t xml:space="preserve"> Республике, дополнительно представляют справку налоговой службы об отсутствии налоговой задолженности.</w:t>
      </w:r>
    </w:p>
    <w:p w:rsidR="0093655E" w:rsidRPr="0093655E" w:rsidRDefault="0093655E" w:rsidP="0093655E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93655E" w:rsidRPr="0093655E" w:rsidRDefault="0093655E" w:rsidP="0093655E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93655E" w:rsidRPr="0093655E" w:rsidRDefault="0093655E" w:rsidP="0093655E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93655E" w:rsidRPr="0093655E" w:rsidRDefault="0093655E" w:rsidP="0093655E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93655E" w:rsidRPr="0093655E" w:rsidRDefault="0093655E" w:rsidP="0093655E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93655E" w:rsidRPr="0093655E" w:rsidRDefault="0093655E" w:rsidP="0093655E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lastRenderedPageBreak/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93655E" w:rsidRPr="0093655E" w:rsidRDefault="0093655E" w:rsidP="0093655E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93655E" w:rsidRPr="0093655E" w:rsidRDefault="0093655E" w:rsidP="0093655E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93655E" w:rsidRPr="0093655E" w:rsidRDefault="0093655E" w:rsidP="0093655E">
      <w:pPr>
        <w:pStyle w:val="Style2"/>
        <w:widowControl/>
        <w:spacing w:line="240" w:lineRule="auto"/>
        <w:ind w:firstLine="540"/>
        <w:rPr>
          <w:rStyle w:val="FontStyle16"/>
          <w:rFonts w:eastAsia="Calibri"/>
          <w:sz w:val="26"/>
          <w:szCs w:val="26"/>
        </w:rPr>
      </w:pPr>
      <w:r w:rsidRPr="0093655E">
        <w:rPr>
          <w:rStyle w:val="FontStyle16"/>
          <w:rFonts w:eastAsia="Calibri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93655E" w:rsidRPr="0093655E" w:rsidRDefault="0093655E" w:rsidP="0093655E">
      <w:pPr>
        <w:pStyle w:val="Style2"/>
        <w:widowControl/>
        <w:spacing w:line="240" w:lineRule="auto"/>
        <w:ind w:firstLine="540"/>
        <w:rPr>
          <w:rStyle w:val="FontStyle16"/>
          <w:rFonts w:eastAsia="Calibri"/>
          <w:i/>
          <w:sz w:val="26"/>
          <w:szCs w:val="26"/>
        </w:rPr>
      </w:pPr>
      <w:r w:rsidRPr="0093655E">
        <w:rPr>
          <w:rStyle w:val="FontStyle16"/>
          <w:rFonts w:eastAsia="Calibri"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proofErr w:type="spellStart"/>
      <w:r w:rsidRPr="0093655E">
        <w:rPr>
          <w:i/>
          <w:sz w:val="26"/>
          <w:szCs w:val="26"/>
        </w:rPr>
        <w:t>Кыргызской</w:t>
      </w:r>
      <w:proofErr w:type="spellEnd"/>
      <w:r w:rsidRPr="0093655E">
        <w:rPr>
          <w:i/>
          <w:sz w:val="26"/>
          <w:szCs w:val="26"/>
        </w:rPr>
        <w:t xml:space="preserve"> Республике долю участия в уставном капитале.</w:t>
      </w:r>
    </w:p>
    <w:p w:rsidR="0093655E" w:rsidRPr="0093655E" w:rsidRDefault="0093655E" w:rsidP="0093655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 xml:space="preserve">Победитель аукциона, подписавший протокол результатов аукциона, уплачивает все установленные законодательством платежи в бюджет </w:t>
      </w:r>
      <w:proofErr w:type="spellStart"/>
      <w:r w:rsidRPr="0093655E">
        <w:rPr>
          <w:rStyle w:val="FontStyle16"/>
          <w:rFonts w:eastAsia="Gungsuh"/>
          <w:sz w:val="26"/>
          <w:szCs w:val="26"/>
        </w:rPr>
        <w:t>Кыргызской</w:t>
      </w:r>
      <w:proofErr w:type="spellEnd"/>
      <w:r w:rsidRPr="0093655E">
        <w:rPr>
          <w:rStyle w:val="FontStyle16"/>
          <w:rFonts w:eastAsia="Gungsuh"/>
          <w:sz w:val="26"/>
          <w:szCs w:val="26"/>
        </w:rPr>
        <w:t xml:space="preserve"> Республики.</w:t>
      </w:r>
    </w:p>
    <w:p w:rsidR="0093655E" w:rsidRPr="0093655E" w:rsidRDefault="0093655E" w:rsidP="0093655E">
      <w:pPr>
        <w:pStyle w:val="Style2"/>
        <w:widowControl/>
        <w:spacing w:before="120" w:after="120"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b/>
          <w:sz w:val="26"/>
          <w:szCs w:val="26"/>
        </w:rPr>
        <w:t>9.</w:t>
      </w:r>
      <w:r w:rsidRPr="0093655E">
        <w:rPr>
          <w:rStyle w:val="FontStyle16"/>
          <w:rFonts w:eastAsia="Gungsuh"/>
          <w:b/>
          <w:sz w:val="26"/>
          <w:szCs w:val="26"/>
        </w:rPr>
        <w:tab/>
        <w:t>Сбор за участие в аукционе и гарантийный взнос</w:t>
      </w:r>
    </w:p>
    <w:p w:rsidR="0093655E" w:rsidRPr="0093655E" w:rsidRDefault="0093655E" w:rsidP="0093655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Сбор за участие в аукционе устанавливается в размере</w:t>
      </w:r>
      <w:r w:rsidRPr="0093655E">
        <w:rPr>
          <w:rStyle w:val="FontStyle16"/>
          <w:rFonts w:eastAsia="Gungsuh"/>
          <w:b/>
          <w:sz w:val="26"/>
          <w:szCs w:val="26"/>
        </w:rPr>
        <w:t xml:space="preserve"> 10 000 сомов</w:t>
      </w:r>
      <w:r w:rsidRPr="0093655E">
        <w:rPr>
          <w:rStyle w:val="FontStyle16"/>
          <w:rFonts w:eastAsia="Gungsuh"/>
          <w:sz w:val="26"/>
          <w:szCs w:val="26"/>
        </w:rPr>
        <w:t>, а гарантийный взнос -</w:t>
      </w:r>
      <w:r w:rsidRPr="0093655E">
        <w:rPr>
          <w:rStyle w:val="FontStyle16"/>
          <w:rFonts w:eastAsia="Gungsuh"/>
          <w:b/>
          <w:sz w:val="26"/>
          <w:szCs w:val="26"/>
        </w:rPr>
        <w:t xml:space="preserve"> </w:t>
      </w:r>
      <w:r w:rsidR="00A125DB">
        <w:rPr>
          <w:rStyle w:val="FontStyle16"/>
          <w:rFonts w:eastAsia="Gungsuh"/>
          <w:b/>
          <w:sz w:val="26"/>
          <w:szCs w:val="26"/>
        </w:rPr>
        <w:t>420</w:t>
      </w:r>
      <w:r w:rsidRPr="0093655E">
        <w:rPr>
          <w:rStyle w:val="FontStyle16"/>
          <w:rFonts w:eastAsia="Gungsuh"/>
          <w:b/>
          <w:sz w:val="26"/>
          <w:szCs w:val="26"/>
        </w:rPr>
        <w:t>0 долларов США.</w:t>
      </w:r>
    </w:p>
    <w:p w:rsidR="0093655E" w:rsidRPr="0093655E" w:rsidRDefault="0093655E" w:rsidP="0093655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93655E" w:rsidRPr="0093655E" w:rsidRDefault="0093655E" w:rsidP="0093655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b/>
          <w:sz w:val="26"/>
          <w:szCs w:val="26"/>
        </w:rPr>
        <w:t xml:space="preserve">Получатель: </w:t>
      </w:r>
      <w:r w:rsidRPr="0093655E">
        <w:rPr>
          <w:rFonts w:ascii="Times New Roman" w:hAnsi="Times New Roman" w:cs="Times New Roman"/>
          <w:sz w:val="26"/>
          <w:szCs w:val="26"/>
        </w:rPr>
        <w:t>ГАГН при МЭП КР</w:t>
      </w:r>
    </w:p>
    <w:p w:rsidR="0093655E" w:rsidRPr="0093655E" w:rsidRDefault="0093655E" w:rsidP="0093655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b/>
          <w:sz w:val="26"/>
          <w:szCs w:val="26"/>
        </w:rPr>
        <w:t xml:space="preserve">Банк: </w:t>
      </w:r>
      <w:r w:rsidRPr="0093655E">
        <w:rPr>
          <w:rFonts w:ascii="Times New Roman" w:hAnsi="Times New Roman" w:cs="Times New Roman"/>
          <w:sz w:val="26"/>
          <w:szCs w:val="26"/>
        </w:rPr>
        <w:t>Центральное казначейство МФ КР</w:t>
      </w:r>
    </w:p>
    <w:p w:rsidR="0093655E" w:rsidRPr="0093655E" w:rsidRDefault="0093655E" w:rsidP="0093655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b/>
          <w:sz w:val="26"/>
          <w:szCs w:val="26"/>
        </w:rPr>
        <w:t xml:space="preserve">БИК: </w:t>
      </w:r>
      <w:r w:rsidRPr="0093655E">
        <w:rPr>
          <w:rFonts w:ascii="Times New Roman" w:hAnsi="Times New Roman" w:cs="Times New Roman"/>
          <w:sz w:val="26"/>
          <w:szCs w:val="26"/>
        </w:rPr>
        <w:t>440001</w:t>
      </w:r>
    </w:p>
    <w:p w:rsidR="0093655E" w:rsidRPr="0093655E" w:rsidRDefault="0093655E" w:rsidP="0093655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b/>
          <w:sz w:val="26"/>
          <w:szCs w:val="26"/>
        </w:rPr>
        <w:t xml:space="preserve">Расчетный счет: </w:t>
      </w:r>
      <w:r w:rsidRPr="0093655E">
        <w:rPr>
          <w:rFonts w:ascii="Times New Roman" w:hAnsi="Times New Roman" w:cs="Times New Roman"/>
          <w:sz w:val="26"/>
          <w:szCs w:val="26"/>
        </w:rPr>
        <w:t>4402031103010257</w:t>
      </w:r>
    </w:p>
    <w:p w:rsidR="0093655E" w:rsidRPr="0093655E" w:rsidRDefault="0093655E" w:rsidP="0093655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b/>
          <w:sz w:val="26"/>
          <w:szCs w:val="26"/>
        </w:rPr>
        <w:t xml:space="preserve">Код платежа: </w:t>
      </w:r>
      <w:r w:rsidRPr="0093655E">
        <w:rPr>
          <w:rFonts w:ascii="Times New Roman" w:hAnsi="Times New Roman" w:cs="Times New Roman"/>
          <w:sz w:val="26"/>
          <w:szCs w:val="26"/>
        </w:rPr>
        <w:t>14511900 «Прочие неналоговые доходы»</w:t>
      </w:r>
    </w:p>
    <w:p w:rsidR="0093655E" w:rsidRPr="0093655E" w:rsidRDefault="0093655E" w:rsidP="0093655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655E">
        <w:rPr>
          <w:rFonts w:ascii="Times New Roman" w:hAnsi="Times New Roman" w:cs="Times New Roman"/>
          <w:b/>
          <w:sz w:val="26"/>
          <w:szCs w:val="26"/>
        </w:rPr>
        <w:t>Назначение платежа:</w:t>
      </w:r>
    </w:p>
    <w:p w:rsidR="0093655E" w:rsidRPr="0093655E" w:rsidRDefault="0093655E" w:rsidP="0093655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b/>
          <w:sz w:val="26"/>
          <w:szCs w:val="26"/>
        </w:rPr>
        <w:t>«</w:t>
      </w:r>
      <w:r w:rsidRPr="0093655E">
        <w:rPr>
          <w:rFonts w:ascii="Times New Roman" w:hAnsi="Times New Roman" w:cs="Times New Roman"/>
          <w:sz w:val="26"/>
          <w:szCs w:val="26"/>
        </w:rPr>
        <w:t>гарантийный взнос за участие в аукционе_______________________»</w:t>
      </w:r>
    </w:p>
    <w:p w:rsidR="0093655E" w:rsidRPr="0093655E" w:rsidRDefault="0093655E" w:rsidP="0093655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или</w:t>
      </w:r>
    </w:p>
    <w:p w:rsidR="0093655E" w:rsidRPr="0093655E" w:rsidRDefault="0093655E" w:rsidP="0093655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55E">
        <w:rPr>
          <w:rFonts w:ascii="Times New Roman" w:hAnsi="Times New Roman" w:cs="Times New Roman"/>
          <w:sz w:val="26"/>
          <w:szCs w:val="26"/>
        </w:rPr>
        <w:t>«сбор за участие в аукционе___________________________________»</w:t>
      </w:r>
    </w:p>
    <w:p w:rsidR="0093655E" w:rsidRPr="0093655E" w:rsidRDefault="0093655E" w:rsidP="0093655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93655E" w:rsidRPr="0093655E" w:rsidRDefault="0093655E" w:rsidP="0093655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sz w:val="26"/>
          <w:szCs w:val="26"/>
        </w:rPr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93655E" w:rsidRPr="0093655E" w:rsidRDefault="0093655E" w:rsidP="0093655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sz w:val="26"/>
          <w:szCs w:val="26"/>
        </w:rPr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93655E" w:rsidRPr="0093655E" w:rsidRDefault="0093655E" w:rsidP="0093655E">
      <w:pPr>
        <w:pStyle w:val="Style2"/>
        <w:widowControl/>
        <w:spacing w:line="240" w:lineRule="auto"/>
        <w:ind w:firstLine="709"/>
        <w:rPr>
          <w:sz w:val="26"/>
          <w:szCs w:val="26"/>
        </w:rPr>
      </w:pPr>
      <w:r w:rsidRPr="0093655E">
        <w:rPr>
          <w:sz w:val="26"/>
          <w:szCs w:val="26"/>
        </w:rPr>
        <w:t>В случае отмены аукциона ранее поданные заявки и внесенные гарантийные взносы подлежат возврату заявителям.</w:t>
      </w:r>
    </w:p>
    <w:p w:rsidR="0093655E" w:rsidRPr="0093655E" w:rsidRDefault="0093655E" w:rsidP="0093655E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93655E" w:rsidRPr="0093655E" w:rsidRDefault="0093655E" w:rsidP="0093655E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lastRenderedPageBreak/>
        <w:t>При этом отказавшимся участникам гарантийный взнос не возвращается в случаях:</w:t>
      </w:r>
    </w:p>
    <w:p w:rsidR="0093655E" w:rsidRPr="0093655E" w:rsidRDefault="0093655E" w:rsidP="0093655E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- отказа участвовать в аукционе, после регистрации участников;</w:t>
      </w:r>
    </w:p>
    <w:p w:rsidR="0093655E" w:rsidRPr="0093655E" w:rsidRDefault="0093655E" w:rsidP="0093655E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- отказа подписать протокол итогов аукциона;</w:t>
      </w:r>
    </w:p>
    <w:p w:rsidR="0093655E" w:rsidRPr="0093655E" w:rsidRDefault="0093655E" w:rsidP="0093655E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- отказа оплатить заявленную сумму;</w:t>
      </w:r>
    </w:p>
    <w:p w:rsidR="0093655E" w:rsidRPr="0093655E" w:rsidRDefault="0093655E" w:rsidP="0093655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- отказа получить лицензию или неполучение лицензии в течение 20 дней с даты проведения аукциона.</w:t>
      </w:r>
    </w:p>
    <w:p w:rsidR="0093655E" w:rsidRPr="0093655E" w:rsidRDefault="0093655E" w:rsidP="0093655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b/>
          <w:sz w:val="26"/>
          <w:szCs w:val="26"/>
        </w:rPr>
        <w:t>10.</w:t>
      </w:r>
      <w:r w:rsidRPr="0093655E">
        <w:rPr>
          <w:rStyle w:val="FontStyle16"/>
          <w:rFonts w:eastAsia="Gungsuh"/>
          <w:b/>
          <w:sz w:val="26"/>
          <w:szCs w:val="26"/>
        </w:rPr>
        <w:tab/>
        <w:t>Стартовая цена объекта аукциона</w:t>
      </w:r>
    </w:p>
    <w:p w:rsidR="0093655E" w:rsidRPr="0093655E" w:rsidRDefault="0093655E" w:rsidP="0093655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 xml:space="preserve">Стартовая цена объекта аукциона составляет </w:t>
      </w:r>
      <w:r w:rsidR="00A125DB">
        <w:rPr>
          <w:rStyle w:val="FontStyle16"/>
          <w:rFonts w:eastAsia="Gungsuh"/>
          <w:sz w:val="26"/>
          <w:szCs w:val="26"/>
        </w:rPr>
        <w:t>4550</w:t>
      </w:r>
      <w:r w:rsidRPr="0093655E">
        <w:rPr>
          <w:rStyle w:val="FontStyle16"/>
          <w:rFonts w:eastAsia="Gungsuh"/>
          <w:sz w:val="26"/>
          <w:szCs w:val="26"/>
        </w:rPr>
        <w:t xml:space="preserve"> долларов США.</w:t>
      </w:r>
    </w:p>
    <w:p w:rsidR="0093655E" w:rsidRPr="0093655E" w:rsidRDefault="0093655E" w:rsidP="0093655E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 w:rsidRPr="0093655E">
        <w:rPr>
          <w:rStyle w:val="FontStyle16"/>
          <w:rFonts w:eastAsia="Gungsuh"/>
          <w:b/>
          <w:sz w:val="26"/>
          <w:szCs w:val="26"/>
        </w:rPr>
        <w:t>11.</w:t>
      </w:r>
      <w:r w:rsidRPr="0093655E">
        <w:rPr>
          <w:rStyle w:val="FontStyle16"/>
          <w:rFonts w:eastAsia="Gungsuh"/>
          <w:b/>
          <w:sz w:val="26"/>
          <w:szCs w:val="26"/>
        </w:rPr>
        <w:tab/>
        <w:t>Шаг аукциона</w:t>
      </w:r>
    </w:p>
    <w:p w:rsidR="0093655E" w:rsidRPr="0093655E" w:rsidRDefault="0093655E" w:rsidP="0093655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 xml:space="preserve">Шаг аукциона устанавливается в размере </w:t>
      </w:r>
      <w:r w:rsidR="00A125DB">
        <w:rPr>
          <w:rStyle w:val="FontStyle16"/>
          <w:rFonts w:eastAsia="Gungsuh"/>
          <w:sz w:val="26"/>
          <w:szCs w:val="26"/>
        </w:rPr>
        <w:t>455</w:t>
      </w:r>
      <w:r w:rsidRPr="0093655E">
        <w:rPr>
          <w:rStyle w:val="FontStyle16"/>
          <w:rFonts w:eastAsia="Gungsuh"/>
          <w:sz w:val="26"/>
          <w:szCs w:val="26"/>
        </w:rPr>
        <w:t xml:space="preserve"> долларов США, максимальный шаг – </w:t>
      </w:r>
      <w:r w:rsidR="00A125DB">
        <w:rPr>
          <w:rStyle w:val="FontStyle16"/>
          <w:rFonts w:eastAsia="Gungsuh"/>
          <w:sz w:val="26"/>
          <w:szCs w:val="26"/>
        </w:rPr>
        <w:t>22750</w:t>
      </w:r>
      <w:r w:rsidRPr="0093655E">
        <w:rPr>
          <w:rStyle w:val="FontStyle16"/>
          <w:rFonts w:eastAsia="Gungsuh"/>
          <w:sz w:val="26"/>
          <w:szCs w:val="26"/>
        </w:rPr>
        <w:t xml:space="preserve"> долларов США.</w:t>
      </w:r>
    </w:p>
    <w:p w:rsidR="0093655E" w:rsidRPr="0093655E" w:rsidRDefault="0093655E" w:rsidP="0093655E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 w:rsidRPr="0093655E">
        <w:rPr>
          <w:rStyle w:val="FontStyle16"/>
          <w:rFonts w:eastAsia="Gungsuh"/>
          <w:b/>
          <w:sz w:val="26"/>
          <w:szCs w:val="26"/>
        </w:rPr>
        <w:t>12.</w:t>
      </w:r>
      <w:r w:rsidRPr="0093655E">
        <w:rPr>
          <w:rStyle w:val="FontStyle16"/>
          <w:rFonts w:eastAsia="Gungsuh"/>
          <w:b/>
          <w:sz w:val="26"/>
          <w:szCs w:val="26"/>
        </w:rPr>
        <w:tab/>
        <w:t>Победитель аукциона</w:t>
      </w:r>
    </w:p>
    <w:p w:rsidR="0093655E" w:rsidRPr="0093655E" w:rsidRDefault="0093655E" w:rsidP="0093655E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93655E">
        <w:rPr>
          <w:rStyle w:val="FontStyle16"/>
          <w:rFonts w:eastAsia="Gungsuh"/>
          <w:sz w:val="26"/>
          <w:szCs w:val="26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7E68CB" w:rsidRPr="005376CD" w:rsidRDefault="007E68CB" w:rsidP="0093655E">
      <w:pPr>
        <w:pStyle w:val="Style2"/>
        <w:widowControl/>
        <w:spacing w:line="240" w:lineRule="auto"/>
        <w:ind w:firstLine="709"/>
        <w:rPr>
          <w:rStyle w:val="FontStyle16"/>
          <w:b/>
          <w:sz w:val="24"/>
          <w:szCs w:val="24"/>
        </w:rPr>
      </w:pPr>
    </w:p>
    <w:sectPr w:rsidR="007E68CB" w:rsidRPr="005376CD" w:rsidSect="001108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56AE1"/>
    <w:multiLevelType w:val="hybridMultilevel"/>
    <w:tmpl w:val="2982E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AB5"/>
    <w:rsid w:val="0000654F"/>
    <w:rsid w:val="00012593"/>
    <w:rsid w:val="000878E3"/>
    <w:rsid w:val="00096140"/>
    <w:rsid w:val="000A2F8D"/>
    <w:rsid w:val="000A721A"/>
    <w:rsid w:val="000C5B46"/>
    <w:rsid w:val="001108FC"/>
    <w:rsid w:val="00113671"/>
    <w:rsid w:val="00116E6C"/>
    <w:rsid w:val="00134DCB"/>
    <w:rsid w:val="00135AE1"/>
    <w:rsid w:val="00136B7C"/>
    <w:rsid w:val="00136F70"/>
    <w:rsid w:val="00141C2D"/>
    <w:rsid w:val="00163040"/>
    <w:rsid w:val="00165585"/>
    <w:rsid w:val="00167489"/>
    <w:rsid w:val="001C289B"/>
    <w:rsid w:val="001C6394"/>
    <w:rsid w:val="001D0AFF"/>
    <w:rsid w:val="001E5A2F"/>
    <w:rsid w:val="001F3DD9"/>
    <w:rsid w:val="002040BF"/>
    <w:rsid w:val="002148A4"/>
    <w:rsid w:val="00266FB9"/>
    <w:rsid w:val="002829C0"/>
    <w:rsid w:val="002C6CBD"/>
    <w:rsid w:val="00307193"/>
    <w:rsid w:val="00311ADD"/>
    <w:rsid w:val="003134F3"/>
    <w:rsid w:val="00343F13"/>
    <w:rsid w:val="00370D58"/>
    <w:rsid w:val="00376C78"/>
    <w:rsid w:val="003A3593"/>
    <w:rsid w:val="003C6F6E"/>
    <w:rsid w:val="003F3E12"/>
    <w:rsid w:val="00442805"/>
    <w:rsid w:val="0045240D"/>
    <w:rsid w:val="00531563"/>
    <w:rsid w:val="005376CD"/>
    <w:rsid w:val="00537F02"/>
    <w:rsid w:val="00541F80"/>
    <w:rsid w:val="005535A2"/>
    <w:rsid w:val="005608F1"/>
    <w:rsid w:val="0057176C"/>
    <w:rsid w:val="005B7B37"/>
    <w:rsid w:val="005E29A1"/>
    <w:rsid w:val="005F186A"/>
    <w:rsid w:val="005F1A27"/>
    <w:rsid w:val="00601AF6"/>
    <w:rsid w:val="00606C06"/>
    <w:rsid w:val="00617A70"/>
    <w:rsid w:val="0062064D"/>
    <w:rsid w:val="006245B2"/>
    <w:rsid w:val="006468D3"/>
    <w:rsid w:val="006A794D"/>
    <w:rsid w:val="00740928"/>
    <w:rsid w:val="00763D59"/>
    <w:rsid w:val="00777128"/>
    <w:rsid w:val="00790B07"/>
    <w:rsid w:val="007A38CA"/>
    <w:rsid w:val="007D31C0"/>
    <w:rsid w:val="007D5BF8"/>
    <w:rsid w:val="007E13CB"/>
    <w:rsid w:val="007E51D1"/>
    <w:rsid w:val="007E68CB"/>
    <w:rsid w:val="007E73BE"/>
    <w:rsid w:val="00834E4F"/>
    <w:rsid w:val="008465F9"/>
    <w:rsid w:val="008779F4"/>
    <w:rsid w:val="008866FB"/>
    <w:rsid w:val="008B0B60"/>
    <w:rsid w:val="008B1A73"/>
    <w:rsid w:val="008D18FF"/>
    <w:rsid w:val="008E5AE9"/>
    <w:rsid w:val="00904CE7"/>
    <w:rsid w:val="0092577A"/>
    <w:rsid w:val="0093158A"/>
    <w:rsid w:val="0093655E"/>
    <w:rsid w:val="009445A1"/>
    <w:rsid w:val="00955DC3"/>
    <w:rsid w:val="00962560"/>
    <w:rsid w:val="0097135D"/>
    <w:rsid w:val="009B37F7"/>
    <w:rsid w:val="009B6AD4"/>
    <w:rsid w:val="009C039E"/>
    <w:rsid w:val="009C42BE"/>
    <w:rsid w:val="009D067C"/>
    <w:rsid w:val="009E210B"/>
    <w:rsid w:val="00A06A8B"/>
    <w:rsid w:val="00A125DB"/>
    <w:rsid w:val="00A87000"/>
    <w:rsid w:val="00A94499"/>
    <w:rsid w:val="00AA6C10"/>
    <w:rsid w:val="00AA7174"/>
    <w:rsid w:val="00AC2AB5"/>
    <w:rsid w:val="00AE27ED"/>
    <w:rsid w:val="00AE5711"/>
    <w:rsid w:val="00AE5DA7"/>
    <w:rsid w:val="00AF131C"/>
    <w:rsid w:val="00B46093"/>
    <w:rsid w:val="00B7008B"/>
    <w:rsid w:val="00BC163A"/>
    <w:rsid w:val="00BD7F71"/>
    <w:rsid w:val="00C4199C"/>
    <w:rsid w:val="00C920D9"/>
    <w:rsid w:val="00C97866"/>
    <w:rsid w:val="00CA3105"/>
    <w:rsid w:val="00CA62EE"/>
    <w:rsid w:val="00CB6666"/>
    <w:rsid w:val="00D104CB"/>
    <w:rsid w:val="00D27240"/>
    <w:rsid w:val="00D27AE0"/>
    <w:rsid w:val="00D3076F"/>
    <w:rsid w:val="00D340A7"/>
    <w:rsid w:val="00D44081"/>
    <w:rsid w:val="00D475A2"/>
    <w:rsid w:val="00D91BAD"/>
    <w:rsid w:val="00D96066"/>
    <w:rsid w:val="00D97C5A"/>
    <w:rsid w:val="00DB0197"/>
    <w:rsid w:val="00DB29F2"/>
    <w:rsid w:val="00DD0AF4"/>
    <w:rsid w:val="00DE0AE5"/>
    <w:rsid w:val="00DE2FD6"/>
    <w:rsid w:val="00DF4698"/>
    <w:rsid w:val="00E52952"/>
    <w:rsid w:val="00E63127"/>
    <w:rsid w:val="00E82342"/>
    <w:rsid w:val="00EA1A8D"/>
    <w:rsid w:val="00EF23D5"/>
    <w:rsid w:val="00EF345A"/>
    <w:rsid w:val="00F038AB"/>
    <w:rsid w:val="00F0581A"/>
    <w:rsid w:val="00F10F02"/>
    <w:rsid w:val="00F13F14"/>
    <w:rsid w:val="00F14CD0"/>
    <w:rsid w:val="00F55402"/>
    <w:rsid w:val="00F6195E"/>
    <w:rsid w:val="00F846F7"/>
    <w:rsid w:val="00F85724"/>
    <w:rsid w:val="00FA1FDD"/>
    <w:rsid w:val="00FC45DD"/>
    <w:rsid w:val="00FD1B52"/>
    <w:rsid w:val="00FF0161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4FD8B"/>
  <w15:docId w15:val="{041B7907-17D0-43AA-8905-DD9F03BA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790B0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90B07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790B07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Без интервала1"/>
    <w:uiPriority w:val="99"/>
    <w:qFormat/>
    <w:rsid w:val="00790B0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6">
    <w:name w:val="Font Style16"/>
    <w:rsid w:val="00F846F7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1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08FC"/>
    <w:pPr>
      <w:spacing w:after="0" w:line="240" w:lineRule="auto"/>
    </w:pPr>
  </w:style>
  <w:style w:type="character" w:customStyle="1" w:styleId="a7">
    <w:name w:val="Основной текст_"/>
    <w:basedOn w:val="a0"/>
    <w:link w:val="2"/>
    <w:rsid w:val="001630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163040"/>
    <w:pPr>
      <w:widowControl w:val="0"/>
      <w:shd w:val="clear" w:color="auto" w:fill="FFFFFF"/>
      <w:spacing w:after="180" w:line="206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">
    <w:name w:val="Основной текст (2)_"/>
    <w:basedOn w:val="a0"/>
    <w:link w:val="21"/>
    <w:rsid w:val="0016304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">
    <w:name w:val="Основной текст1"/>
    <w:basedOn w:val="a7"/>
    <w:rsid w:val="00163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7"/>
    <w:rsid w:val="00163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andara85pt">
    <w:name w:val="Основной текст + Candara;8;5 pt"/>
    <w:basedOn w:val="a7"/>
    <w:rsid w:val="001630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0pt">
    <w:name w:val="Основной текст + Курсив;Интервал 0 pt"/>
    <w:basedOn w:val="a7"/>
    <w:rsid w:val="00163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163040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9">
    <w:name w:val="Hyperlink"/>
    <w:basedOn w:val="a0"/>
    <w:uiPriority w:val="99"/>
    <w:rsid w:val="00CA3105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CA310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kTekst">
    <w:name w:val="_Текст обычный (tkTekst)"/>
    <w:basedOn w:val="a"/>
    <w:rsid w:val="00FF08E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FF08E6"/>
    <w:pPr>
      <w:spacing w:after="160" w:line="259" w:lineRule="auto"/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FF08E6"/>
  </w:style>
  <w:style w:type="paragraph" w:customStyle="1" w:styleId="22">
    <w:name w:val="Без интервала2"/>
    <w:uiPriority w:val="99"/>
    <w:qFormat/>
    <w:rsid w:val="00FC45D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Основной текст (3)_"/>
    <w:link w:val="31"/>
    <w:uiPriority w:val="99"/>
    <w:locked/>
    <w:rsid w:val="00FC45DD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FC45DD"/>
    <w:pPr>
      <w:widowControl w:val="0"/>
      <w:shd w:val="clear" w:color="auto" w:fill="FFFFFF"/>
      <w:spacing w:after="480" w:line="240" w:lineRule="atLeast"/>
      <w:jc w:val="center"/>
    </w:pPr>
    <w:rPr>
      <w:b/>
      <w:bCs/>
      <w:sz w:val="23"/>
      <w:szCs w:val="23"/>
    </w:rPr>
  </w:style>
  <w:style w:type="paragraph" w:customStyle="1" w:styleId="111">
    <w:name w:val="111"/>
    <w:basedOn w:val="a"/>
    <w:link w:val="1110"/>
    <w:qFormat/>
    <w:rsid w:val="0093655E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0">
    <w:name w:val="111 Знак"/>
    <w:basedOn w:val="a0"/>
    <w:link w:val="111"/>
    <w:rsid w:val="0093655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153</cp:revision>
  <cp:lastPrinted>2021-12-08T07:11:00Z</cp:lastPrinted>
  <dcterms:created xsi:type="dcterms:W3CDTF">2015-01-13T11:41:00Z</dcterms:created>
  <dcterms:modified xsi:type="dcterms:W3CDTF">2021-12-23T11:32:00Z</dcterms:modified>
</cp:coreProperties>
</file>