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4B" w:rsidRPr="008D29F7" w:rsidRDefault="00E6244B" w:rsidP="00E6244B">
      <w:pPr>
        <w:ind w:left="5580" w:firstLine="84"/>
        <w:jc w:val="right"/>
        <w:rPr>
          <w:bCs/>
          <w:sz w:val="26"/>
          <w:szCs w:val="26"/>
          <w:u w:val="single"/>
        </w:rPr>
      </w:pPr>
      <w:r w:rsidRPr="008D29F7">
        <w:rPr>
          <w:bCs/>
          <w:sz w:val="26"/>
          <w:szCs w:val="26"/>
        </w:rPr>
        <w:t>Приложение №</w:t>
      </w:r>
      <w:r w:rsidRPr="008D29F7">
        <w:rPr>
          <w:bCs/>
          <w:sz w:val="26"/>
          <w:szCs w:val="26"/>
          <w:u w:val="single"/>
        </w:rPr>
        <w:t>2</w:t>
      </w:r>
    </w:p>
    <w:p w:rsidR="00E6244B" w:rsidRPr="008D29F7" w:rsidRDefault="00E6244B" w:rsidP="007215B2">
      <w:pPr>
        <w:ind w:left="4820"/>
        <w:jc w:val="center"/>
        <w:rPr>
          <w:b/>
          <w:bCs/>
          <w:sz w:val="26"/>
          <w:szCs w:val="26"/>
        </w:rPr>
      </w:pPr>
      <w:r w:rsidRPr="008D29F7">
        <w:rPr>
          <w:b/>
          <w:bCs/>
          <w:sz w:val="26"/>
          <w:szCs w:val="26"/>
        </w:rPr>
        <w:t>«Утверждено»</w:t>
      </w:r>
    </w:p>
    <w:p w:rsidR="00E6244B" w:rsidRPr="008D29F7" w:rsidRDefault="00E6244B" w:rsidP="001176EA">
      <w:pPr>
        <w:ind w:left="5103"/>
        <w:jc w:val="center"/>
        <w:rPr>
          <w:sz w:val="26"/>
          <w:szCs w:val="26"/>
        </w:rPr>
      </w:pPr>
      <w:r w:rsidRPr="008D29F7">
        <w:rPr>
          <w:bCs/>
          <w:sz w:val="26"/>
          <w:szCs w:val="26"/>
        </w:rPr>
        <w:t xml:space="preserve">Приказом </w:t>
      </w:r>
      <w:r w:rsidR="007215B2" w:rsidRPr="008D29F7">
        <w:rPr>
          <w:bCs/>
          <w:sz w:val="26"/>
          <w:szCs w:val="26"/>
        </w:rPr>
        <w:t>государственного агентств</w:t>
      </w:r>
      <w:r w:rsidR="001176EA" w:rsidRPr="008D29F7">
        <w:rPr>
          <w:bCs/>
          <w:sz w:val="26"/>
          <w:szCs w:val="26"/>
        </w:rPr>
        <w:t>о</w:t>
      </w:r>
      <w:r w:rsidR="007215B2" w:rsidRPr="008D29F7">
        <w:rPr>
          <w:bCs/>
          <w:sz w:val="26"/>
          <w:szCs w:val="26"/>
        </w:rPr>
        <w:t xml:space="preserve"> геологии и недропользования при </w:t>
      </w:r>
      <w:r w:rsidRPr="008D29F7">
        <w:rPr>
          <w:sz w:val="26"/>
          <w:szCs w:val="26"/>
        </w:rPr>
        <w:t>Министерства</w:t>
      </w:r>
    </w:p>
    <w:p w:rsidR="00E6244B" w:rsidRPr="008D29F7" w:rsidRDefault="00E6244B" w:rsidP="001176EA">
      <w:pPr>
        <w:ind w:left="5103"/>
        <w:jc w:val="center"/>
        <w:rPr>
          <w:sz w:val="26"/>
          <w:szCs w:val="26"/>
        </w:rPr>
      </w:pPr>
      <w:r w:rsidRPr="008D29F7">
        <w:rPr>
          <w:sz w:val="26"/>
          <w:szCs w:val="26"/>
        </w:rPr>
        <w:t>энергетики и промышленности</w:t>
      </w:r>
    </w:p>
    <w:p w:rsidR="00E6244B" w:rsidRPr="008D29F7" w:rsidRDefault="00E6244B" w:rsidP="001176EA">
      <w:pPr>
        <w:ind w:left="5103"/>
        <w:jc w:val="center"/>
        <w:rPr>
          <w:bCs/>
          <w:sz w:val="26"/>
          <w:szCs w:val="26"/>
        </w:rPr>
      </w:pPr>
      <w:proofErr w:type="spellStart"/>
      <w:r w:rsidRPr="008D29F7">
        <w:rPr>
          <w:sz w:val="26"/>
          <w:szCs w:val="26"/>
        </w:rPr>
        <w:t>Кыргызской</w:t>
      </w:r>
      <w:proofErr w:type="spellEnd"/>
      <w:r w:rsidRPr="008D29F7">
        <w:rPr>
          <w:sz w:val="26"/>
          <w:szCs w:val="26"/>
        </w:rPr>
        <w:t xml:space="preserve"> Республики</w:t>
      </w:r>
    </w:p>
    <w:p w:rsidR="00E6244B" w:rsidRPr="008D29F7" w:rsidRDefault="00E6244B" w:rsidP="001176EA">
      <w:pPr>
        <w:ind w:left="5103"/>
        <w:jc w:val="center"/>
        <w:rPr>
          <w:sz w:val="26"/>
          <w:szCs w:val="26"/>
        </w:rPr>
      </w:pPr>
      <w:r w:rsidRPr="008D29F7">
        <w:rPr>
          <w:sz w:val="26"/>
          <w:szCs w:val="26"/>
        </w:rPr>
        <w:t xml:space="preserve">№____ от «__» </w:t>
      </w:r>
      <w:r w:rsidR="009E4A74">
        <w:rPr>
          <w:sz w:val="26"/>
          <w:szCs w:val="26"/>
        </w:rPr>
        <w:t>декаб</w:t>
      </w:r>
      <w:r w:rsidRPr="008D29F7">
        <w:rPr>
          <w:sz w:val="26"/>
          <w:szCs w:val="26"/>
        </w:rPr>
        <w:t>ря 2021 г.</w:t>
      </w:r>
    </w:p>
    <w:p w:rsidR="00E6244B" w:rsidRPr="008D29F7" w:rsidRDefault="00E6244B" w:rsidP="00E6244B">
      <w:pPr>
        <w:ind w:firstLine="540"/>
        <w:jc w:val="center"/>
        <w:rPr>
          <w:b/>
          <w:bCs/>
          <w:sz w:val="26"/>
          <w:szCs w:val="26"/>
        </w:rPr>
      </w:pPr>
    </w:p>
    <w:p w:rsidR="00E6244B" w:rsidRPr="008D29F7" w:rsidRDefault="00E6244B" w:rsidP="00E6244B">
      <w:pPr>
        <w:tabs>
          <w:tab w:val="left" w:pos="1418"/>
        </w:tabs>
        <w:ind w:left="-142"/>
        <w:jc w:val="center"/>
        <w:rPr>
          <w:b/>
          <w:sz w:val="26"/>
          <w:szCs w:val="26"/>
        </w:rPr>
      </w:pPr>
      <w:r w:rsidRPr="008D29F7">
        <w:rPr>
          <w:rFonts w:eastAsia="Calibri"/>
          <w:b/>
          <w:sz w:val="26"/>
          <w:szCs w:val="26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Pr="008D29F7">
        <w:rPr>
          <w:b/>
          <w:sz w:val="26"/>
          <w:szCs w:val="26"/>
        </w:rPr>
        <w:t>участке «</w:t>
      </w:r>
      <w:proofErr w:type="spellStart"/>
      <w:r w:rsidRPr="008D29F7">
        <w:rPr>
          <w:b/>
          <w:sz w:val="26"/>
          <w:szCs w:val="26"/>
        </w:rPr>
        <w:t>Долоно</w:t>
      </w:r>
      <w:proofErr w:type="spellEnd"/>
      <w:r w:rsidRPr="008D29F7">
        <w:rPr>
          <w:b/>
          <w:sz w:val="26"/>
          <w:szCs w:val="26"/>
        </w:rPr>
        <w:t xml:space="preserve">» </w:t>
      </w:r>
    </w:p>
    <w:p w:rsidR="00E6244B" w:rsidRPr="008D29F7" w:rsidRDefault="00E6244B" w:rsidP="00E6244B">
      <w:pPr>
        <w:pStyle w:val="21"/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8D29F7">
        <w:rPr>
          <w:rFonts w:ascii="Times New Roman" w:eastAsiaTheme="minorHAnsi" w:hAnsi="Times New Roman" w:cs="Times New Roman"/>
          <w:b/>
          <w:sz w:val="26"/>
          <w:szCs w:val="26"/>
        </w:rPr>
        <w:t>1. Организатор аукциона:</w:t>
      </w:r>
      <w:r w:rsidRPr="008D29F7">
        <w:rPr>
          <w:rFonts w:ascii="Times New Roman" w:eastAsiaTheme="minorHAnsi" w:hAnsi="Times New Roman" w:cs="Times New Roman"/>
          <w:sz w:val="26"/>
          <w:szCs w:val="26"/>
        </w:rPr>
        <w:t xml:space="preserve"> Государственное агентство геологии и недропользования при Министерстве энергетики и промышленности </w:t>
      </w:r>
      <w:proofErr w:type="spellStart"/>
      <w:r w:rsidRPr="008D29F7">
        <w:rPr>
          <w:rFonts w:ascii="Times New Roman" w:eastAsiaTheme="minorHAnsi" w:hAnsi="Times New Roman" w:cs="Times New Roman"/>
          <w:sz w:val="26"/>
          <w:szCs w:val="26"/>
        </w:rPr>
        <w:t>Кыргызской</w:t>
      </w:r>
      <w:proofErr w:type="spellEnd"/>
      <w:r w:rsidRPr="008D29F7">
        <w:rPr>
          <w:rFonts w:ascii="Times New Roman" w:eastAsiaTheme="minorHAnsi" w:hAnsi="Times New Roman" w:cs="Times New Roman"/>
          <w:sz w:val="26"/>
          <w:szCs w:val="26"/>
        </w:rPr>
        <w:t xml:space="preserve"> Республики.</w:t>
      </w:r>
    </w:p>
    <w:p w:rsidR="00E6244B" w:rsidRPr="008D29F7" w:rsidRDefault="00E6244B" w:rsidP="00E6244B">
      <w:pPr>
        <w:pStyle w:val="21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9F7">
        <w:rPr>
          <w:rFonts w:ascii="Times New Roman" w:hAnsi="Times New Roman" w:cs="Times New Roman"/>
          <w:b/>
          <w:sz w:val="26"/>
          <w:szCs w:val="26"/>
        </w:rPr>
        <w:t>2. Предмет аукциона и общие сведения об объекте недр</w:t>
      </w:r>
    </w:p>
    <w:p w:rsidR="00E6244B" w:rsidRPr="008D29F7" w:rsidRDefault="00E6244B" w:rsidP="00E6244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2.1.</w:t>
      </w:r>
      <w:r w:rsidRPr="008D29F7">
        <w:rPr>
          <w:sz w:val="26"/>
          <w:szCs w:val="26"/>
        </w:rPr>
        <w:tab/>
      </w:r>
      <w:r w:rsidRPr="008D29F7">
        <w:rPr>
          <w:b/>
          <w:sz w:val="26"/>
          <w:szCs w:val="26"/>
        </w:rPr>
        <w:t>Предмет аукциона</w:t>
      </w:r>
      <w:r w:rsidRPr="008D29F7">
        <w:rPr>
          <w:sz w:val="26"/>
          <w:szCs w:val="26"/>
        </w:rPr>
        <w:t>: Право пользования недрами с целью проведения геологоразведочных работ на участке «</w:t>
      </w:r>
      <w:proofErr w:type="spellStart"/>
      <w:r w:rsidRPr="008D29F7">
        <w:rPr>
          <w:sz w:val="26"/>
          <w:szCs w:val="26"/>
        </w:rPr>
        <w:t>Долоно</w:t>
      </w:r>
      <w:proofErr w:type="spellEnd"/>
      <w:r w:rsidRPr="008D29F7">
        <w:rPr>
          <w:sz w:val="26"/>
          <w:szCs w:val="26"/>
        </w:rPr>
        <w:t>».</w:t>
      </w:r>
    </w:p>
    <w:p w:rsidR="00E6244B" w:rsidRPr="008D29F7" w:rsidRDefault="00E6244B" w:rsidP="00E6244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2.2.</w:t>
      </w:r>
      <w:r w:rsidRPr="008D29F7">
        <w:rPr>
          <w:sz w:val="26"/>
          <w:szCs w:val="26"/>
        </w:rPr>
        <w:tab/>
      </w:r>
      <w:r w:rsidRPr="008D29F7">
        <w:rPr>
          <w:b/>
          <w:sz w:val="26"/>
          <w:szCs w:val="26"/>
        </w:rPr>
        <w:t>Объект предоставления права пользования недрами, выставляется на аукцион:</w:t>
      </w:r>
      <w:r w:rsidRPr="008D29F7">
        <w:rPr>
          <w:sz w:val="26"/>
          <w:szCs w:val="26"/>
        </w:rPr>
        <w:t xml:space="preserve"> участок «</w:t>
      </w:r>
      <w:proofErr w:type="spellStart"/>
      <w:r w:rsidRPr="008D29F7">
        <w:rPr>
          <w:sz w:val="26"/>
          <w:szCs w:val="26"/>
        </w:rPr>
        <w:t>Долоно</w:t>
      </w:r>
      <w:proofErr w:type="spellEnd"/>
      <w:r w:rsidRPr="008D29F7">
        <w:rPr>
          <w:sz w:val="26"/>
          <w:szCs w:val="26"/>
        </w:rPr>
        <w:t>».</w:t>
      </w:r>
    </w:p>
    <w:p w:rsidR="00E6244B" w:rsidRPr="008D29F7" w:rsidRDefault="00E6244B" w:rsidP="00E6244B">
      <w:pPr>
        <w:tabs>
          <w:tab w:val="left" w:pos="1134"/>
        </w:tabs>
        <w:ind w:firstLine="709"/>
        <w:jc w:val="both"/>
        <w:rPr>
          <w:b/>
          <w:bCs/>
          <w:sz w:val="26"/>
          <w:szCs w:val="26"/>
        </w:rPr>
      </w:pPr>
      <w:r w:rsidRPr="008D29F7">
        <w:rPr>
          <w:sz w:val="26"/>
          <w:szCs w:val="26"/>
        </w:rPr>
        <w:t>2.3.</w:t>
      </w:r>
      <w:r w:rsidRPr="008D29F7">
        <w:rPr>
          <w:sz w:val="26"/>
          <w:szCs w:val="26"/>
        </w:rPr>
        <w:tab/>
      </w:r>
      <w:r w:rsidRPr="008D29F7">
        <w:rPr>
          <w:b/>
          <w:sz w:val="26"/>
          <w:szCs w:val="26"/>
        </w:rPr>
        <w:t>Вид полезного ископаемого</w:t>
      </w:r>
      <w:r w:rsidRPr="008D29F7">
        <w:rPr>
          <w:sz w:val="26"/>
          <w:szCs w:val="26"/>
        </w:rPr>
        <w:t xml:space="preserve"> –уголь. </w:t>
      </w:r>
    </w:p>
    <w:p w:rsidR="00E6244B" w:rsidRPr="008D29F7" w:rsidRDefault="00E6244B" w:rsidP="00E6244B">
      <w:pPr>
        <w:tabs>
          <w:tab w:val="left" w:pos="1134"/>
        </w:tabs>
        <w:spacing w:before="120" w:after="120"/>
        <w:ind w:firstLine="709"/>
        <w:jc w:val="both"/>
        <w:rPr>
          <w:b/>
          <w:sz w:val="26"/>
          <w:szCs w:val="26"/>
        </w:rPr>
      </w:pPr>
      <w:r w:rsidRPr="008D29F7">
        <w:rPr>
          <w:b/>
          <w:sz w:val="26"/>
          <w:szCs w:val="26"/>
        </w:rPr>
        <w:t>3.</w:t>
      </w:r>
      <w:r w:rsidRPr="008D29F7">
        <w:rPr>
          <w:b/>
          <w:sz w:val="26"/>
          <w:szCs w:val="26"/>
        </w:rPr>
        <w:tab/>
        <w:t>Сведения об объекте недр:</w:t>
      </w:r>
    </w:p>
    <w:p w:rsidR="00E6244B" w:rsidRPr="008D29F7" w:rsidRDefault="00E6244B" w:rsidP="00E6244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8D29F7">
        <w:rPr>
          <w:b/>
          <w:sz w:val="26"/>
          <w:szCs w:val="26"/>
        </w:rPr>
        <w:t>3.1</w:t>
      </w:r>
      <w:r w:rsidRPr="008D29F7">
        <w:rPr>
          <w:b/>
          <w:sz w:val="26"/>
          <w:szCs w:val="26"/>
        </w:rPr>
        <w:tab/>
        <w:t>Географическое расположение недр</w:t>
      </w:r>
      <w:r w:rsidRPr="008D29F7">
        <w:rPr>
          <w:sz w:val="26"/>
          <w:szCs w:val="26"/>
        </w:rPr>
        <w:t>: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Административно объект недр относится к </w:t>
      </w:r>
      <w:proofErr w:type="spellStart"/>
      <w:r w:rsidRPr="008D29F7">
        <w:rPr>
          <w:sz w:val="26"/>
          <w:szCs w:val="26"/>
        </w:rPr>
        <w:t>Ноокенскому</w:t>
      </w:r>
      <w:proofErr w:type="spellEnd"/>
      <w:r w:rsidRPr="008D29F7">
        <w:rPr>
          <w:sz w:val="26"/>
          <w:szCs w:val="26"/>
        </w:rPr>
        <w:t xml:space="preserve"> району </w:t>
      </w:r>
      <w:proofErr w:type="spellStart"/>
      <w:r w:rsidRPr="008D29F7">
        <w:rPr>
          <w:sz w:val="26"/>
          <w:szCs w:val="26"/>
        </w:rPr>
        <w:t>Жалал-Абадской</w:t>
      </w:r>
      <w:proofErr w:type="spellEnd"/>
      <w:r w:rsidRPr="008D29F7">
        <w:rPr>
          <w:sz w:val="26"/>
          <w:szCs w:val="26"/>
        </w:rPr>
        <w:t xml:space="preserve"> области.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Географические координаты: 41</w:t>
      </w:r>
      <w:r w:rsidRPr="008D29F7">
        <w:rPr>
          <w:sz w:val="26"/>
          <w:szCs w:val="26"/>
          <w:vertAlign w:val="superscript"/>
        </w:rPr>
        <w:t>0</w:t>
      </w:r>
      <w:r w:rsidRPr="008D29F7">
        <w:rPr>
          <w:sz w:val="26"/>
          <w:szCs w:val="26"/>
        </w:rPr>
        <w:t>19’- 41</w:t>
      </w:r>
      <w:r w:rsidRPr="008D29F7">
        <w:rPr>
          <w:sz w:val="26"/>
          <w:szCs w:val="26"/>
          <w:vertAlign w:val="superscript"/>
        </w:rPr>
        <w:t>0</w:t>
      </w:r>
      <w:r w:rsidRPr="008D29F7">
        <w:rPr>
          <w:sz w:val="26"/>
          <w:szCs w:val="26"/>
        </w:rPr>
        <w:t>25’с.ш., 72</w:t>
      </w:r>
      <w:r w:rsidRPr="008D29F7">
        <w:rPr>
          <w:sz w:val="26"/>
          <w:szCs w:val="26"/>
          <w:vertAlign w:val="superscript"/>
        </w:rPr>
        <w:t>0</w:t>
      </w:r>
      <w:r w:rsidRPr="008D29F7">
        <w:rPr>
          <w:sz w:val="26"/>
          <w:szCs w:val="26"/>
        </w:rPr>
        <w:t xml:space="preserve"> 06’- 72</w:t>
      </w:r>
      <w:r w:rsidRPr="008D29F7">
        <w:rPr>
          <w:sz w:val="26"/>
          <w:szCs w:val="26"/>
          <w:vertAlign w:val="superscript"/>
        </w:rPr>
        <w:t>0</w:t>
      </w:r>
      <w:r w:rsidRPr="008D29F7">
        <w:rPr>
          <w:sz w:val="26"/>
          <w:szCs w:val="26"/>
        </w:rPr>
        <w:t xml:space="preserve"> 19’ </w:t>
      </w:r>
      <w:proofErr w:type="spellStart"/>
      <w:r w:rsidRPr="008D29F7">
        <w:rPr>
          <w:sz w:val="26"/>
          <w:szCs w:val="26"/>
        </w:rPr>
        <w:t>в.д</w:t>
      </w:r>
      <w:proofErr w:type="spellEnd"/>
      <w:r w:rsidRPr="008D29F7">
        <w:rPr>
          <w:sz w:val="26"/>
          <w:szCs w:val="26"/>
        </w:rPr>
        <w:t>.</w:t>
      </w:r>
    </w:p>
    <w:p w:rsidR="00E6244B" w:rsidRPr="008D29F7" w:rsidRDefault="00E6244B" w:rsidP="00E6244B">
      <w:pPr>
        <w:tabs>
          <w:tab w:val="left" w:pos="1134"/>
        </w:tabs>
        <w:ind w:firstLine="709"/>
        <w:rPr>
          <w:b/>
          <w:sz w:val="26"/>
          <w:szCs w:val="26"/>
        </w:rPr>
      </w:pPr>
      <w:r w:rsidRPr="008D29F7">
        <w:rPr>
          <w:b/>
          <w:sz w:val="26"/>
          <w:szCs w:val="26"/>
        </w:rPr>
        <w:t>3.2.</w:t>
      </w:r>
      <w:r w:rsidRPr="008D29F7">
        <w:rPr>
          <w:b/>
          <w:sz w:val="26"/>
          <w:szCs w:val="26"/>
        </w:rPr>
        <w:tab/>
        <w:t>Размеры лицензионной площади:</w:t>
      </w:r>
    </w:p>
    <w:p w:rsidR="00E6244B" w:rsidRPr="008D29F7" w:rsidRDefault="00E6244B" w:rsidP="00E6244B">
      <w:pPr>
        <w:ind w:firstLine="540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Контуры угловых точек лицензионной площади в прямоугольной системе координат для проведение геологоразведочных работ:</w:t>
      </w:r>
    </w:p>
    <w:p w:rsidR="00E6244B" w:rsidRPr="008D29F7" w:rsidRDefault="00E6244B" w:rsidP="00E6244B">
      <w:pPr>
        <w:ind w:firstLine="54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596"/>
        <w:gridCol w:w="1595"/>
        <w:gridCol w:w="921"/>
        <w:gridCol w:w="1596"/>
        <w:gridCol w:w="1596"/>
      </w:tblGrid>
      <w:tr w:rsidR="00E6244B" w:rsidRPr="008D29F7" w:rsidTr="00E6244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B" w:rsidRPr="008D29F7" w:rsidRDefault="00E6244B" w:rsidP="00E6244B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B" w:rsidRPr="008D29F7" w:rsidRDefault="00E6244B" w:rsidP="00E6244B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B" w:rsidRPr="008D29F7" w:rsidRDefault="00E6244B" w:rsidP="00E6244B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B" w:rsidRPr="008D29F7" w:rsidRDefault="00E6244B" w:rsidP="00E6244B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B" w:rsidRPr="008D29F7" w:rsidRDefault="00E6244B" w:rsidP="00E6244B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B" w:rsidRPr="008D29F7" w:rsidRDefault="00E6244B" w:rsidP="00E6244B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У</w:t>
            </w:r>
          </w:p>
        </w:tc>
      </w:tr>
      <w:tr w:rsidR="008D29F7" w:rsidRPr="008D29F7" w:rsidTr="00E6244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sz w:val="26"/>
                <w:szCs w:val="26"/>
              </w:rPr>
            </w:pPr>
            <w:r w:rsidRPr="008D29F7">
              <w:rPr>
                <w:sz w:val="26"/>
                <w:szCs w:val="26"/>
              </w:rPr>
              <w:t>13280970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sz w:val="26"/>
                <w:szCs w:val="26"/>
              </w:rPr>
            </w:pPr>
            <w:r w:rsidRPr="008D29F7">
              <w:rPr>
                <w:sz w:val="26"/>
                <w:szCs w:val="26"/>
              </w:rPr>
              <w:t>4578759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sz w:val="26"/>
                <w:szCs w:val="26"/>
              </w:rPr>
            </w:pPr>
            <w:r w:rsidRPr="008D29F7">
              <w:rPr>
                <w:sz w:val="26"/>
                <w:szCs w:val="26"/>
              </w:rPr>
              <w:t>13278345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sz w:val="26"/>
                <w:szCs w:val="26"/>
              </w:rPr>
            </w:pPr>
            <w:r w:rsidRPr="008D29F7">
              <w:rPr>
                <w:sz w:val="26"/>
                <w:szCs w:val="26"/>
              </w:rPr>
              <w:t>4578775</w:t>
            </w:r>
          </w:p>
        </w:tc>
      </w:tr>
      <w:tr w:rsidR="008D29F7" w:rsidRPr="008D29F7" w:rsidTr="00E6244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sz w:val="26"/>
                <w:szCs w:val="26"/>
              </w:rPr>
            </w:pPr>
            <w:r w:rsidRPr="008D29F7">
              <w:rPr>
                <w:sz w:val="26"/>
                <w:szCs w:val="26"/>
              </w:rPr>
              <w:t>13280893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sz w:val="26"/>
                <w:szCs w:val="26"/>
              </w:rPr>
            </w:pPr>
            <w:r w:rsidRPr="008D29F7">
              <w:rPr>
                <w:sz w:val="26"/>
                <w:szCs w:val="26"/>
              </w:rPr>
              <w:t>4578482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sz w:val="26"/>
                <w:szCs w:val="26"/>
              </w:rPr>
            </w:pPr>
            <w:r w:rsidRPr="008D29F7">
              <w:rPr>
                <w:sz w:val="26"/>
                <w:szCs w:val="26"/>
              </w:rPr>
              <w:t>13278410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sz w:val="26"/>
                <w:szCs w:val="26"/>
              </w:rPr>
            </w:pPr>
            <w:r w:rsidRPr="008D29F7">
              <w:rPr>
                <w:sz w:val="26"/>
                <w:szCs w:val="26"/>
              </w:rPr>
              <w:t>4579155</w:t>
            </w:r>
          </w:p>
        </w:tc>
      </w:tr>
      <w:tr w:rsidR="008D29F7" w:rsidRPr="008D29F7" w:rsidTr="00E6244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sz w:val="26"/>
                <w:szCs w:val="26"/>
              </w:rPr>
            </w:pPr>
            <w:r w:rsidRPr="008D29F7">
              <w:rPr>
                <w:sz w:val="26"/>
                <w:szCs w:val="26"/>
              </w:rPr>
              <w:t>13279842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sz w:val="26"/>
                <w:szCs w:val="26"/>
              </w:rPr>
            </w:pPr>
            <w:r w:rsidRPr="008D29F7">
              <w:rPr>
                <w:sz w:val="26"/>
                <w:szCs w:val="26"/>
              </w:rPr>
              <w:t>4578229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sz w:val="26"/>
                <w:szCs w:val="26"/>
              </w:rPr>
            </w:pPr>
            <w:r w:rsidRPr="008D29F7">
              <w:rPr>
                <w:sz w:val="26"/>
                <w:szCs w:val="26"/>
              </w:rPr>
              <w:t>13279268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sz w:val="26"/>
                <w:szCs w:val="26"/>
              </w:rPr>
            </w:pPr>
            <w:r w:rsidRPr="008D29F7">
              <w:rPr>
                <w:sz w:val="26"/>
                <w:szCs w:val="26"/>
              </w:rPr>
              <w:t>4579029</w:t>
            </w:r>
          </w:p>
        </w:tc>
      </w:tr>
      <w:tr w:rsidR="008D29F7" w:rsidRPr="008D29F7" w:rsidTr="00E6244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sz w:val="26"/>
                <w:szCs w:val="26"/>
              </w:rPr>
            </w:pPr>
            <w:r w:rsidRPr="008D29F7">
              <w:rPr>
                <w:sz w:val="26"/>
                <w:szCs w:val="26"/>
              </w:rPr>
              <w:t>13279089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sz w:val="26"/>
                <w:szCs w:val="26"/>
              </w:rPr>
            </w:pPr>
            <w:r w:rsidRPr="008D29F7">
              <w:rPr>
                <w:sz w:val="26"/>
                <w:szCs w:val="26"/>
              </w:rPr>
              <w:t>4578558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sz w:val="26"/>
                <w:szCs w:val="26"/>
              </w:rPr>
            </w:pPr>
            <w:r w:rsidRPr="008D29F7">
              <w:rPr>
                <w:sz w:val="26"/>
                <w:szCs w:val="26"/>
              </w:rPr>
              <w:t>13279260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sz w:val="26"/>
                <w:szCs w:val="26"/>
              </w:rPr>
            </w:pPr>
            <w:r w:rsidRPr="008D29F7">
              <w:rPr>
                <w:sz w:val="26"/>
                <w:szCs w:val="26"/>
              </w:rPr>
              <w:t>4578749</w:t>
            </w:r>
          </w:p>
        </w:tc>
      </w:tr>
      <w:tr w:rsidR="008D29F7" w:rsidRPr="008D29F7" w:rsidTr="00E6244B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sz w:val="26"/>
                <w:szCs w:val="26"/>
              </w:rPr>
            </w:pPr>
            <w:r w:rsidRPr="008D29F7">
              <w:rPr>
                <w:sz w:val="26"/>
                <w:szCs w:val="26"/>
              </w:rPr>
              <w:t>13278920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sz w:val="26"/>
                <w:szCs w:val="26"/>
              </w:rPr>
            </w:pPr>
            <w:r w:rsidRPr="008D29F7">
              <w:rPr>
                <w:sz w:val="26"/>
                <w:szCs w:val="26"/>
              </w:rPr>
              <w:t>4578799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b/>
                <w:sz w:val="26"/>
                <w:szCs w:val="26"/>
              </w:rPr>
            </w:pPr>
            <w:r w:rsidRPr="008D29F7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sz w:val="26"/>
                <w:szCs w:val="26"/>
              </w:rPr>
            </w:pPr>
            <w:r w:rsidRPr="008D29F7">
              <w:rPr>
                <w:sz w:val="26"/>
                <w:szCs w:val="26"/>
              </w:rPr>
              <w:t>13279998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F2E" w:rsidRPr="008D29F7" w:rsidRDefault="002E5F2E" w:rsidP="002E5F2E">
            <w:pPr>
              <w:jc w:val="center"/>
              <w:rPr>
                <w:sz w:val="26"/>
                <w:szCs w:val="26"/>
              </w:rPr>
            </w:pPr>
            <w:r w:rsidRPr="008D29F7">
              <w:rPr>
                <w:sz w:val="26"/>
                <w:szCs w:val="26"/>
              </w:rPr>
              <w:t>4578410</w:t>
            </w:r>
          </w:p>
        </w:tc>
      </w:tr>
      <w:tr w:rsidR="008D29F7" w:rsidRPr="008D29F7" w:rsidTr="00E6244B">
        <w:trPr>
          <w:jc w:val="center"/>
        </w:trPr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4B" w:rsidRPr="008D29F7" w:rsidRDefault="00E6244B" w:rsidP="002E5F2E">
            <w:pPr>
              <w:jc w:val="both"/>
              <w:rPr>
                <w:b/>
                <w:sz w:val="26"/>
                <w:szCs w:val="26"/>
              </w:rPr>
            </w:pPr>
            <w:r w:rsidRPr="008D29F7">
              <w:rPr>
                <w:rStyle w:val="31"/>
                <w:sz w:val="26"/>
                <w:szCs w:val="26"/>
              </w:rPr>
              <w:t xml:space="preserve">Размер площади составляет </w:t>
            </w:r>
            <w:r w:rsidR="002E5F2E" w:rsidRPr="008D29F7">
              <w:rPr>
                <w:rStyle w:val="31"/>
                <w:sz w:val="26"/>
                <w:szCs w:val="26"/>
              </w:rPr>
              <w:t>65</w:t>
            </w:r>
            <w:r w:rsidRPr="008D29F7">
              <w:rPr>
                <w:rStyle w:val="31"/>
                <w:sz w:val="26"/>
                <w:szCs w:val="26"/>
              </w:rPr>
              <w:t>,</w:t>
            </w:r>
            <w:r w:rsidR="002E5F2E" w:rsidRPr="008D29F7">
              <w:rPr>
                <w:rStyle w:val="31"/>
                <w:sz w:val="26"/>
                <w:szCs w:val="26"/>
              </w:rPr>
              <w:t>88</w:t>
            </w:r>
            <w:r w:rsidRPr="008D29F7">
              <w:rPr>
                <w:rStyle w:val="31"/>
                <w:sz w:val="26"/>
                <w:szCs w:val="26"/>
              </w:rPr>
              <w:t xml:space="preserve"> га</w:t>
            </w:r>
          </w:p>
        </w:tc>
      </w:tr>
    </w:tbl>
    <w:p w:rsidR="002E5F2E" w:rsidRPr="008D29F7" w:rsidRDefault="002E5F2E" w:rsidP="002E5F2E">
      <w:pPr>
        <w:ind w:firstLine="708"/>
        <w:rPr>
          <w:sz w:val="26"/>
          <w:szCs w:val="26"/>
        </w:rPr>
      </w:pPr>
      <w:r w:rsidRPr="008D29F7">
        <w:rPr>
          <w:sz w:val="26"/>
          <w:szCs w:val="26"/>
        </w:rPr>
        <w:t>Номенклатура листа топографической карты 1:100 000 масштаба: К-43-97.</w:t>
      </w:r>
    </w:p>
    <w:p w:rsidR="00E6244B" w:rsidRPr="008D29F7" w:rsidRDefault="00E6244B" w:rsidP="00E6244B">
      <w:pPr>
        <w:ind w:firstLine="709"/>
        <w:rPr>
          <w:b/>
          <w:sz w:val="26"/>
          <w:szCs w:val="26"/>
        </w:rPr>
      </w:pPr>
      <w:r w:rsidRPr="008D29F7">
        <w:rPr>
          <w:b/>
          <w:bCs/>
          <w:sz w:val="26"/>
          <w:szCs w:val="26"/>
        </w:rPr>
        <w:t>3.3</w:t>
      </w:r>
      <w:r w:rsidRPr="008D29F7">
        <w:rPr>
          <w:b/>
          <w:sz w:val="26"/>
          <w:szCs w:val="26"/>
        </w:rPr>
        <w:t>.</w:t>
      </w:r>
      <w:r w:rsidRPr="008D29F7">
        <w:rPr>
          <w:b/>
          <w:sz w:val="26"/>
          <w:szCs w:val="26"/>
        </w:rPr>
        <w:tab/>
        <w:t>Геологическая характеристика площади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Участок «</w:t>
      </w:r>
      <w:proofErr w:type="spellStart"/>
      <w:r w:rsidRPr="008D29F7">
        <w:rPr>
          <w:sz w:val="26"/>
          <w:szCs w:val="26"/>
        </w:rPr>
        <w:t>Долоно</w:t>
      </w:r>
      <w:proofErr w:type="spellEnd"/>
      <w:r w:rsidRPr="008D29F7">
        <w:rPr>
          <w:sz w:val="26"/>
          <w:szCs w:val="26"/>
        </w:rPr>
        <w:t>» расположен в нижнем течении левом борту р. Нарын в полосе предгорных возвышенностей северо-восточной окраины Ферганской котловины, соединяющих западную оконечность Ферганского.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По структурному строению </w:t>
      </w:r>
      <w:proofErr w:type="spellStart"/>
      <w:r w:rsidRPr="008D29F7">
        <w:rPr>
          <w:sz w:val="26"/>
          <w:szCs w:val="26"/>
        </w:rPr>
        <w:t>Ташкомурское</w:t>
      </w:r>
      <w:proofErr w:type="spellEnd"/>
      <w:r w:rsidRPr="008D29F7">
        <w:rPr>
          <w:sz w:val="26"/>
          <w:szCs w:val="26"/>
        </w:rPr>
        <w:t xml:space="preserve"> месторождение, представляющее собой крупную, широтного простирания, </w:t>
      </w:r>
      <w:proofErr w:type="spellStart"/>
      <w:r w:rsidRPr="008D29F7">
        <w:rPr>
          <w:sz w:val="26"/>
          <w:szCs w:val="26"/>
        </w:rPr>
        <w:t>Карагундайскую</w:t>
      </w:r>
      <w:proofErr w:type="spellEnd"/>
      <w:r w:rsidRPr="008D29F7">
        <w:rPr>
          <w:sz w:val="26"/>
          <w:szCs w:val="26"/>
        </w:rPr>
        <w:t xml:space="preserve"> антиклинальную складку, подразделяется на две площади: Северную и Южную.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lastRenderedPageBreak/>
        <w:t xml:space="preserve">Южная площадь расположена как на правом берегу </w:t>
      </w:r>
      <w:proofErr w:type="spellStart"/>
      <w:r w:rsidRPr="008D29F7">
        <w:rPr>
          <w:sz w:val="26"/>
          <w:szCs w:val="26"/>
        </w:rPr>
        <w:t>р.Нарын</w:t>
      </w:r>
      <w:proofErr w:type="spellEnd"/>
      <w:r w:rsidRPr="008D29F7">
        <w:rPr>
          <w:sz w:val="26"/>
          <w:szCs w:val="26"/>
        </w:rPr>
        <w:t xml:space="preserve"> (поле законсервированной шахты “Южная”), так и на левом берегу </w:t>
      </w:r>
      <w:proofErr w:type="spellStart"/>
      <w:r w:rsidRPr="008D29F7">
        <w:rPr>
          <w:sz w:val="26"/>
          <w:szCs w:val="26"/>
        </w:rPr>
        <w:t>р.Нарын</w:t>
      </w:r>
      <w:proofErr w:type="spellEnd"/>
      <w:r w:rsidRPr="008D29F7">
        <w:rPr>
          <w:sz w:val="26"/>
          <w:szCs w:val="26"/>
        </w:rPr>
        <w:t xml:space="preserve"> (поле штольни “Капитальная”, </w:t>
      </w:r>
      <w:proofErr w:type="spellStart"/>
      <w:r w:rsidRPr="008D29F7">
        <w:rPr>
          <w:sz w:val="26"/>
          <w:szCs w:val="26"/>
        </w:rPr>
        <w:t>Шингайское</w:t>
      </w:r>
      <w:proofErr w:type="spellEnd"/>
      <w:r w:rsidRPr="008D29F7">
        <w:rPr>
          <w:sz w:val="26"/>
          <w:szCs w:val="26"/>
        </w:rPr>
        <w:t xml:space="preserve"> поле).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Правобережная часть Южной площади еще именуется участок «Южный» или «Правобережный» - западный. Левобережная часть Южной площади предыдущими исследователями до 1946г., именовалась как участок “Сары- Камыш Левобережный”.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Площадь расчленена </w:t>
      </w:r>
      <w:proofErr w:type="spellStart"/>
      <w:r w:rsidRPr="008D29F7">
        <w:rPr>
          <w:sz w:val="26"/>
          <w:szCs w:val="26"/>
        </w:rPr>
        <w:t>саями</w:t>
      </w:r>
      <w:proofErr w:type="spellEnd"/>
      <w:r w:rsidRPr="008D29F7">
        <w:rPr>
          <w:sz w:val="26"/>
          <w:szCs w:val="26"/>
        </w:rPr>
        <w:t xml:space="preserve">, обладающими крутыми склонами и значительными уклонами (долина </w:t>
      </w:r>
      <w:proofErr w:type="spellStart"/>
      <w:r w:rsidRPr="008D29F7">
        <w:rPr>
          <w:sz w:val="26"/>
          <w:szCs w:val="26"/>
        </w:rPr>
        <w:t>р.Сары</w:t>
      </w:r>
      <w:proofErr w:type="spellEnd"/>
      <w:r w:rsidRPr="008D29F7">
        <w:rPr>
          <w:sz w:val="26"/>
          <w:szCs w:val="26"/>
        </w:rPr>
        <w:t>- Камыш и др.)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Вода </w:t>
      </w:r>
      <w:proofErr w:type="spellStart"/>
      <w:r w:rsidRPr="008D29F7">
        <w:rPr>
          <w:sz w:val="26"/>
          <w:szCs w:val="26"/>
        </w:rPr>
        <w:t>р.Нарын</w:t>
      </w:r>
      <w:proofErr w:type="spellEnd"/>
      <w:r w:rsidRPr="008D29F7">
        <w:rPr>
          <w:sz w:val="26"/>
          <w:szCs w:val="26"/>
        </w:rPr>
        <w:t xml:space="preserve"> пресная, приятная на вкус, прозрачная благодаря наличию каскада водохранилищ.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Климат района континентальный с жарким летом и умеренной зимой. Среднемесячный максимум температуры воздуха приходится на июль и равен +28.2</w:t>
      </w:r>
      <w:r w:rsidRPr="008D29F7">
        <w:rPr>
          <w:sz w:val="26"/>
          <w:szCs w:val="26"/>
          <w:vertAlign w:val="superscript"/>
        </w:rPr>
        <w:t>0</w:t>
      </w:r>
      <w:r w:rsidRPr="008D29F7">
        <w:rPr>
          <w:sz w:val="26"/>
          <w:szCs w:val="26"/>
        </w:rPr>
        <w:t>С, а минимум- на январь -1.4</w:t>
      </w:r>
      <w:r w:rsidRPr="008D29F7">
        <w:rPr>
          <w:sz w:val="26"/>
          <w:szCs w:val="26"/>
          <w:vertAlign w:val="superscript"/>
        </w:rPr>
        <w:t>0</w:t>
      </w:r>
      <w:r w:rsidRPr="008D29F7">
        <w:rPr>
          <w:sz w:val="26"/>
          <w:szCs w:val="26"/>
        </w:rPr>
        <w:t>С.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Лето в районе довольно продолжительное и жаркое.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Годовое максимальное количество осадков равно 405.2мм, а минимальное- 75мм.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Наибольшее количество осадка выпадает в период с ноября по июнь, засушливым временем года является июль- октябрь. Месячный максимум осадков приходится на март 67.0мм, а минимум- на август 1.6мм.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В районе преобладают ветры северо- восточного направления, дующие со скоростью до 4м/сек.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Основным населенным пунктом является </w:t>
      </w:r>
      <w:proofErr w:type="spellStart"/>
      <w:r w:rsidRPr="008D29F7">
        <w:rPr>
          <w:sz w:val="26"/>
          <w:szCs w:val="26"/>
        </w:rPr>
        <w:t>г.Ташкомур</w:t>
      </w:r>
      <w:proofErr w:type="spellEnd"/>
      <w:r w:rsidRPr="008D29F7">
        <w:rPr>
          <w:sz w:val="26"/>
          <w:szCs w:val="26"/>
        </w:rPr>
        <w:t xml:space="preserve">, в котором кроме шахт размещены промышленные и культурно- бытовые предприятия. Водоснабжение города осуществляется за счет рек Кара-Су и Нарын. 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Электроснабжение города и промышленных предприятий осуществляется по ЛЭП от </w:t>
      </w:r>
      <w:proofErr w:type="spellStart"/>
      <w:r w:rsidRPr="008D29F7">
        <w:rPr>
          <w:sz w:val="26"/>
          <w:szCs w:val="26"/>
        </w:rPr>
        <w:t>Токтогульской</w:t>
      </w:r>
      <w:proofErr w:type="spellEnd"/>
      <w:r w:rsidRPr="008D29F7">
        <w:rPr>
          <w:sz w:val="26"/>
          <w:szCs w:val="26"/>
        </w:rPr>
        <w:t xml:space="preserve"> ГЭС.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Железнодорожная станция </w:t>
      </w:r>
      <w:proofErr w:type="spellStart"/>
      <w:r w:rsidRPr="008D29F7">
        <w:rPr>
          <w:sz w:val="26"/>
          <w:szCs w:val="26"/>
        </w:rPr>
        <w:t>Ташкомур</w:t>
      </w:r>
      <w:proofErr w:type="spellEnd"/>
      <w:r w:rsidRPr="008D29F7">
        <w:rPr>
          <w:sz w:val="26"/>
          <w:szCs w:val="26"/>
        </w:rPr>
        <w:t xml:space="preserve"> связана с ближайшей </w:t>
      </w:r>
      <w:proofErr w:type="spellStart"/>
      <w:r w:rsidRPr="008D29F7">
        <w:rPr>
          <w:sz w:val="26"/>
          <w:szCs w:val="26"/>
        </w:rPr>
        <w:t>ж.</w:t>
      </w:r>
      <w:proofErr w:type="gramStart"/>
      <w:r w:rsidRPr="008D29F7">
        <w:rPr>
          <w:sz w:val="26"/>
          <w:szCs w:val="26"/>
        </w:rPr>
        <w:t>д.станцией</w:t>
      </w:r>
      <w:proofErr w:type="spellEnd"/>
      <w:proofErr w:type="gramEnd"/>
      <w:r w:rsidRPr="008D29F7">
        <w:rPr>
          <w:sz w:val="26"/>
          <w:szCs w:val="26"/>
        </w:rPr>
        <w:t xml:space="preserve"> </w:t>
      </w:r>
      <w:proofErr w:type="spellStart"/>
      <w:r w:rsidRPr="008D29F7">
        <w:rPr>
          <w:sz w:val="26"/>
          <w:szCs w:val="26"/>
        </w:rPr>
        <w:t>Уч-Коргон</w:t>
      </w:r>
      <w:proofErr w:type="spellEnd"/>
      <w:r w:rsidRPr="008D29F7">
        <w:rPr>
          <w:sz w:val="26"/>
          <w:szCs w:val="26"/>
        </w:rPr>
        <w:t xml:space="preserve"> Ташкентской железной дороги железнодорожной веткой нормальной колеи, протяженностью 33км.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С ближайшими населенными пунктами город </w:t>
      </w:r>
      <w:proofErr w:type="spellStart"/>
      <w:r w:rsidRPr="008D29F7">
        <w:rPr>
          <w:sz w:val="26"/>
          <w:szCs w:val="26"/>
        </w:rPr>
        <w:t>Ташкомур</w:t>
      </w:r>
      <w:proofErr w:type="spellEnd"/>
      <w:r w:rsidRPr="008D29F7">
        <w:rPr>
          <w:sz w:val="26"/>
          <w:szCs w:val="26"/>
        </w:rPr>
        <w:t xml:space="preserve"> связан асфальтированной шоссейной дорогой Ош- Бишкек.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О наличии каменного угля в бассейне </w:t>
      </w:r>
      <w:proofErr w:type="spellStart"/>
      <w:r w:rsidRPr="008D29F7">
        <w:rPr>
          <w:sz w:val="26"/>
          <w:szCs w:val="26"/>
        </w:rPr>
        <w:t>р.Нарын</w:t>
      </w:r>
      <w:proofErr w:type="spellEnd"/>
      <w:r w:rsidRPr="008D29F7">
        <w:rPr>
          <w:sz w:val="26"/>
          <w:szCs w:val="26"/>
        </w:rPr>
        <w:t xml:space="preserve"> было известно еще в конце прошлого века.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В 1931-34г.г. геологом </w:t>
      </w:r>
      <w:proofErr w:type="spellStart"/>
      <w:r w:rsidRPr="008D29F7">
        <w:rPr>
          <w:sz w:val="26"/>
          <w:szCs w:val="26"/>
        </w:rPr>
        <w:t>А.Е.Кочневым</w:t>
      </w:r>
      <w:proofErr w:type="spellEnd"/>
      <w:r w:rsidRPr="008D29F7">
        <w:rPr>
          <w:sz w:val="26"/>
          <w:szCs w:val="26"/>
        </w:rPr>
        <w:t xml:space="preserve"> была проведена детальная разведка на участке Сары- Камыш, т.е. на поле </w:t>
      </w:r>
      <w:proofErr w:type="spellStart"/>
      <w:proofErr w:type="gramStart"/>
      <w:r w:rsidRPr="008D29F7">
        <w:rPr>
          <w:sz w:val="26"/>
          <w:szCs w:val="26"/>
        </w:rPr>
        <w:t>шт.”Капитальная</w:t>
      </w:r>
      <w:proofErr w:type="spellEnd"/>
      <w:proofErr w:type="gramEnd"/>
      <w:r w:rsidRPr="008D29F7">
        <w:rPr>
          <w:sz w:val="26"/>
          <w:szCs w:val="26"/>
        </w:rPr>
        <w:t>”.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В период проведения геологической съемки (Иванов Н.В., 1930-31гг.) масштаба 1:10000 и детальной разведки на поле </w:t>
      </w:r>
      <w:proofErr w:type="spellStart"/>
      <w:proofErr w:type="gramStart"/>
      <w:r w:rsidRPr="008D29F7">
        <w:rPr>
          <w:sz w:val="26"/>
          <w:szCs w:val="26"/>
        </w:rPr>
        <w:t>шт.”Капитальная</w:t>
      </w:r>
      <w:proofErr w:type="spellEnd"/>
      <w:proofErr w:type="gramEnd"/>
      <w:r w:rsidRPr="008D29F7">
        <w:rPr>
          <w:sz w:val="26"/>
          <w:szCs w:val="26"/>
        </w:rPr>
        <w:t>” трестом “</w:t>
      </w:r>
      <w:proofErr w:type="spellStart"/>
      <w:r w:rsidRPr="008D29F7">
        <w:rPr>
          <w:sz w:val="26"/>
          <w:szCs w:val="26"/>
        </w:rPr>
        <w:t>Средазуголь</w:t>
      </w:r>
      <w:proofErr w:type="spellEnd"/>
      <w:r w:rsidRPr="008D29F7">
        <w:rPr>
          <w:sz w:val="26"/>
          <w:szCs w:val="26"/>
        </w:rPr>
        <w:t xml:space="preserve">” было начато строительство </w:t>
      </w:r>
      <w:proofErr w:type="spellStart"/>
      <w:r w:rsidRPr="008D29F7">
        <w:rPr>
          <w:sz w:val="26"/>
          <w:szCs w:val="26"/>
        </w:rPr>
        <w:t>эксплуатационой</w:t>
      </w:r>
      <w:proofErr w:type="spellEnd"/>
      <w:r w:rsidRPr="008D29F7">
        <w:rPr>
          <w:sz w:val="26"/>
          <w:szCs w:val="26"/>
        </w:rPr>
        <w:t xml:space="preserve"> штольни “Капитальная” и проходка ширококолейной железнодорожной линии от ст. </w:t>
      </w:r>
      <w:proofErr w:type="spellStart"/>
      <w:r w:rsidRPr="008D29F7">
        <w:rPr>
          <w:sz w:val="26"/>
          <w:szCs w:val="26"/>
        </w:rPr>
        <w:t>Уч</w:t>
      </w:r>
      <w:proofErr w:type="spellEnd"/>
      <w:r w:rsidRPr="008D29F7">
        <w:rPr>
          <w:sz w:val="26"/>
          <w:szCs w:val="26"/>
        </w:rPr>
        <w:t xml:space="preserve">- </w:t>
      </w:r>
      <w:proofErr w:type="spellStart"/>
      <w:r w:rsidRPr="008D29F7">
        <w:rPr>
          <w:sz w:val="26"/>
          <w:szCs w:val="26"/>
        </w:rPr>
        <w:t>Кургон</w:t>
      </w:r>
      <w:proofErr w:type="spellEnd"/>
      <w:r w:rsidRPr="008D29F7">
        <w:rPr>
          <w:sz w:val="26"/>
          <w:szCs w:val="26"/>
        </w:rPr>
        <w:t xml:space="preserve"> к месторождению.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В 1939г. в связи с постановлением правительства о закладке мелких шахт, на правобережье р. Нарын заложена </w:t>
      </w:r>
      <w:proofErr w:type="spellStart"/>
      <w:proofErr w:type="gramStart"/>
      <w:r w:rsidRPr="008D29F7">
        <w:rPr>
          <w:sz w:val="26"/>
          <w:szCs w:val="26"/>
        </w:rPr>
        <w:t>шахта”Южная</w:t>
      </w:r>
      <w:proofErr w:type="spellEnd"/>
      <w:proofErr w:type="gramEnd"/>
      <w:r w:rsidRPr="008D29F7">
        <w:rPr>
          <w:sz w:val="26"/>
          <w:szCs w:val="26"/>
        </w:rPr>
        <w:t>” и на Северной площади- шахта “</w:t>
      </w:r>
      <w:proofErr w:type="spellStart"/>
      <w:r w:rsidRPr="008D29F7">
        <w:rPr>
          <w:sz w:val="26"/>
          <w:szCs w:val="26"/>
        </w:rPr>
        <w:t>Нарынская</w:t>
      </w:r>
      <w:proofErr w:type="spellEnd"/>
      <w:r w:rsidRPr="008D29F7">
        <w:rPr>
          <w:sz w:val="26"/>
          <w:szCs w:val="26"/>
        </w:rPr>
        <w:t>” и “Северная”.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В 1943- 1945гг. была проведена разведка правобережной (западной) части Южной площади. По результатам этих работ подсчитаны запасы и утверждены в ВКЗ (протокол № 4032 от 18.09.1946г.). В 1942-44г.г. на поле шт. “Капитальная” и на юго- востоке от него (</w:t>
      </w:r>
      <w:proofErr w:type="spellStart"/>
      <w:r w:rsidRPr="008D29F7">
        <w:rPr>
          <w:sz w:val="26"/>
          <w:szCs w:val="26"/>
        </w:rPr>
        <w:t>Шингсайское</w:t>
      </w:r>
      <w:proofErr w:type="spellEnd"/>
      <w:r w:rsidRPr="008D29F7">
        <w:rPr>
          <w:sz w:val="26"/>
          <w:szCs w:val="26"/>
        </w:rPr>
        <w:t xml:space="preserve"> поле) проводилась геологическая съемка </w:t>
      </w:r>
      <w:r w:rsidRPr="008D29F7">
        <w:rPr>
          <w:sz w:val="26"/>
          <w:szCs w:val="26"/>
        </w:rPr>
        <w:lastRenderedPageBreak/>
        <w:t xml:space="preserve">масштаба 1:5000 в сопровождении проходкой канав, шурфов, разведочных штолен. По результатам этих работ утверждены запасы в ВКЗ (протокол № 3797 от 19.03.1946г.) в количестве: А- 1090 </w:t>
      </w:r>
      <w:proofErr w:type="spellStart"/>
      <w:proofErr w:type="gramStart"/>
      <w:r w:rsidRPr="008D29F7">
        <w:rPr>
          <w:sz w:val="26"/>
          <w:szCs w:val="26"/>
        </w:rPr>
        <w:t>тыс.т</w:t>
      </w:r>
      <w:proofErr w:type="spellEnd"/>
      <w:proofErr w:type="gramEnd"/>
      <w:r w:rsidRPr="008D29F7">
        <w:rPr>
          <w:sz w:val="26"/>
          <w:szCs w:val="26"/>
        </w:rPr>
        <w:t xml:space="preserve">; B- 7120 </w:t>
      </w:r>
      <w:proofErr w:type="spellStart"/>
      <w:r w:rsidRPr="008D29F7">
        <w:rPr>
          <w:sz w:val="26"/>
          <w:szCs w:val="26"/>
        </w:rPr>
        <w:t>тыс.т</w:t>
      </w:r>
      <w:proofErr w:type="spellEnd"/>
      <w:r w:rsidRPr="008D29F7">
        <w:rPr>
          <w:sz w:val="26"/>
          <w:szCs w:val="26"/>
        </w:rPr>
        <w:t>; С</w:t>
      </w:r>
      <w:r w:rsidRPr="008D29F7">
        <w:rPr>
          <w:sz w:val="26"/>
          <w:szCs w:val="26"/>
          <w:vertAlign w:val="subscript"/>
        </w:rPr>
        <w:t>2</w:t>
      </w:r>
      <w:r w:rsidRPr="008D29F7">
        <w:rPr>
          <w:sz w:val="26"/>
          <w:szCs w:val="26"/>
        </w:rPr>
        <w:t xml:space="preserve"> -11657 </w:t>
      </w:r>
      <w:proofErr w:type="spellStart"/>
      <w:r w:rsidRPr="008D29F7">
        <w:rPr>
          <w:sz w:val="26"/>
          <w:szCs w:val="26"/>
        </w:rPr>
        <w:t>тыс.т</w:t>
      </w:r>
      <w:proofErr w:type="spellEnd"/>
      <w:r w:rsidRPr="008D29F7">
        <w:rPr>
          <w:sz w:val="26"/>
          <w:szCs w:val="26"/>
        </w:rPr>
        <w:t>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В геологическом строении площади принимают участие отложения палеозойского, мезозойского и </w:t>
      </w:r>
      <w:proofErr w:type="spellStart"/>
      <w:r w:rsidRPr="008D29F7">
        <w:rPr>
          <w:sz w:val="26"/>
          <w:szCs w:val="26"/>
        </w:rPr>
        <w:t>кайназойского</w:t>
      </w:r>
      <w:proofErr w:type="spellEnd"/>
      <w:r w:rsidRPr="008D29F7">
        <w:rPr>
          <w:sz w:val="26"/>
          <w:szCs w:val="26"/>
        </w:rPr>
        <w:t xml:space="preserve"> возрастов.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Палеозойские отложения (</w:t>
      </w:r>
      <w:proofErr w:type="spellStart"/>
      <w:r w:rsidRPr="008D29F7">
        <w:rPr>
          <w:sz w:val="26"/>
          <w:szCs w:val="26"/>
        </w:rPr>
        <w:t>Pz</w:t>
      </w:r>
      <w:proofErr w:type="spellEnd"/>
      <w:r w:rsidRPr="008D29F7">
        <w:rPr>
          <w:sz w:val="26"/>
          <w:szCs w:val="26"/>
        </w:rPr>
        <w:t>) ограничивают площади развития мезозоя с севера и востока, а также обнажаются на поверхности в размытом своде антиклинали. Они представлены карбоновыми метаморфизованными глинистыми сланцами и песчаниками с прослоями известняков и конгломератов.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Кора выветривания палеозоя имеет распространение в виде останцев на контакте с юрскими отложениями и представлена аргиллитами и песчаниками зеленовато-белого, красного, коричневого цветов. Окраска неравномерная, пятнистая, наблюдаются включения кварцевых зерен. Мощность коры выветривания колеблется от 0.0 до 32м.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Мезозойские образования представлены отложениями юрского и мелового периода.</w:t>
      </w:r>
    </w:p>
    <w:p w:rsidR="002E5F2E" w:rsidRPr="008D29F7" w:rsidRDefault="002E5F2E" w:rsidP="002E5F2E">
      <w:pPr>
        <w:ind w:firstLine="720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Юрские отложения месторождения делятся на 3 свиты: </w:t>
      </w:r>
      <w:proofErr w:type="spellStart"/>
      <w:r w:rsidRPr="008D29F7">
        <w:rPr>
          <w:sz w:val="26"/>
          <w:szCs w:val="26"/>
        </w:rPr>
        <w:t>ташкомурскую</w:t>
      </w:r>
      <w:proofErr w:type="spellEnd"/>
      <w:r w:rsidRPr="008D29F7">
        <w:rPr>
          <w:sz w:val="26"/>
          <w:szCs w:val="26"/>
        </w:rPr>
        <w:t xml:space="preserve"> (до 1973г. </w:t>
      </w:r>
      <w:proofErr w:type="spellStart"/>
      <w:r w:rsidRPr="008D29F7">
        <w:rPr>
          <w:sz w:val="26"/>
          <w:szCs w:val="26"/>
        </w:rPr>
        <w:t>подугольная</w:t>
      </w:r>
      <w:proofErr w:type="spellEnd"/>
      <w:r w:rsidRPr="008D29F7">
        <w:rPr>
          <w:sz w:val="26"/>
          <w:szCs w:val="26"/>
        </w:rPr>
        <w:t xml:space="preserve"> и угленосная), </w:t>
      </w:r>
      <w:proofErr w:type="spellStart"/>
      <w:r w:rsidRPr="008D29F7">
        <w:rPr>
          <w:sz w:val="26"/>
          <w:szCs w:val="26"/>
        </w:rPr>
        <w:t>игрысайскую</w:t>
      </w:r>
      <w:proofErr w:type="spellEnd"/>
      <w:r w:rsidRPr="008D29F7">
        <w:rPr>
          <w:sz w:val="26"/>
          <w:szCs w:val="26"/>
        </w:rPr>
        <w:t xml:space="preserve"> (</w:t>
      </w:r>
      <w:proofErr w:type="spellStart"/>
      <w:r w:rsidRPr="008D29F7">
        <w:rPr>
          <w:sz w:val="26"/>
          <w:szCs w:val="26"/>
        </w:rPr>
        <w:t>надугольная</w:t>
      </w:r>
      <w:proofErr w:type="spellEnd"/>
      <w:r w:rsidRPr="008D29F7">
        <w:rPr>
          <w:sz w:val="26"/>
          <w:szCs w:val="26"/>
        </w:rPr>
        <w:t xml:space="preserve">), </w:t>
      </w:r>
      <w:proofErr w:type="spellStart"/>
      <w:r w:rsidRPr="008D29F7">
        <w:rPr>
          <w:sz w:val="26"/>
          <w:szCs w:val="26"/>
        </w:rPr>
        <w:t>балабансайскую</w:t>
      </w:r>
      <w:proofErr w:type="spellEnd"/>
      <w:r w:rsidRPr="008D29F7">
        <w:rPr>
          <w:sz w:val="26"/>
          <w:szCs w:val="26"/>
        </w:rPr>
        <w:t xml:space="preserve"> (</w:t>
      </w:r>
      <w:proofErr w:type="spellStart"/>
      <w:r w:rsidRPr="008D29F7">
        <w:rPr>
          <w:sz w:val="26"/>
          <w:szCs w:val="26"/>
        </w:rPr>
        <w:t>пестроцветная</w:t>
      </w:r>
      <w:proofErr w:type="spellEnd"/>
      <w:r w:rsidRPr="008D29F7">
        <w:rPr>
          <w:sz w:val="26"/>
          <w:szCs w:val="26"/>
        </w:rPr>
        <w:t>).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proofErr w:type="spellStart"/>
      <w:r w:rsidRPr="008D29F7">
        <w:rPr>
          <w:sz w:val="26"/>
          <w:szCs w:val="26"/>
        </w:rPr>
        <w:t>Ташкомурская</w:t>
      </w:r>
      <w:proofErr w:type="spellEnd"/>
      <w:r w:rsidRPr="008D29F7">
        <w:rPr>
          <w:sz w:val="26"/>
          <w:szCs w:val="26"/>
        </w:rPr>
        <w:t xml:space="preserve"> свита (J</w:t>
      </w:r>
      <w:r w:rsidRPr="008D29F7">
        <w:rPr>
          <w:sz w:val="26"/>
          <w:szCs w:val="26"/>
          <w:vertAlign w:val="superscript"/>
        </w:rPr>
        <w:t>3</w:t>
      </w:r>
      <w:r w:rsidRPr="008D29F7">
        <w:rPr>
          <w:sz w:val="26"/>
          <w:szCs w:val="26"/>
          <w:vertAlign w:val="subscript"/>
        </w:rPr>
        <w:t>1</w:t>
      </w:r>
      <w:r w:rsidRPr="008D29F7">
        <w:rPr>
          <w:sz w:val="26"/>
          <w:szCs w:val="26"/>
        </w:rPr>
        <w:t>t</w:t>
      </w:r>
      <w:r w:rsidRPr="008D29F7">
        <w:rPr>
          <w:sz w:val="26"/>
          <w:szCs w:val="26"/>
        </w:rPr>
        <w:sym w:font="Univers Condensed" w:char="0459"/>
      </w:r>
      <w:r w:rsidRPr="008D29F7">
        <w:rPr>
          <w:sz w:val="26"/>
          <w:szCs w:val="26"/>
        </w:rPr>
        <w:t xml:space="preserve">) на месторождении сложена кварцевыми </w:t>
      </w:r>
      <w:proofErr w:type="spellStart"/>
      <w:r w:rsidRPr="008D29F7">
        <w:rPr>
          <w:sz w:val="26"/>
          <w:szCs w:val="26"/>
        </w:rPr>
        <w:t>мелкогалечными</w:t>
      </w:r>
      <w:proofErr w:type="spellEnd"/>
      <w:r w:rsidRPr="008D29F7">
        <w:rPr>
          <w:sz w:val="26"/>
          <w:szCs w:val="26"/>
        </w:rPr>
        <w:t xml:space="preserve"> конгломератами и разнозернистыми косослоистыми песчаниками почти белого цвета, включающими тонкие линзы угля и прослои, линзы </w:t>
      </w:r>
      <w:proofErr w:type="spellStart"/>
      <w:r w:rsidRPr="008D29F7">
        <w:rPr>
          <w:sz w:val="26"/>
          <w:szCs w:val="26"/>
        </w:rPr>
        <w:t>железиcтого</w:t>
      </w:r>
      <w:proofErr w:type="spellEnd"/>
      <w:r w:rsidRPr="008D29F7">
        <w:rPr>
          <w:sz w:val="26"/>
          <w:szCs w:val="26"/>
        </w:rPr>
        <w:t xml:space="preserve">, бурого песчаника. Выше этой толщи, ранее </w:t>
      </w:r>
      <w:proofErr w:type="spellStart"/>
      <w:r w:rsidRPr="008D29F7">
        <w:rPr>
          <w:sz w:val="26"/>
          <w:szCs w:val="26"/>
        </w:rPr>
        <w:t>считавщейся</w:t>
      </w:r>
      <w:proofErr w:type="spellEnd"/>
      <w:r w:rsidRPr="008D29F7">
        <w:rPr>
          <w:sz w:val="26"/>
          <w:szCs w:val="26"/>
        </w:rPr>
        <w:t xml:space="preserve"> </w:t>
      </w:r>
      <w:proofErr w:type="spellStart"/>
      <w:r w:rsidRPr="008D29F7">
        <w:rPr>
          <w:sz w:val="26"/>
          <w:szCs w:val="26"/>
        </w:rPr>
        <w:t>подугольной</w:t>
      </w:r>
      <w:proofErr w:type="spellEnd"/>
      <w:r w:rsidRPr="008D29F7">
        <w:rPr>
          <w:sz w:val="26"/>
          <w:szCs w:val="26"/>
        </w:rPr>
        <w:t xml:space="preserve"> свитой, залегают песчаники, алевролиты, аргиллиты с пластами и прослоями угля и углистых сланцев. Свита содержит пять угленосных комплексов, между которыми в песчано-глинистых породах наблюдаются лишь случайные маломощные линзы угля. Из пяти угленосных комплексов только в двух комплексах “Нулевой” и “Третий” пласты достигают рабочей мощности. Общая мощность свиты колеблется от 71м до 160м.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Отложения </w:t>
      </w:r>
      <w:proofErr w:type="spellStart"/>
      <w:r w:rsidRPr="008D29F7">
        <w:rPr>
          <w:sz w:val="26"/>
          <w:szCs w:val="26"/>
        </w:rPr>
        <w:t>игрысайской</w:t>
      </w:r>
      <w:proofErr w:type="spellEnd"/>
      <w:r w:rsidRPr="008D29F7">
        <w:rPr>
          <w:sz w:val="26"/>
          <w:szCs w:val="26"/>
        </w:rPr>
        <w:t xml:space="preserve"> свиты (J</w:t>
      </w:r>
      <w:r w:rsidRPr="008D29F7">
        <w:rPr>
          <w:sz w:val="26"/>
          <w:szCs w:val="26"/>
          <w:vertAlign w:val="subscript"/>
        </w:rPr>
        <w:t>2</w:t>
      </w:r>
      <w:r w:rsidRPr="008D29F7">
        <w:rPr>
          <w:sz w:val="26"/>
          <w:szCs w:val="26"/>
        </w:rPr>
        <w:t xml:space="preserve">ig) согласно залегают на образования </w:t>
      </w:r>
      <w:proofErr w:type="spellStart"/>
      <w:r w:rsidRPr="008D29F7">
        <w:rPr>
          <w:sz w:val="26"/>
          <w:szCs w:val="26"/>
        </w:rPr>
        <w:t>ташкомурской</w:t>
      </w:r>
      <w:proofErr w:type="spellEnd"/>
      <w:r w:rsidRPr="008D29F7">
        <w:rPr>
          <w:sz w:val="26"/>
          <w:szCs w:val="26"/>
        </w:rPr>
        <w:t xml:space="preserve"> свиты. Она представлена чередованием песчаников и алевролитов. Аргиллиты имеют подчиненное значение.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Породы окрашены в однообразный зеленовато-серый цвет. В 10-15м выше от кровли IV пласта залегает слой известковистого песчаника со структурой конус в конус и в 35-55м, в алевролитах, местами в аргиллитах, прослеживается на большие расстояния прослоек угля мощностью до 0.2м, являющийся маркирующим горизонтом в </w:t>
      </w:r>
      <w:proofErr w:type="spellStart"/>
      <w:r w:rsidRPr="008D29F7">
        <w:rPr>
          <w:sz w:val="26"/>
          <w:szCs w:val="26"/>
        </w:rPr>
        <w:t>игрысайской</w:t>
      </w:r>
      <w:proofErr w:type="spellEnd"/>
      <w:r w:rsidRPr="008D29F7">
        <w:rPr>
          <w:sz w:val="26"/>
          <w:szCs w:val="26"/>
        </w:rPr>
        <w:t xml:space="preserve"> свите. Мощность свиты достигает до 138м.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Отложения </w:t>
      </w:r>
      <w:proofErr w:type="spellStart"/>
      <w:r w:rsidRPr="008D29F7">
        <w:rPr>
          <w:sz w:val="26"/>
          <w:szCs w:val="26"/>
        </w:rPr>
        <w:t>балабансайской</w:t>
      </w:r>
      <w:proofErr w:type="spellEnd"/>
      <w:r w:rsidRPr="008D29F7">
        <w:rPr>
          <w:sz w:val="26"/>
          <w:szCs w:val="26"/>
        </w:rPr>
        <w:t xml:space="preserve"> свиты (J</w:t>
      </w:r>
      <w:r w:rsidRPr="008D29F7">
        <w:rPr>
          <w:sz w:val="26"/>
          <w:szCs w:val="26"/>
          <w:vertAlign w:val="subscript"/>
        </w:rPr>
        <w:t>3</w:t>
      </w:r>
      <w:r w:rsidRPr="008D29F7">
        <w:rPr>
          <w:sz w:val="26"/>
          <w:szCs w:val="26"/>
        </w:rPr>
        <w:t xml:space="preserve">bb) представлены чередованием пород серого, желтого, кирпично-красного, зеленого и фиолетового цветов. Сложена свита, главным образом, песчаниками и, в меньшей степени, </w:t>
      </w:r>
      <w:proofErr w:type="spellStart"/>
      <w:r w:rsidRPr="008D29F7">
        <w:rPr>
          <w:sz w:val="26"/>
          <w:szCs w:val="26"/>
        </w:rPr>
        <w:t>гравелитами</w:t>
      </w:r>
      <w:proofErr w:type="spellEnd"/>
      <w:r w:rsidRPr="008D29F7">
        <w:rPr>
          <w:sz w:val="26"/>
          <w:szCs w:val="26"/>
        </w:rPr>
        <w:t xml:space="preserve">, алевролитами и глинами. По крупности зерна песчаники разнообразны: от крупнозернистых до мелкозернистых. Цемент, как правило, известково-глинистый. На выходах песчаники свиты образуют отвесные стены, а при выветривании и дефляции - </w:t>
      </w:r>
      <w:proofErr w:type="spellStart"/>
      <w:r w:rsidRPr="008D29F7">
        <w:rPr>
          <w:sz w:val="26"/>
          <w:szCs w:val="26"/>
        </w:rPr>
        <w:t>пещерообразные</w:t>
      </w:r>
      <w:proofErr w:type="spellEnd"/>
      <w:r w:rsidRPr="008D29F7">
        <w:rPr>
          <w:sz w:val="26"/>
          <w:szCs w:val="26"/>
        </w:rPr>
        <w:t xml:space="preserve"> пустоты. Мощность свиты - 108м.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Меловые отложения (К) распространены в западной и южной частях месторождения. Они без видимого несогласия залегают на отложениях </w:t>
      </w:r>
      <w:proofErr w:type="spellStart"/>
      <w:r w:rsidRPr="008D29F7">
        <w:rPr>
          <w:sz w:val="26"/>
          <w:szCs w:val="26"/>
        </w:rPr>
        <w:t>баланбасайской</w:t>
      </w:r>
      <w:proofErr w:type="spellEnd"/>
      <w:r w:rsidRPr="008D29F7">
        <w:rPr>
          <w:sz w:val="26"/>
          <w:szCs w:val="26"/>
        </w:rPr>
        <w:t xml:space="preserve"> свиты юры. Меловые отложения представлены, в основном, </w:t>
      </w:r>
      <w:r w:rsidRPr="008D29F7">
        <w:rPr>
          <w:sz w:val="26"/>
          <w:szCs w:val="26"/>
        </w:rPr>
        <w:lastRenderedPageBreak/>
        <w:t xml:space="preserve">конгломератами, выше косослоистыми песчаниками, </w:t>
      </w:r>
      <w:proofErr w:type="spellStart"/>
      <w:r w:rsidRPr="008D29F7">
        <w:rPr>
          <w:sz w:val="26"/>
          <w:szCs w:val="26"/>
        </w:rPr>
        <w:t>аргиллитоподобными</w:t>
      </w:r>
      <w:proofErr w:type="spellEnd"/>
      <w:r w:rsidRPr="008D29F7">
        <w:rPr>
          <w:sz w:val="26"/>
          <w:szCs w:val="26"/>
        </w:rPr>
        <w:t xml:space="preserve"> глинами. Окраска меловых пород, в основном, кирпично-красная. Общая мощность меловых отложений в районе месторождения достигает 1050м.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Кайнозойские образования представлены отложениями </w:t>
      </w:r>
      <w:proofErr w:type="spellStart"/>
      <w:r w:rsidRPr="008D29F7">
        <w:rPr>
          <w:sz w:val="26"/>
          <w:szCs w:val="26"/>
        </w:rPr>
        <w:t>палеоген+неогенового</w:t>
      </w:r>
      <w:proofErr w:type="spellEnd"/>
      <w:r w:rsidRPr="008D29F7">
        <w:rPr>
          <w:sz w:val="26"/>
          <w:szCs w:val="26"/>
        </w:rPr>
        <w:t xml:space="preserve"> (Р+N) и четвертичного (Q) возрастов.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Отложения </w:t>
      </w:r>
      <w:proofErr w:type="spellStart"/>
      <w:r w:rsidRPr="008D29F7">
        <w:rPr>
          <w:sz w:val="26"/>
          <w:szCs w:val="26"/>
        </w:rPr>
        <w:t>палеоген+неоген</w:t>
      </w:r>
      <w:proofErr w:type="spellEnd"/>
      <w:r w:rsidRPr="008D29F7">
        <w:rPr>
          <w:sz w:val="26"/>
          <w:szCs w:val="26"/>
        </w:rPr>
        <w:t xml:space="preserve"> (Р+N) распространены к югу от месторождения, залегая согласно на меловых отложениях. Они представлены конгломератами, песчаниками, глинами и известняками общей мощностью около 1850м.</w:t>
      </w:r>
    </w:p>
    <w:p w:rsidR="002E5F2E" w:rsidRPr="008D29F7" w:rsidRDefault="002E5F2E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 xml:space="preserve">Четвертичные (Q) отложения месторождения подразделяются на древние, слагающие террасы </w:t>
      </w:r>
      <w:proofErr w:type="spellStart"/>
      <w:r w:rsidRPr="008D29F7">
        <w:rPr>
          <w:sz w:val="26"/>
          <w:szCs w:val="26"/>
        </w:rPr>
        <w:t>р.Нарын</w:t>
      </w:r>
      <w:proofErr w:type="spellEnd"/>
      <w:r w:rsidRPr="008D29F7">
        <w:rPr>
          <w:sz w:val="26"/>
          <w:szCs w:val="26"/>
        </w:rPr>
        <w:t>, и современные- речные (аллювиальные), селевые и осыпи, представлены галечником, валунами, песком с незначительной примесью ила. Общая мощность их изменяется от 0 до 40м.</w:t>
      </w:r>
    </w:p>
    <w:p w:rsidR="002E5F2E" w:rsidRPr="008D29F7" w:rsidRDefault="00DD2A62" w:rsidP="002E5F2E">
      <w:pPr>
        <w:ind w:firstLine="708"/>
        <w:jc w:val="both"/>
        <w:rPr>
          <w:sz w:val="26"/>
          <w:szCs w:val="26"/>
        </w:rPr>
      </w:pPr>
      <w:r w:rsidRPr="008D29F7">
        <w:rPr>
          <w:sz w:val="26"/>
          <w:szCs w:val="26"/>
        </w:rPr>
        <w:t>На участке п</w:t>
      </w:r>
      <w:r w:rsidR="002E5F2E" w:rsidRPr="008D29F7">
        <w:rPr>
          <w:sz w:val="26"/>
          <w:szCs w:val="26"/>
        </w:rPr>
        <w:t>рогнозные ресурсы не имеются.</w:t>
      </w:r>
    </w:p>
    <w:p w:rsidR="00E6244B" w:rsidRPr="008D29F7" w:rsidRDefault="00E6244B" w:rsidP="00E6244B">
      <w:pPr>
        <w:pStyle w:val="111"/>
        <w:rPr>
          <w:rStyle w:val="FontStyle16"/>
          <w:b/>
          <w:sz w:val="26"/>
          <w:szCs w:val="26"/>
        </w:rPr>
      </w:pPr>
      <w:r w:rsidRPr="008D29F7">
        <w:rPr>
          <w:rStyle w:val="FontStyle16"/>
          <w:b/>
          <w:sz w:val="26"/>
          <w:szCs w:val="26"/>
        </w:rPr>
        <w:t>4.</w:t>
      </w:r>
      <w:r w:rsidRPr="008D29F7">
        <w:rPr>
          <w:rStyle w:val="FontStyle16"/>
          <w:b/>
          <w:sz w:val="26"/>
          <w:szCs w:val="26"/>
        </w:rPr>
        <w:tab/>
        <w:t>Основные требования к пользованию объектом недр</w:t>
      </w:r>
    </w:p>
    <w:p w:rsidR="00E6244B" w:rsidRPr="008D29F7" w:rsidRDefault="00E6244B" w:rsidP="00E6244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8D29F7">
        <w:rPr>
          <w:rStyle w:val="FontStyle16"/>
          <w:rFonts w:eastAsia="Gungsuh"/>
          <w:sz w:val="26"/>
          <w:szCs w:val="26"/>
        </w:rPr>
        <w:t xml:space="preserve">4.1. Основные требования к пользованию объекта недропользования предъявляются в соответствии с законодательством </w:t>
      </w:r>
      <w:proofErr w:type="spellStart"/>
      <w:r w:rsidRPr="008D29F7">
        <w:rPr>
          <w:rStyle w:val="FontStyle16"/>
          <w:rFonts w:eastAsia="Gungsuh"/>
          <w:sz w:val="26"/>
          <w:szCs w:val="26"/>
        </w:rPr>
        <w:t>Кыргызской</w:t>
      </w:r>
      <w:proofErr w:type="spellEnd"/>
      <w:r w:rsidRPr="008D29F7">
        <w:rPr>
          <w:rStyle w:val="FontStyle16"/>
          <w:rFonts w:eastAsia="Gungsuh"/>
          <w:sz w:val="26"/>
          <w:szCs w:val="26"/>
        </w:rPr>
        <w:t xml:space="preserve">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E6244B" w:rsidRPr="008D29F7" w:rsidRDefault="00E6244B" w:rsidP="00E6244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8D29F7">
        <w:rPr>
          <w:rStyle w:val="FontStyle16"/>
          <w:rFonts w:eastAsia="Gungsuh"/>
          <w:sz w:val="26"/>
          <w:szCs w:val="26"/>
        </w:rPr>
        <w:t>4.2. Основными требованиями к пользованию лицензионной площади являются:</w:t>
      </w:r>
    </w:p>
    <w:p w:rsidR="00E6244B" w:rsidRPr="008D29F7" w:rsidRDefault="00E6244B" w:rsidP="00E6244B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8D29F7">
        <w:rPr>
          <w:rStyle w:val="FontStyle16"/>
          <w:rFonts w:eastAsia="Gungsuh"/>
          <w:sz w:val="26"/>
          <w:szCs w:val="26"/>
        </w:rPr>
        <w:t>-</w:t>
      </w:r>
      <w:r w:rsidRPr="008D29F7">
        <w:rPr>
          <w:rStyle w:val="FontStyle16"/>
          <w:rFonts w:eastAsia="Gungsuh"/>
          <w:sz w:val="26"/>
          <w:szCs w:val="26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E6244B" w:rsidRPr="008D29F7" w:rsidRDefault="00E6244B" w:rsidP="00E6244B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8D29F7">
        <w:rPr>
          <w:rStyle w:val="FontStyle16"/>
          <w:rFonts w:eastAsia="Gungsuh"/>
          <w:sz w:val="26"/>
          <w:szCs w:val="26"/>
        </w:rPr>
        <w:t>-</w:t>
      </w:r>
      <w:r w:rsidRPr="008D29F7">
        <w:rPr>
          <w:rStyle w:val="FontStyle16"/>
          <w:rFonts w:eastAsia="Gungsuh"/>
          <w:sz w:val="26"/>
          <w:szCs w:val="26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E6244B" w:rsidRPr="008D29F7" w:rsidRDefault="00E6244B" w:rsidP="00E6244B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8D29F7">
        <w:rPr>
          <w:rStyle w:val="FontStyle16"/>
          <w:rFonts w:eastAsia="Gungsuh"/>
          <w:sz w:val="26"/>
          <w:szCs w:val="26"/>
        </w:rPr>
        <w:t>-</w:t>
      </w:r>
      <w:r w:rsidRPr="008D29F7">
        <w:rPr>
          <w:rStyle w:val="FontStyle16"/>
          <w:rFonts w:eastAsia="Gungsuh"/>
          <w:sz w:val="26"/>
          <w:szCs w:val="26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E6244B" w:rsidRPr="008D29F7" w:rsidRDefault="00E6244B" w:rsidP="00E6244B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8D29F7">
        <w:rPr>
          <w:rStyle w:val="FontStyle16"/>
          <w:rFonts w:eastAsia="Gungsuh"/>
          <w:sz w:val="26"/>
          <w:szCs w:val="26"/>
        </w:rPr>
        <w:t>-</w:t>
      </w:r>
      <w:r w:rsidRPr="008D29F7">
        <w:rPr>
          <w:rStyle w:val="FontStyle16"/>
          <w:rFonts w:eastAsia="Gungsuh"/>
          <w:sz w:val="26"/>
          <w:szCs w:val="26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E6244B" w:rsidRPr="008D29F7" w:rsidRDefault="00E6244B" w:rsidP="00E6244B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8D29F7">
        <w:rPr>
          <w:rStyle w:val="FontStyle16"/>
          <w:rFonts w:eastAsia="Gungsuh"/>
          <w:sz w:val="26"/>
          <w:szCs w:val="26"/>
        </w:rPr>
        <w:t>-</w:t>
      </w:r>
      <w:r w:rsidRPr="008D29F7">
        <w:rPr>
          <w:rStyle w:val="FontStyle16"/>
          <w:rFonts w:eastAsia="Gungsuh"/>
          <w:sz w:val="26"/>
          <w:szCs w:val="26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E6244B" w:rsidRPr="008D29F7" w:rsidRDefault="00E6244B" w:rsidP="00E6244B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8D29F7">
        <w:rPr>
          <w:rStyle w:val="FontStyle16"/>
          <w:rFonts w:eastAsia="Gungsuh"/>
          <w:sz w:val="26"/>
          <w:szCs w:val="26"/>
        </w:rPr>
        <w:t>-</w:t>
      </w:r>
      <w:r w:rsidRPr="008D29F7">
        <w:rPr>
          <w:rStyle w:val="FontStyle16"/>
          <w:rFonts w:eastAsia="Gungsuh"/>
          <w:sz w:val="26"/>
          <w:szCs w:val="26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E6244B" w:rsidRPr="008D29F7" w:rsidRDefault="00E6244B" w:rsidP="00E6244B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8D29F7">
        <w:rPr>
          <w:rStyle w:val="FontStyle16"/>
          <w:rFonts w:eastAsia="Gungsuh"/>
          <w:sz w:val="26"/>
          <w:szCs w:val="26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8D29F7">
        <w:rPr>
          <w:rStyle w:val="FontStyle16"/>
          <w:rFonts w:eastAsia="Gungsuh"/>
          <w:sz w:val="26"/>
          <w:szCs w:val="26"/>
        </w:rPr>
        <w:t>недропользователем</w:t>
      </w:r>
      <w:proofErr w:type="spellEnd"/>
      <w:r w:rsidRPr="008D29F7">
        <w:rPr>
          <w:rStyle w:val="FontStyle16"/>
          <w:rFonts w:eastAsia="Gungsuh"/>
          <w:sz w:val="26"/>
          <w:szCs w:val="26"/>
        </w:rPr>
        <w:t xml:space="preserve"> стоимости объекта недр за каждый день просрочки исполнения принятых </w:t>
      </w:r>
      <w:r w:rsidRPr="008D29F7">
        <w:rPr>
          <w:rStyle w:val="FontStyle16"/>
          <w:rFonts w:eastAsia="Gungsuh"/>
          <w:sz w:val="26"/>
          <w:szCs w:val="26"/>
        </w:rPr>
        <w:lastRenderedPageBreak/>
        <w:t>обязательств или санкции, установленные Положением о порядке и условиях проведения аукциона на право пользования недрами.</w:t>
      </w:r>
    </w:p>
    <w:p w:rsidR="009E4A74" w:rsidRPr="0093655E" w:rsidRDefault="009E4A74" w:rsidP="009E4A74">
      <w:pPr>
        <w:pStyle w:val="1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93655E">
        <w:rPr>
          <w:rStyle w:val="FontStyle16"/>
          <w:rFonts w:eastAsia="Gungsuh"/>
          <w:b/>
          <w:sz w:val="26"/>
          <w:szCs w:val="26"/>
        </w:rPr>
        <w:t>5.</w:t>
      </w:r>
      <w:r w:rsidRPr="0093655E">
        <w:rPr>
          <w:rStyle w:val="FontStyle16"/>
          <w:rFonts w:eastAsia="Gungsuh"/>
          <w:b/>
          <w:sz w:val="26"/>
          <w:szCs w:val="26"/>
        </w:rPr>
        <w:tab/>
        <w:t>Время и место проведения аукциона</w:t>
      </w:r>
    </w:p>
    <w:p w:rsidR="009E4A74" w:rsidRPr="0093655E" w:rsidRDefault="009E4A74" w:rsidP="009E4A74">
      <w:pPr>
        <w:pStyle w:val="1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 xml:space="preserve">Время и место проведения аукциона: Аукцион состоится </w:t>
      </w:r>
      <w:r>
        <w:rPr>
          <w:rStyle w:val="FontStyle16"/>
          <w:rFonts w:eastAsia="Gungsuh"/>
          <w:sz w:val="26"/>
          <w:szCs w:val="26"/>
        </w:rPr>
        <w:t>25</w:t>
      </w:r>
      <w:r w:rsidRPr="0093655E">
        <w:rPr>
          <w:rStyle w:val="FontStyle16"/>
          <w:rFonts w:eastAsia="Gungsuh"/>
          <w:sz w:val="26"/>
          <w:szCs w:val="26"/>
        </w:rPr>
        <w:t xml:space="preserve"> </w:t>
      </w:r>
      <w:r>
        <w:rPr>
          <w:rStyle w:val="FontStyle16"/>
          <w:rFonts w:eastAsia="Gungsuh"/>
          <w:sz w:val="26"/>
          <w:szCs w:val="26"/>
        </w:rPr>
        <w:t>январ</w:t>
      </w:r>
      <w:r w:rsidRPr="0093655E">
        <w:rPr>
          <w:rStyle w:val="FontStyle16"/>
          <w:rFonts w:eastAsia="Gungsuh"/>
          <w:sz w:val="26"/>
          <w:szCs w:val="26"/>
        </w:rPr>
        <w:t>я 202</w:t>
      </w:r>
      <w:r>
        <w:rPr>
          <w:rStyle w:val="FontStyle16"/>
          <w:rFonts w:eastAsia="Gungsuh"/>
          <w:sz w:val="26"/>
          <w:szCs w:val="26"/>
        </w:rPr>
        <w:t>2</w:t>
      </w:r>
      <w:r w:rsidRPr="0093655E">
        <w:rPr>
          <w:rStyle w:val="FontStyle16"/>
          <w:rFonts w:eastAsia="Gungsuh"/>
          <w:sz w:val="26"/>
          <w:szCs w:val="26"/>
        </w:rPr>
        <w:t xml:space="preserve"> года </w:t>
      </w:r>
      <w:r w:rsidRPr="0093655E">
        <w:rPr>
          <w:rStyle w:val="FontStyle16"/>
          <w:sz w:val="26"/>
          <w:szCs w:val="26"/>
        </w:rPr>
        <w:t xml:space="preserve">в с. Массы в здании </w:t>
      </w:r>
      <w:proofErr w:type="spellStart"/>
      <w:r w:rsidRPr="0093655E">
        <w:rPr>
          <w:rStyle w:val="FontStyle16"/>
          <w:sz w:val="26"/>
          <w:szCs w:val="26"/>
        </w:rPr>
        <w:t>райгосадминистрации</w:t>
      </w:r>
      <w:proofErr w:type="spellEnd"/>
      <w:r w:rsidRPr="0093655E">
        <w:rPr>
          <w:rStyle w:val="FontStyle16"/>
          <w:sz w:val="26"/>
          <w:szCs w:val="26"/>
        </w:rPr>
        <w:t xml:space="preserve"> </w:t>
      </w:r>
      <w:proofErr w:type="spellStart"/>
      <w:r w:rsidRPr="0093655E">
        <w:rPr>
          <w:rStyle w:val="FontStyle16"/>
          <w:sz w:val="26"/>
          <w:szCs w:val="26"/>
        </w:rPr>
        <w:t>Ноокенского</w:t>
      </w:r>
      <w:proofErr w:type="spellEnd"/>
      <w:r w:rsidRPr="0093655E">
        <w:rPr>
          <w:rStyle w:val="FontStyle16"/>
          <w:sz w:val="26"/>
          <w:szCs w:val="26"/>
        </w:rPr>
        <w:t xml:space="preserve"> района </w:t>
      </w:r>
      <w:proofErr w:type="spellStart"/>
      <w:r w:rsidRPr="0093655E">
        <w:rPr>
          <w:rStyle w:val="FontStyle16"/>
          <w:sz w:val="26"/>
          <w:szCs w:val="26"/>
        </w:rPr>
        <w:t>Джалал-Абадской</w:t>
      </w:r>
      <w:proofErr w:type="spellEnd"/>
      <w:r w:rsidRPr="0093655E">
        <w:rPr>
          <w:rStyle w:val="FontStyle16"/>
          <w:sz w:val="26"/>
          <w:szCs w:val="26"/>
        </w:rPr>
        <w:t xml:space="preserve"> области </w:t>
      </w:r>
      <w:proofErr w:type="spellStart"/>
      <w:r w:rsidRPr="0093655E">
        <w:rPr>
          <w:rStyle w:val="FontStyle16"/>
          <w:rFonts w:eastAsia="Gungsuh"/>
          <w:sz w:val="26"/>
          <w:szCs w:val="26"/>
        </w:rPr>
        <w:t>Кыргызской</w:t>
      </w:r>
      <w:proofErr w:type="spellEnd"/>
      <w:r w:rsidRPr="0093655E">
        <w:rPr>
          <w:rStyle w:val="FontStyle16"/>
          <w:rFonts w:eastAsia="Gungsuh"/>
          <w:sz w:val="26"/>
          <w:szCs w:val="26"/>
        </w:rPr>
        <w:t xml:space="preserve"> Республики.</w:t>
      </w:r>
    </w:p>
    <w:p w:rsidR="009E4A74" w:rsidRPr="0093655E" w:rsidRDefault="009E4A74" w:rsidP="009E4A74">
      <w:pPr>
        <w:pStyle w:val="1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Регистрация участников аукциона - с 1</w:t>
      </w:r>
      <w:r>
        <w:rPr>
          <w:rStyle w:val="FontStyle16"/>
          <w:rFonts w:eastAsia="Gungsuh"/>
          <w:sz w:val="26"/>
          <w:szCs w:val="26"/>
        </w:rPr>
        <w:t>0</w:t>
      </w:r>
      <w:r w:rsidRPr="0093655E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93655E">
        <w:rPr>
          <w:rStyle w:val="FontStyle16"/>
          <w:rFonts w:eastAsia="Gungsuh"/>
          <w:sz w:val="26"/>
          <w:szCs w:val="26"/>
        </w:rPr>
        <w:t xml:space="preserve"> часов до 1</w:t>
      </w:r>
      <w:r>
        <w:rPr>
          <w:rStyle w:val="FontStyle16"/>
          <w:rFonts w:eastAsia="Gungsuh"/>
          <w:sz w:val="26"/>
          <w:szCs w:val="26"/>
        </w:rPr>
        <w:t>0</w:t>
      </w:r>
      <w:r w:rsidRPr="0093655E">
        <w:rPr>
          <w:rStyle w:val="FontStyle16"/>
          <w:rFonts w:eastAsia="Gungsuh"/>
          <w:sz w:val="26"/>
          <w:szCs w:val="26"/>
          <w:vertAlign w:val="superscript"/>
        </w:rPr>
        <w:t>30</w:t>
      </w:r>
      <w:r w:rsidRPr="0093655E">
        <w:rPr>
          <w:rStyle w:val="FontStyle16"/>
          <w:rFonts w:eastAsia="Gungsuh"/>
          <w:sz w:val="26"/>
          <w:szCs w:val="26"/>
        </w:rPr>
        <w:t xml:space="preserve"> часов. </w:t>
      </w:r>
    </w:p>
    <w:p w:rsidR="009E4A74" w:rsidRPr="0093655E" w:rsidRDefault="009E4A74" w:rsidP="009E4A74">
      <w:pPr>
        <w:pStyle w:val="11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Начало аукциона в 11</w:t>
      </w:r>
      <w:r w:rsidRPr="0093655E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93655E">
        <w:rPr>
          <w:rStyle w:val="FontStyle16"/>
          <w:rFonts w:eastAsia="Gungsuh"/>
          <w:sz w:val="26"/>
          <w:szCs w:val="26"/>
        </w:rPr>
        <w:t xml:space="preserve"> часов. </w:t>
      </w:r>
    </w:p>
    <w:p w:rsidR="009E4A74" w:rsidRPr="0093655E" w:rsidRDefault="009E4A74" w:rsidP="009E4A74">
      <w:pPr>
        <w:pStyle w:val="1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93655E">
        <w:rPr>
          <w:rStyle w:val="FontStyle16"/>
          <w:rFonts w:eastAsia="Gungsuh"/>
          <w:b/>
          <w:sz w:val="26"/>
          <w:szCs w:val="26"/>
        </w:rPr>
        <w:t>6.</w:t>
      </w:r>
      <w:r w:rsidRPr="0093655E">
        <w:rPr>
          <w:rStyle w:val="FontStyle16"/>
          <w:rFonts w:eastAsia="Gungsuh"/>
          <w:b/>
          <w:sz w:val="26"/>
          <w:szCs w:val="26"/>
        </w:rPr>
        <w:tab/>
        <w:t>Срок подачи заявок</w:t>
      </w:r>
    </w:p>
    <w:p w:rsidR="009E4A74" w:rsidRPr="0093655E" w:rsidRDefault="009E4A74" w:rsidP="009E4A74">
      <w:pPr>
        <w:pStyle w:val="1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Срок подачи заявок: Зая</w:t>
      </w:r>
      <w:r>
        <w:rPr>
          <w:rStyle w:val="FontStyle16"/>
          <w:rFonts w:eastAsia="Gungsuh"/>
          <w:sz w:val="26"/>
          <w:szCs w:val="26"/>
        </w:rPr>
        <w:t>вки принимаются с 07</w:t>
      </w:r>
      <w:r w:rsidRPr="0093655E">
        <w:rPr>
          <w:rStyle w:val="FontStyle16"/>
          <w:rFonts w:eastAsia="Gungsuh"/>
          <w:sz w:val="26"/>
          <w:szCs w:val="26"/>
        </w:rPr>
        <w:t xml:space="preserve"> </w:t>
      </w:r>
      <w:r>
        <w:rPr>
          <w:rStyle w:val="FontStyle16"/>
          <w:rFonts w:eastAsia="Gungsuh"/>
          <w:sz w:val="26"/>
          <w:szCs w:val="26"/>
        </w:rPr>
        <w:t>дека</w:t>
      </w:r>
      <w:r w:rsidRPr="0093655E">
        <w:rPr>
          <w:rStyle w:val="FontStyle16"/>
          <w:rFonts w:eastAsia="Gungsuh"/>
          <w:sz w:val="26"/>
          <w:szCs w:val="26"/>
        </w:rPr>
        <w:t>бря 2021 года по 2</w:t>
      </w:r>
      <w:r>
        <w:rPr>
          <w:rStyle w:val="FontStyle16"/>
          <w:rFonts w:eastAsia="Gungsuh"/>
          <w:sz w:val="26"/>
          <w:szCs w:val="26"/>
        </w:rPr>
        <w:t>0</w:t>
      </w:r>
      <w:r w:rsidRPr="0093655E">
        <w:rPr>
          <w:rStyle w:val="FontStyle16"/>
          <w:rFonts w:eastAsia="Gungsuh"/>
          <w:sz w:val="26"/>
          <w:szCs w:val="26"/>
        </w:rPr>
        <w:t xml:space="preserve"> </w:t>
      </w:r>
      <w:r>
        <w:rPr>
          <w:rStyle w:val="FontStyle16"/>
          <w:rFonts w:eastAsia="Gungsuh"/>
          <w:sz w:val="26"/>
          <w:szCs w:val="26"/>
        </w:rPr>
        <w:t>янва</w:t>
      </w:r>
      <w:r w:rsidRPr="0093655E">
        <w:rPr>
          <w:rStyle w:val="FontStyle16"/>
          <w:rFonts w:eastAsia="Gungsuh"/>
          <w:sz w:val="26"/>
          <w:szCs w:val="26"/>
        </w:rPr>
        <w:t>ря 202</w:t>
      </w:r>
      <w:r>
        <w:rPr>
          <w:rStyle w:val="FontStyle16"/>
          <w:rFonts w:eastAsia="Gungsuh"/>
          <w:sz w:val="26"/>
          <w:szCs w:val="26"/>
        </w:rPr>
        <w:t>2</w:t>
      </w:r>
      <w:r w:rsidRPr="0093655E">
        <w:rPr>
          <w:rStyle w:val="FontStyle16"/>
          <w:rFonts w:eastAsia="Gungsuh"/>
          <w:sz w:val="26"/>
          <w:szCs w:val="26"/>
        </w:rPr>
        <w:t xml:space="preserve"> года включительно ежедневно в рабочие дни с 9</w:t>
      </w:r>
      <w:r w:rsidRPr="0093655E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93655E">
        <w:rPr>
          <w:rStyle w:val="FontStyle16"/>
          <w:rFonts w:eastAsia="Gungsuh"/>
          <w:sz w:val="26"/>
          <w:szCs w:val="26"/>
        </w:rPr>
        <w:t xml:space="preserve"> часов до 18</w:t>
      </w:r>
      <w:r w:rsidRPr="0093655E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93655E">
        <w:rPr>
          <w:rStyle w:val="FontStyle16"/>
          <w:rFonts w:eastAsia="Gungsuh"/>
          <w:sz w:val="26"/>
          <w:szCs w:val="26"/>
        </w:rPr>
        <w:t xml:space="preserve"> часов Управлением лицензирования недропользования Государственного агентства геологии и недропользования </w:t>
      </w:r>
      <w:proofErr w:type="spellStart"/>
      <w:r w:rsidRPr="0093655E">
        <w:rPr>
          <w:rStyle w:val="FontStyle16"/>
          <w:rFonts w:eastAsia="Gungsuh"/>
          <w:sz w:val="26"/>
          <w:szCs w:val="26"/>
        </w:rPr>
        <w:t>Кыргызской</w:t>
      </w:r>
      <w:proofErr w:type="spellEnd"/>
      <w:r w:rsidRPr="0093655E">
        <w:rPr>
          <w:rStyle w:val="FontStyle16"/>
          <w:rFonts w:eastAsia="Gungsuh"/>
          <w:sz w:val="26"/>
          <w:szCs w:val="26"/>
        </w:rPr>
        <w:t xml:space="preserve"> Республики, в </w:t>
      </w:r>
      <w:proofErr w:type="spellStart"/>
      <w:r w:rsidRPr="0093655E">
        <w:rPr>
          <w:rStyle w:val="FontStyle16"/>
          <w:rFonts w:eastAsia="Gungsuh"/>
          <w:sz w:val="26"/>
          <w:szCs w:val="26"/>
        </w:rPr>
        <w:t>каб</w:t>
      </w:r>
      <w:proofErr w:type="spellEnd"/>
      <w:r w:rsidRPr="0093655E">
        <w:rPr>
          <w:rStyle w:val="FontStyle16"/>
          <w:rFonts w:eastAsia="Gungsuh"/>
          <w:sz w:val="26"/>
          <w:szCs w:val="26"/>
        </w:rPr>
        <w:t>. № 220.</w:t>
      </w:r>
    </w:p>
    <w:p w:rsidR="009E4A74" w:rsidRPr="0093655E" w:rsidRDefault="009E4A74" w:rsidP="009E4A74">
      <w:pPr>
        <w:pStyle w:val="1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93655E">
        <w:rPr>
          <w:rStyle w:val="FontStyle16"/>
          <w:rFonts w:eastAsia="Gungsuh"/>
          <w:b/>
          <w:sz w:val="26"/>
          <w:szCs w:val="26"/>
        </w:rPr>
        <w:t>7.</w:t>
      </w:r>
      <w:r w:rsidRPr="0093655E">
        <w:rPr>
          <w:rStyle w:val="FontStyle16"/>
          <w:rFonts w:eastAsia="Gungsuh"/>
          <w:b/>
          <w:sz w:val="26"/>
          <w:szCs w:val="26"/>
        </w:rPr>
        <w:tab/>
        <w:t>Место и время ознакомления с порядком и условиями проведения аукциона</w:t>
      </w:r>
    </w:p>
    <w:p w:rsidR="009E4A74" w:rsidRPr="0093655E" w:rsidRDefault="009E4A74" w:rsidP="009E4A74">
      <w:pPr>
        <w:pStyle w:val="1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 xml:space="preserve">Место и время ознакомления с порядком и условиями проведения аукциона: </w:t>
      </w:r>
    </w:p>
    <w:p w:rsidR="009E4A74" w:rsidRPr="0093655E" w:rsidRDefault="009E4A74" w:rsidP="009E4A74">
      <w:pPr>
        <w:pStyle w:val="1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 xml:space="preserve">Управление геологии Государственного агентства геологии и недропользования при Министерстве энергетике и промышленности </w:t>
      </w:r>
      <w:proofErr w:type="spellStart"/>
      <w:r w:rsidRPr="0093655E">
        <w:rPr>
          <w:rStyle w:val="FontStyle16"/>
          <w:rFonts w:eastAsia="Gungsuh"/>
          <w:sz w:val="26"/>
          <w:szCs w:val="26"/>
        </w:rPr>
        <w:t>Кыргызской</w:t>
      </w:r>
      <w:proofErr w:type="spellEnd"/>
      <w:r w:rsidRPr="0093655E">
        <w:rPr>
          <w:rStyle w:val="FontStyle16"/>
          <w:rFonts w:eastAsia="Gungsuh"/>
          <w:sz w:val="26"/>
          <w:szCs w:val="26"/>
        </w:rPr>
        <w:t xml:space="preserve"> Республики, в </w:t>
      </w:r>
      <w:proofErr w:type="spellStart"/>
      <w:r w:rsidRPr="0093655E">
        <w:rPr>
          <w:rStyle w:val="FontStyle16"/>
          <w:rFonts w:eastAsia="Gungsuh"/>
          <w:sz w:val="26"/>
          <w:szCs w:val="26"/>
        </w:rPr>
        <w:t>каб</w:t>
      </w:r>
      <w:proofErr w:type="spellEnd"/>
      <w:r w:rsidRPr="0093655E">
        <w:rPr>
          <w:rStyle w:val="FontStyle16"/>
          <w:rFonts w:eastAsia="Gungsuh"/>
          <w:sz w:val="26"/>
          <w:szCs w:val="26"/>
        </w:rPr>
        <w:t>. № 210, ежедневно с 9</w:t>
      </w:r>
      <w:r w:rsidRPr="0093655E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93655E">
        <w:rPr>
          <w:rStyle w:val="FontStyle16"/>
          <w:rFonts w:eastAsia="Gungsuh"/>
          <w:sz w:val="26"/>
          <w:szCs w:val="26"/>
        </w:rPr>
        <w:t xml:space="preserve"> до 18</w:t>
      </w:r>
      <w:r w:rsidRPr="0093655E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93655E">
        <w:rPr>
          <w:rStyle w:val="FontStyle16"/>
          <w:rFonts w:eastAsia="Gungsuh"/>
          <w:sz w:val="26"/>
          <w:szCs w:val="26"/>
        </w:rPr>
        <w:t xml:space="preserve"> часов.</w:t>
      </w:r>
    </w:p>
    <w:p w:rsidR="009E4A74" w:rsidRPr="0093655E" w:rsidRDefault="009E4A74" w:rsidP="009E4A74">
      <w:pPr>
        <w:pStyle w:val="11"/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93655E">
        <w:rPr>
          <w:rStyle w:val="FontStyle16"/>
          <w:rFonts w:eastAsia="Gungsuh"/>
          <w:b/>
          <w:sz w:val="26"/>
          <w:szCs w:val="26"/>
        </w:rPr>
        <w:t>8.</w:t>
      </w:r>
      <w:r w:rsidRPr="0093655E">
        <w:rPr>
          <w:rStyle w:val="FontStyle16"/>
          <w:rFonts w:eastAsia="Gungsuh"/>
          <w:b/>
          <w:sz w:val="26"/>
          <w:szCs w:val="26"/>
        </w:rPr>
        <w:tab/>
        <w:t>Подача заявки</w:t>
      </w:r>
    </w:p>
    <w:p w:rsidR="009E4A74" w:rsidRPr="0093655E" w:rsidRDefault="009E4A74" w:rsidP="009E4A74">
      <w:pPr>
        <w:pStyle w:val="1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Для участия в аукционе заявитель лично или через доверенное лицо представляет организатору аукциона заявку до 18</w:t>
      </w:r>
      <w:r w:rsidRPr="0093655E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93655E">
        <w:rPr>
          <w:rStyle w:val="FontStyle16"/>
          <w:rFonts w:eastAsia="Gungsuh"/>
          <w:sz w:val="26"/>
          <w:szCs w:val="26"/>
        </w:rPr>
        <w:t xml:space="preserve"> часов </w:t>
      </w:r>
      <w:r>
        <w:rPr>
          <w:rStyle w:val="FontStyle16"/>
          <w:rFonts w:eastAsia="Gungsuh"/>
          <w:sz w:val="26"/>
          <w:szCs w:val="26"/>
        </w:rPr>
        <w:t>20</w:t>
      </w:r>
      <w:r w:rsidRPr="0093655E">
        <w:rPr>
          <w:rStyle w:val="FontStyle16"/>
          <w:rFonts w:eastAsia="Gungsuh"/>
          <w:sz w:val="26"/>
          <w:szCs w:val="26"/>
        </w:rPr>
        <w:t xml:space="preserve"> </w:t>
      </w:r>
      <w:r>
        <w:rPr>
          <w:rStyle w:val="FontStyle16"/>
          <w:rFonts w:eastAsia="Gungsuh"/>
          <w:sz w:val="26"/>
          <w:szCs w:val="26"/>
        </w:rPr>
        <w:t>янва</w:t>
      </w:r>
      <w:r w:rsidRPr="0093655E">
        <w:rPr>
          <w:rStyle w:val="FontStyle16"/>
          <w:rFonts w:eastAsia="Gungsuh"/>
          <w:sz w:val="26"/>
          <w:szCs w:val="26"/>
        </w:rPr>
        <w:t>ря 202</w:t>
      </w:r>
      <w:r>
        <w:rPr>
          <w:rStyle w:val="FontStyle16"/>
          <w:rFonts w:eastAsia="Gungsuh"/>
          <w:sz w:val="26"/>
          <w:szCs w:val="26"/>
        </w:rPr>
        <w:t>2</w:t>
      </w:r>
      <w:r w:rsidRPr="0093655E">
        <w:rPr>
          <w:rStyle w:val="FontStyle16"/>
          <w:rFonts w:eastAsia="Gungsuh"/>
          <w:sz w:val="26"/>
          <w:szCs w:val="26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 w:rsidRPr="0093655E">
        <w:rPr>
          <w:rFonts w:ascii="Times New Roman" w:hAnsi="Times New Roman" w:cs="Times New Roman"/>
          <w:sz w:val="26"/>
          <w:szCs w:val="26"/>
        </w:rPr>
        <w:t>www.g</w:t>
      </w:r>
      <w:proofErr w:type="spellStart"/>
      <w:r w:rsidRPr="0093655E">
        <w:rPr>
          <w:rFonts w:ascii="Times New Roman" w:hAnsi="Times New Roman" w:cs="Times New Roman"/>
          <w:sz w:val="26"/>
          <w:szCs w:val="26"/>
          <w:lang w:val="en-US"/>
        </w:rPr>
        <w:t>eology</w:t>
      </w:r>
      <w:proofErr w:type="spellEnd"/>
      <w:r w:rsidRPr="0093655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3655E">
        <w:rPr>
          <w:rFonts w:ascii="Times New Roman" w:hAnsi="Times New Roman" w:cs="Times New Roman"/>
          <w:sz w:val="26"/>
          <w:szCs w:val="26"/>
        </w:rPr>
        <w:t>kg</w:t>
      </w:r>
      <w:proofErr w:type="spellEnd"/>
      <w:r w:rsidRPr="0093655E">
        <w:rPr>
          <w:rStyle w:val="FontStyle16"/>
          <w:rFonts w:eastAsia="Calibri"/>
          <w:sz w:val="26"/>
          <w:szCs w:val="26"/>
        </w:rPr>
        <w:t>.</w:t>
      </w:r>
    </w:p>
    <w:p w:rsidR="009E4A74" w:rsidRPr="0093655E" w:rsidRDefault="009E4A74" w:rsidP="009E4A74">
      <w:pPr>
        <w:pStyle w:val="1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Подача заявки по почте не допускается.</w:t>
      </w:r>
    </w:p>
    <w:p w:rsidR="009E4A74" w:rsidRPr="0093655E" w:rsidRDefault="009E4A74" w:rsidP="009E4A74">
      <w:pPr>
        <w:pStyle w:val="1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9E4A74" w:rsidRPr="0093655E" w:rsidRDefault="009E4A74" w:rsidP="009E4A74">
      <w:pPr>
        <w:ind w:firstLine="567"/>
        <w:jc w:val="both"/>
        <w:rPr>
          <w:sz w:val="26"/>
          <w:szCs w:val="26"/>
        </w:rPr>
      </w:pPr>
      <w:r w:rsidRPr="0093655E">
        <w:rPr>
          <w:sz w:val="26"/>
          <w:szCs w:val="26"/>
        </w:rPr>
        <w:t>К аукционной заявке прилагаются следующие документы:</w:t>
      </w:r>
    </w:p>
    <w:p w:rsidR="009E4A74" w:rsidRPr="0093655E" w:rsidRDefault="009E4A74" w:rsidP="009E4A74">
      <w:pPr>
        <w:ind w:firstLine="567"/>
        <w:jc w:val="both"/>
        <w:rPr>
          <w:sz w:val="26"/>
          <w:szCs w:val="26"/>
        </w:rPr>
      </w:pPr>
      <w:r w:rsidRPr="0093655E">
        <w:rPr>
          <w:sz w:val="26"/>
          <w:szCs w:val="26"/>
        </w:rPr>
        <w:t>- копии учредительных документов и свидетельства о государственной регистрации юридического лица;</w:t>
      </w:r>
    </w:p>
    <w:p w:rsidR="009E4A74" w:rsidRPr="0093655E" w:rsidRDefault="009E4A74" w:rsidP="009E4A74">
      <w:pPr>
        <w:ind w:firstLine="567"/>
        <w:jc w:val="both"/>
        <w:rPr>
          <w:sz w:val="26"/>
          <w:szCs w:val="26"/>
        </w:rPr>
      </w:pPr>
      <w:r w:rsidRPr="0093655E">
        <w:rPr>
          <w:sz w:val="26"/>
          <w:szCs w:val="26"/>
        </w:rPr>
        <w:t>- копия свидетельства о государственной регистрации индивидуального предпринимателя;</w:t>
      </w:r>
    </w:p>
    <w:p w:rsidR="009E4A74" w:rsidRPr="0093655E" w:rsidRDefault="009E4A74" w:rsidP="009E4A74">
      <w:pPr>
        <w:ind w:firstLine="567"/>
        <w:jc w:val="both"/>
        <w:rPr>
          <w:sz w:val="26"/>
          <w:szCs w:val="26"/>
        </w:rPr>
      </w:pPr>
      <w:r w:rsidRPr="0093655E">
        <w:rPr>
          <w:sz w:val="26"/>
          <w:szCs w:val="26"/>
        </w:rPr>
        <w:t>- копия документа о назначении исполнительного органа организации;</w:t>
      </w:r>
    </w:p>
    <w:p w:rsidR="009E4A74" w:rsidRPr="0093655E" w:rsidRDefault="009E4A74" w:rsidP="009E4A74">
      <w:pPr>
        <w:ind w:firstLine="567"/>
        <w:jc w:val="both"/>
        <w:rPr>
          <w:sz w:val="26"/>
          <w:szCs w:val="26"/>
        </w:rPr>
      </w:pPr>
      <w:r w:rsidRPr="0093655E">
        <w:rPr>
          <w:sz w:val="26"/>
          <w:szCs w:val="26"/>
        </w:rPr>
        <w:t xml:space="preserve">- доверенность на представителя, оформленная в соответствии с требованиями законодательства </w:t>
      </w:r>
      <w:proofErr w:type="spellStart"/>
      <w:r w:rsidRPr="0093655E">
        <w:rPr>
          <w:sz w:val="26"/>
          <w:szCs w:val="26"/>
        </w:rPr>
        <w:t>Кыргызской</w:t>
      </w:r>
      <w:proofErr w:type="spellEnd"/>
      <w:r w:rsidRPr="0093655E">
        <w:rPr>
          <w:sz w:val="26"/>
          <w:szCs w:val="26"/>
        </w:rPr>
        <w:t xml:space="preserve"> Республики, если лицо будет действовать через своего представителя;</w:t>
      </w:r>
    </w:p>
    <w:p w:rsidR="009E4A74" w:rsidRPr="0093655E" w:rsidRDefault="009E4A74" w:rsidP="009E4A74">
      <w:pPr>
        <w:ind w:firstLine="567"/>
        <w:jc w:val="both"/>
        <w:rPr>
          <w:sz w:val="26"/>
          <w:szCs w:val="26"/>
        </w:rPr>
      </w:pPr>
      <w:r w:rsidRPr="0093655E">
        <w:rPr>
          <w:sz w:val="26"/>
          <w:szCs w:val="26"/>
        </w:rPr>
        <w:t>- документ, подтверждающий оплату гарантийного взноса;</w:t>
      </w:r>
    </w:p>
    <w:p w:rsidR="009E4A74" w:rsidRPr="0093655E" w:rsidRDefault="009E4A74" w:rsidP="009E4A74">
      <w:pPr>
        <w:ind w:firstLine="567"/>
        <w:jc w:val="both"/>
        <w:rPr>
          <w:sz w:val="26"/>
          <w:szCs w:val="26"/>
        </w:rPr>
      </w:pPr>
      <w:r w:rsidRPr="0093655E">
        <w:rPr>
          <w:sz w:val="26"/>
          <w:szCs w:val="26"/>
        </w:rPr>
        <w:t>- документ, подтверждающий оплату сбора за участие в аукционе;</w:t>
      </w:r>
    </w:p>
    <w:p w:rsidR="009E4A74" w:rsidRPr="0093655E" w:rsidRDefault="009E4A74" w:rsidP="009E4A74">
      <w:pPr>
        <w:ind w:firstLine="567"/>
        <w:jc w:val="both"/>
        <w:rPr>
          <w:sz w:val="26"/>
          <w:szCs w:val="26"/>
        </w:rPr>
      </w:pPr>
      <w:r w:rsidRPr="0093655E">
        <w:rPr>
          <w:sz w:val="26"/>
          <w:szCs w:val="26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9E4A74" w:rsidRPr="0093655E" w:rsidRDefault="009E4A74" w:rsidP="009E4A74">
      <w:pPr>
        <w:ind w:firstLine="567"/>
        <w:jc w:val="both"/>
        <w:rPr>
          <w:sz w:val="26"/>
          <w:szCs w:val="26"/>
        </w:rPr>
      </w:pPr>
      <w:r w:rsidRPr="0093655E">
        <w:rPr>
          <w:sz w:val="26"/>
          <w:szCs w:val="26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93655E">
        <w:rPr>
          <w:sz w:val="26"/>
          <w:szCs w:val="26"/>
        </w:rPr>
        <w:t>апостилированную</w:t>
      </w:r>
      <w:proofErr w:type="spellEnd"/>
      <w:r w:rsidRPr="0093655E">
        <w:rPr>
          <w:sz w:val="26"/>
          <w:szCs w:val="26"/>
        </w:rPr>
        <w:t xml:space="preserve"> в установленном порядке выписку из государственного </w:t>
      </w:r>
      <w:r w:rsidRPr="0093655E">
        <w:rPr>
          <w:sz w:val="26"/>
          <w:szCs w:val="26"/>
        </w:rPr>
        <w:lastRenderedPageBreak/>
        <w:t>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9E4A74" w:rsidRPr="0093655E" w:rsidRDefault="009E4A74" w:rsidP="009E4A74">
      <w:pPr>
        <w:ind w:firstLine="567"/>
        <w:jc w:val="both"/>
        <w:rPr>
          <w:sz w:val="26"/>
          <w:szCs w:val="26"/>
        </w:rPr>
      </w:pPr>
      <w:r w:rsidRPr="0093655E">
        <w:rPr>
          <w:sz w:val="26"/>
          <w:szCs w:val="26"/>
        </w:rPr>
        <w:t xml:space="preserve">Компании, зарегистрированные в </w:t>
      </w:r>
      <w:proofErr w:type="spellStart"/>
      <w:r w:rsidRPr="0093655E">
        <w:rPr>
          <w:sz w:val="26"/>
          <w:szCs w:val="26"/>
        </w:rPr>
        <w:t>Кыргызской</w:t>
      </w:r>
      <w:proofErr w:type="spellEnd"/>
      <w:r w:rsidRPr="0093655E">
        <w:rPr>
          <w:sz w:val="26"/>
          <w:szCs w:val="26"/>
        </w:rPr>
        <w:t xml:space="preserve"> Республике, включая филиалы иностранных компаний, зарегистрированных в </w:t>
      </w:r>
      <w:proofErr w:type="spellStart"/>
      <w:r w:rsidRPr="0093655E">
        <w:rPr>
          <w:sz w:val="26"/>
          <w:szCs w:val="26"/>
        </w:rPr>
        <w:t>Кыргызской</w:t>
      </w:r>
      <w:proofErr w:type="spellEnd"/>
      <w:r w:rsidRPr="0093655E">
        <w:rPr>
          <w:sz w:val="26"/>
          <w:szCs w:val="26"/>
        </w:rPr>
        <w:t xml:space="preserve"> Республике, дополнительно представляют справку налоговой службы об отсутствии налоговой задолженности.</w:t>
      </w:r>
    </w:p>
    <w:p w:rsidR="009E4A74" w:rsidRPr="0093655E" w:rsidRDefault="009E4A74" w:rsidP="009E4A74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9E4A74" w:rsidRPr="0093655E" w:rsidRDefault="009E4A74" w:rsidP="009E4A74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Все копии документов, представляемые заявителем, должны быть заверены печатью заявителя.</w:t>
      </w:r>
    </w:p>
    <w:p w:rsidR="009E4A74" w:rsidRPr="0093655E" w:rsidRDefault="009E4A74" w:rsidP="009E4A74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9E4A74" w:rsidRPr="0093655E" w:rsidRDefault="009E4A74" w:rsidP="009E4A74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9E4A74" w:rsidRPr="0093655E" w:rsidRDefault="009E4A74" w:rsidP="009E4A74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9E4A74" w:rsidRPr="0093655E" w:rsidRDefault="009E4A74" w:rsidP="009E4A74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9E4A74" w:rsidRPr="0093655E" w:rsidRDefault="009E4A74" w:rsidP="009E4A74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9E4A74" w:rsidRPr="0093655E" w:rsidRDefault="009E4A74" w:rsidP="009E4A74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55E">
        <w:rPr>
          <w:rFonts w:ascii="Times New Roman" w:hAnsi="Times New Roman" w:cs="Times New Roman"/>
          <w:sz w:val="26"/>
          <w:szCs w:val="26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9E4A74" w:rsidRPr="0093655E" w:rsidRDefault="009E4A74" w:rsidP="009E4A74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6"/>
          <w:szCs w:val="26"/>
        </w:rPr>
      </w:pPr>
      <w:r w:rsidRPr="0093655E">
        <w:rPr>
          <w:rStyle w:val="FontStyle16"/>
          <w:rFonts w:eastAsia="Calibri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9E4A74" w:rsidRPr="0093655E" w:rsidRDefault="009E4A74" w:rsidP="009E4A74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6"/>
          <w:szCs w:val="26"/>
        </w:rPr>
      </w:pPr>
      <w:r w:rsidRPr="0093655E">
        <w:rPr>
          <w:rStyle w:val="FontStyle16"/>
          <w:rFonts w:eastAsia="Calibri"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proofErr w:type="spellStart"/>
      <w:r w:rsidRPr="0093655E">
        <w:rPr>
          <w:i/>
          <w:sz w:val="26"/>
          <w:szCs w:val="26"/>
        </w:rPr>
        <w:t>Кыргызской</w:t>
      </w:r>
      <w:proofErr w:type="spellEnd"/>
      <w:r w:rsidRPr="0093655E">
        <w:rPr>
          <w:i/>
          <w:sz w:val="26"/>
          <w:szCs w:val="26"/>
        </w:rPr>
        <w:t xml:space="preserve"> Республике долю участия в уставном капитале.</w:t>
      </w:r>
    </w:p>
    <w:p w:rsidR="009E4A74" w:rsidRPr="0093655E" w:rsidRDefault="009E4A74" w:rsidP="009E4A7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 xml:space="preserve">Победитель аукциона, подписавший протокол результатов аукциона, уплачивает все установленные законодательством платежи в бюджет </w:t>
      </w:r>
      <w:proofErr w:type="spellStart"/>
      <w:r w:rsidRPr="0093655E">
        <w:rPr>
          <w:rStyle w:val="FontStyle16"/>
          <w:rFonts w:eastAsia="Gungsuh"/>
          <w:sz w:val="26"/>
          <w:szCs w:val="26"/>
        </w:rPr>
        <w:t>Кыргызской</w:t>
      </w:r>
      <w:proofErr w:type="spellEnd"/>
      <w:r w:rsidRPr="0093655E">
        <w:rPr>
          <w:rStyle w:val="FontStyle16"/>
          <w:rFonts w:eastAsia="Gungsuh"/>
          <w:sz w:val="26"/>
          <w:szCs w:val="26"/>
        </w:rPr>
        <w:t xml:space="preserve"> Республики.</w:t>
      </w:r>
    </w:p>
    <w:p w:rsidR="009E4A74" w:rsidRPr="0093655E" w:rsidRDefault="009E4A74" w:rsidP="009E4A74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b/>
          <w:sz w:val="26"/>
          <w:szCs w:val="26"/>
        </w:rPr>
        <w:t>9.</w:t>
      </w:r>
      <w:r w:rsidRPr="0093655E">
        <w:rPr>
          <w:rStyle w:val="FontStyle16"/>
          <w:rFonts w:eastAsia="Gungsuh"/>
          <w:b/>
          <w:sz w:val="26"/>
          <w:szCs w:val="26"/>
        </w:rPr>
        <w:tab/>
        <w:t>Сбор за участие в аукционе и гарантийный взнос</w:t>
      </w:r>
    </w:p>
    <w:p w:rsidR="009E4A74" w:rsidRPr="0093655E" w:rsidRDefault="009E4A74" w:rsidP="009E4A7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Сбор за участие в аукционе устанавливается в размере</w:t>
      </w:r>
      <w:r w:rsidRPr="0093655E">
        <w:rPr>
          <w:rStyle w:val="FontStyle16"/>
          <w:rFonts w:eastAsia="Gungsuh"/>
          <w:b/>
          <w:sz w:val="26"/>
          <w:szCs w:val="26"/>
        </w:rPr>
        <w:t xml:space="preserve"> 10 000 сомов</w:t>
      </w:r>
      <w:r w:rsidRPr="0093655E">
        <w:rPr>
          <w:rStyle w:val="FontStyle16"/>
          <w:rFonts w:eastAsia="Gungsuh"/>
          <w:sz w:val="26"/>
          <w:szCs w:val="26"/>
        </w:rPr>
        <w:t>, а гарантийный взнос -</w:t>
      </w:r>
      <w:r w:rsidRPr="0093655E">
        <w:rPr>
          <w:rStyle w:val="FontStyle16"/>
          <w:rFonts w:eastAsia="Gungsuh"/>
          <w:b/>
          <w:sz w:val="26"/>
          <w:szCs w:val="26"/>
        </w:rPr>
        <w:t xml:space="preserve"> </w:t>
      </w:r>
      <w:r>
        <w:rPr>
          <w:rStyle w:val="FontStyle16"/>
          <w:rFonts w:eastAsia="Gungsuh"/>
          <w:b/>
          <w:sz w:val="26"/>
          <w:szCs w:val="26"/>
        </w:rPr>
        <w:t>3890</w:t>
      </w:r>
      <w:r w:rsidRPr="0093655E">
        <w:rPr>
          <w:rStyle w:val="FontStyle16"/>
          <w:rFonts w:eastAsia="Gungsuh"/>
          <w:b/>
          <w:sz w:val="26"/>
          <w:szCs w:val="26"/>
        </w:rPr>
        <w:t xml:space="preserve"> долларов США.</w:t>
      </w:r>
    </w:p>
    <w:p w:rsidR="009E4A74" w:rsidRPr="0093655E" w:rsidRDefault="009E4A74" w:rsidP="009E4A7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9E4A74" w:rsidRPr="0093655E" w:rsidRDefault="009E4A74" w:rsidP="009E4A74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93655E">
        <w:rPr>
          <w:b/>
          <w:sz w:val="26"/>
          <w:szCs w:val="26"/>
        </w:rPr>
        <w:t xml:space="preserve">Получатель: </w:t>
      </w:r>
      <w:r w:rsidRPr="0093655E">
        <w:rPr>
          <w:sz w:val="26"/>
          <w:szCs w:val="26"/>
        </w:rPr>
        <w:t>ГАГН при МЭП КР</w:t>
      </w:r>
    </w:p>
    <w:p w:rsidR="009E4A74" w:rsidRPr="0093655E" w:rsidRDefault="009E4A74" w:rsidP="009E4A74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93655E">
        <w:rPr>
          <w:b/>
          <w:sz w:val="26"/>
          <w:szCs w:val="26"/>
        </w:rPr>
        <w:t xml:space="preserve">Банк: </w:t>
      </w:r>
      <w:r w:rsidRPr="0093655E">
        <w:rPr>
          <w:sz w:val="26"/>
          <w:szCs w:val="26"/>
        </w:rPr>
        <w:t>Центральное казначейство МФ КР</w:t>
      </w:r>
    </w:p>
    <w:p w:rsidR="009E4A74" w:rsidRPr="0093655E" w:rsidRDefault="009E4A74" w:rsidP="009E4A74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93655E">
        <w:rPr>
          <w:b/>
          <w:sz w:val="26"/>
          <w:szCs w:val="26"/>
        </w:rPr>
        <w:t xml:space="preserve">БИК: </w:t>
      </w:r>
      <w:r w:rsidRPr="0093655E">
        <w:rPr>
          <w:sz w:val="26"/>
          <w:szCs w:val="26"/>
        </w:rPr>
        <w:t>440001</w:t>
      </w:r>
    </w:p>
    <w:p w:rsidR="009E4A74" w:rsidRPr="0093655E" w:rsidRDefault="009E4A74" w:rsidP="009E4A74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93655E">
        <w:rPr>
          <w:b/>
          <w:sz w:val="26"/>
          <w:szCs w:val="26"/>
        </w:rPr>
        <w:t xml:space="preserve">Расчетный счет: </w:t>
      </w:r>
      <w:r w:rsidRPr="0093655E">
        <w:rPr>
          <w:sz w:val="26"/>
          <w:szCs w:val="26"/>
        </w:rPr>
        <w:t>4402031103010257</w:t>
      </w:r>
    </w:p>
    <w:p w:rsidR="009E4A74" w:rsidRPr="0093655E" w:rsidRDefault="009E4A74" w:rsidP="009E4A74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93655E">
        <w:rPr>
          <w:b/>
          <w:sz w:val="26"/>
          <w:szCs w:val="26"/>
        </w:rPr>
        <w:t xml:space="preserve">Код платежа: </w:t>
      </w:r>
      <w:r w:rsidRPr="0093655E">
        <w:rPr>
          <w:sz w:val="26"/>
          <w:szCs w:val="26"/>
        </w:rPr>
        <w:t>14511900 «Прочие неналоговые доходы»</w:t>
      </w:r>
    </w:p>
    <w:p w:rsidR="009E4A74" w:rsidRPr="0093655E" w:rsidRDefault="009E4A74" w:rsidP="009E4A74">
      <w:pPr>
        <w:tabs>
          <w:tab w:val="left" w:pos="1215"/>
        </w:tabs>
        <w:ind w:firstLine="709"/>
        <w:jc w:val="both"/>
        <w:rPr>
          <w:b/>
          <w:sz w:val="26"/>
          <w:szCs w:val="26"/>
        </w:rPr>
      </w:pPr>
      <w:r w:rsidRPr="0093655E">
        <w:rPr>
          <w:b/>
          <w:sz w:val="26"/>
          <w:szCs w:val="26"/>
        </w:rPr>
        <w:t>Назначение платежа:</w:t>
      </w:r>
    </w:p>
    <w:p w:rsidR="009E4A74" w:rsidRPr="0093655E" w:rsidRDefault="009E4A74" w:rsidP="009E4A74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93655E">
        <w:rPr>
          <w:b/>
          <w:sz w:val="26"/>
          <w:szCs w:val="26"/>
        </w:rPr>
        <w:t>«</w:t>
      </w:r>
      <w:r w:rsidRPr="0093655E">
        <w:rPr>
          <w:sz w:val="26"/>
          <w:szCs w:val="26"/>
        </w:rPr>
        <w:t>гарантийный взнос за участие в аукционе_______________________»</w:t>
      </w:r>
    </w:p>
    <w:p w:rsidR="009E4A74" w:rsidRPr="0093655E" w:rsidRDefault="009E4A74" w:rsidP="009E4A74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93655E">
        <w:rPr>
          <w:sz w:val="26"/>
          <w:szCs w:val="26"/>
        </w:rPr>
        <w:lastRenderedPageBreak/>
        <w:t>или</w:t>
      </w:r>
    </w:p>
    <w:p w:rsidR="009E4A74" w:rsidRPr="0093655E" w:rsidRDefault="009E4A74" w:rsidP="009E4A74">
      <w:pPr>
        <w:tabs>
          <w:tab w:val="left" w:pos="1215"/>
        </w:tabs>
        <w:ind w:firstLine="709"/>
        <w:jc w:val="both"/>
        <w:rPr>
          <w:sz w:val="26"/>
          <w:szCs w:val="26"/>
        </w:rPr>
      </w:pPr>
      <w:r w:rsidRPr="0093655E">
        <w:rPr>
          <w:sz w:val="26"/>
          <w:szCs w:val="26"/>
        </w:rPr>
        <w:t>«сбор за участие в аукционе___________________________________»</w:t>
      </w:r>
    </w:p>
    <w:p w:rsidR="009E4A74" w:rsidRPr="0093655E" w:rsidRDefault="009E4A74" w:rsidP="009E4A7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9E4A74" w:rsidRPr="0093655E" w:rsidRDefault="009E4A74" w:rsidP="009E4A7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bookmarkStart w:id="0" w:name="_GoBack"/>
      <w:bookmarkEnd w:id="0"/>
      <w:r w:rsidRPr="0093655E">
        <w:rPr>
          <w:sz w:val="26"/>
          <w:szCs w:val="26"/>
        </w:rPr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9E4A74" w:rsidRPr="0093655E" w:rsidRDefault="009E4A74" w:rsidP="009E4A7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sz w:val="26"/>
          <w:szCs w:val="26"/>
        </w:rPr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9E4A74" w:rsidRPr="0093655E" w:rsidRDefault="009E4A74" w:rsidP="009E4A74">
      <w:pPr>
        <w:pStyle w:val="Style2"/>
        <w:widowControl/>
        <w:spacing w:line="240" w:lineRule="auto"/>
        <w:ind w:firstLine="709"/>
        <w:rPr>
          <w:sz w:val="26"/>
          <w:szCs w:val="26"/>
        </w:rPr>
      </w:pPr>
      <w:r w:rsidRPr="0093655E">
        <w:rPr>
          <w:sz w:val="26"/>
          <w:szCs w:val="26"/>
        </w:rPr>
        <w:t>В случае отмены аукциона ранее поданные заявки и внесенные гарантийные взносы подлежат возврату заявителям.</w:t>
      </w:r>
    </w:p>
    <w:p w:rsidR="009E4A74" w:rsidRPr="0093655E" w:rsidRDefault="009E4A74" w:rsidP="009E4A74">
      <w:pPr>
        <w:pStyle w:val="Style2"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9E4A74" w:rsidRPr="0093655E" w:rsidRDefault="009E4A74" w:rsidP="009E4A74">
      <w:pPr>
        <w:pStyle w:val="Style2"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При этом отказавшимся участникам гарантийный взнос не возвращается в случаях:</w:t>
      </w:r>
    </w:p>
    <w:p w:rsidR="009E4A74" w:rsidRPr="0093655E" w:rsidRDefault="009E4A74" w:rsidP="009E4A74">
      <w:pPr>
        <w:pStyle w:val="Style2"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- отказа участвовать в аукционе, после регистрации участников;</w:t>
      </w:r>
    </w:p>
    <w:p w:rsidR="009E4A74" w:rsidRPr="0093655E" w:rsidRDefault="009E4A74" w:rsidP="009E4A74">
      <w:pPr>
        <w:pStyle w:val="Style2"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- отказа подписать протокол итогов аукциона;</w:t>
      </w:r>
    </w:p>
    <w:p w:rsidR="009E4A74" w:rsidRPr="0093655E" w:rsidRDefault="009E4A74" w:rsidP="009E4A74">
      <w:pPr>
        <w:pStyle w:val="Style2"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- отказа оплатить заявленную сумму;</w:t>
      </w:r>
    </w:p>
    <w:p w:rsidR="009E4A74" w:rsidRPr="0093655E" w:rsidRDefault="009E4A74" w:rsidP="009E4A7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- отказа получить лицензию или неполучение лицензии в течение 20 дней с даты проведения аукциона.</w:t>
      </w:r>
    </w:p>
    <w:p w:rsidR="009E4A74" w:rsidRPr="0093655E" w:rsidRDefault="009E4A74" w:rsidP="009E4A7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b/>
          <w:sz w:val="26"/>
          <w:szCs w:val="26"/>
        </w:rPr>
        <w:t>10.</w:t>
      </w:r>
      <w:r w:rsidRPr="0093655E">
        <w:rPr>
          <w:rStyle w:val="FontStyle16"/>
          <w:rFonts w:eastAsia="Gungsuh"/>
          <w:b/>
          <w:sz w:val="26"/>
          <w:szCs w:val="26"/>
        </w:rPr>
        <w:tab/>
        <w:t>Стартовая цена объекта аукциона</w:t>
      </w:r>
    </w:p>
    <w:p w:rsidR="009E4A74" w:rsidRPr="0093655E" w:rsidRDefault="009E4A74" w:rsidP="009E4A7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 xml:space="preserve">Стартовая цена объекта аукциона составляет </w:t>
      </w:r>
      <w:r>
        <w:rPr>
          <w:rStyle w:val="FontStyle16"/>
          <w:rFonts w:eastAsia="Gungsuh"/>
          <w:sz w:val="26"/>
          <w:szCs w:val="26"/>
        </w:rPr>
        <w:t>2116</w:t>
      </w:r>
      <w:r w:rsidRPr="0093655E">
        <w:rPr>
          <w:rStyle w:val="FontStyle16"/>
          <w:rFonts w:eastAsia="Gungsuh"/>
          <w:sz w:val="26"/>
          <w:szCs w:val="26"/>
        </w:rPr>
        <w:t xml:space="preserve"> долларов США.</w:t>
      </w:r>
    </w:p>
    <w:p w:rsidR="009E4A74" w:rsidRPr="0093655E" w:rsidRDefault="009E4A74" w:rsidP="009E4A74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 w:rsidRPr="0093655E">
        <w:rPr>
          <w:rStyle w:val="FontStyle16"/>
          <w:rFonts w:eastAsia="Gungsuh"/>
          <w:b/>
          <w:sz w:val="26"/>
          <w:szCs w:val="26"/>
        </w:rPr>
        <w:t>11.</w:t>
      </w:r>
      <w:r w:rsidRPr="0093655E">
        <w:rPr>
          <w:rStyle w:val="FontStyle16"/>
          <w:rFonts w:eastAsia="Gungsuh"/>
          <w:b/>
          <w:sz w:val="26"/>
          <w:szCs w:val="26"/>
        </w:rPr>
        <w:tab/>
        <w:t>Шаг аукциона</w:t>
      </w:r>
    </w:p>
    <w:p w:rsidR="009E4A74" w:rsidRPr="0093655E" w:rsidRDefault="009E4A74" w:rsidP="009E4A7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 xml:space="preserve">Шаг аукциона устанавливается в размере </w:t>
      </w:r>
      <w:r>
        <w:rPr>
          <w:rStyle w:val="FontStyle16"/>
          <w:rFonts w:eastAsia="Gungsuh"/>
          <w:sz w:val="26"/>
          <w:szCs w:val="26"/>
        </w:rPr>
        <w:t xml:space="preserve">211 </w:t>
      </w:r>
      <w:r w:rsidRPr="0093655E">
        <w:rPr>
          <w:rStyle w:val="FontStyle16"/>
          <w:rFonts w:eastAsia="Gungsuh"/>
          <w:sz w:val="26"/>
          <w:szCs w:val="26"/>
        </w:rPr>
        <w:t xml:space="preserve">долларов США, максимальный шаг – </w:t>
      </w:r>
      <w:r>
        <w:rPr>
          <w:rStyle w:val="FontStyle16"/>
          <w:rFonts w:eastAsia="Gungsuh"/>
          <w:sz w:val="26"/>
          <w:szCs w:val="26"/>
        </w:rPr>
        <w:t>10 580</w:t>
      </w:r>
      <w:r w:rsidRPr="0093655E">
        <w:rPr>
          <w:rStyle w:val="FontStyle16"/>
          <w:rFonts w:eastAsia="Gungsuh"/>
          <w:sz w:val="26"/>
          <w:szCs w:val="26"/>
        </w:rPr>
        <w:t xml:space="preserve"> долларов США.</w:t>
      </w:r>
    </w:p>
    <w:p w:rsidR="009E4A74" w:rsidRPr="0093655E" w:rsidRDefault="009E4A74" w:rsidP="009E4A74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 w:rsidRPr="0093655E">
        <w:rPr>
          <w:rStyle w:val="FontStyle16"/>
          <w:rFonts w:eastAsia="Gungsuh"/>
          <w:b/>
          <w:sz w:val="26"/>
          <w:szCs w:val="26"/>
        </w:rPr>
        <w:t>12.</w:t>
      </w:r>
      <w:r w:rsidRPr="0093655E">
        <w:rPr>
          <w:rStyle w:val="FontStyle16"/>
          <w:rFonts w:eastAsia="Gungsuh"/>
          <w:b/>
          <w:sz w:val="26"/>
          <w:szCs w:val="26"/>
        </w:rPr>
        <w:tab/>
        <w:t>Победитель аукциона</w:t>
      </w:r>
    </w:p>
    <w:p w:rsidR="009E4A74" w:rsidRPr="0093655E" w:rsidRDefault="009E4A74" w:rsidP="009E4A74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93655E">
        <w:rPr>
          <w:rStyle w:val="FontStyle16"/>
          <w:rFonts w:eastAsia="Gungsuh"/>
          <w:sz w:val="26"/>
          <w:szCs w:val="26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E6244B" w:rsidRPr="008D29F7" w:rsidRDefault="00E6244B" w:rsidP="00E6244B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:rsidR="00E6244B" w:rsidRPr="008D29F7" w:rsidRDefault="00E6244B" w:rsidP="00E6244B">
      <w:pPr>
        <w:rPr>
          <w:sz w:val="26"/>
          <w:szCs w:val="26"/>
        </w:rPr>
      </w:pPr>
    </w:p>
    <w:p w:rsidR="001F5A2D" w:rsidRPr="008D29F7" w:rsidRDefault="001F5A2D" w:rsidP="008D536F">
      <w:pPr>
        <w:ind w:firstLine="720"/>
        <w:jc w:val="center"/>
        <w:outlineLvl w:val="0"/>
        <w:rPr>
          <w:b/>
          <w:sz w:val="28"/>
          <w:szCs w:val="28"/>
        </w:rPr>
      </w:pPr>
    </w:p>
    <w:sectPr w:rsidR="001F5A2D" w:rsidRPr="008D29F7" w:rsidSect="00CB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 Condensed">
    <w:altName w:val="Arial"/>
    <w:charset w:val="00"/>
    <w:family w:val="swiss"/>
    <w:pitch w:val="variable"/>
    <w:sig w:usb0="00000007" w:usb1="00000000" w:usb2="00000000" w:usb3="00000000" w:csb0="00000093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6F6372"/>
    <w:multiLevelType w:val="singleLevel"/>
    <w:tmpl w:val="C37C1A3E"/>
    <w:lvl w:ilvl="0">
      <w:start w:val="4"/>
      <w:numFmt w:val="decimal"/>
      <w:lvlText w:val="3.4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" w15:restartNumberingAfterBreak="0">
    <w:nsid w:val="04060F84"/>
    <w:multiLevelType w:val="singleLevel"/>
    <w:tmpl w:val="FD007110"/>
    <w:lvl w:ilvl="0">
      <w:start w:val="8"/>
      <w:numFmt w:val="decimal"/>
      <w:lvlText w:val="3.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" w15:restartNumberingAfterBreak="0">
    <w:nsid w:val="05D561F3"/>
    <w:multiLevelType w:val="singleLevel"/>
    <w:tmpl w:val="E392EDD2"/>
    <w:lvl w:ilvl="0">
      <w:start w:val="8"/>
      <w:numFmt w:val="decimal"/>
      <w:lvlText w:val="3.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5" w15:restartNumberingAfterBreak="0">
    <w:nsid w:val="0DD31BEC"/>
    <w:multiLevelType w:val="singleLevel"/>
    <w:tmpl w:val="AAEE0F7A"/>
    <w:lvl w:ilvl="0">
      <w:start w:val="5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6" w15:restartNumberingAfterBreak="0">
    <w:nsid w:val="0DE3715D"/>
    <w:multiLevelType w:val="multilevel"/>
    <w:tmpl w:val="B686D5E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75"/>
        </w:tabs>
        <w:ind w:left="875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7" w15:restartNumberingAfterBreak="0">
    <w:nsid w:val="0F100BA6"/>
    <w:multiLevelType w:val="singleLevel"/>
    <w:tmpl w:val="2234B198"/>
    <w:lvl w:ilvl="0">
      <w:start w:val="1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 w15:restartNumberingAfterBreak="0">
    <w:nsid w:val="173919E7"/>
    <w:multiLevelType w:val="singleLevel"/>
    <w:tmpl w:val="B8E80A54"/>
    <w:lvl w:ilvl="0">
      <w:start w:val="6"/>
      <w:numFmt w:val="decimal"/>
      <w:lvlText w:val="3.7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9" w15:restartNumberingAfterBreak="0">
    <w:nsid w:val="1A1257B4"/>
    <w:multiLevelType w:val="hybridMultilevel"/>
    <w:tmpl w:val="D388983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C12469"/>
    <w:multiLevelType w:val="hybridMultilevel"/>
    <w:tmpl w:val="F2E84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432FE"/>
    <w:multiLevelType w:val="hybridMultilevel"/>
    <w:tmpl w:val="A3847534"/>
    <w:lvl w:ilvl="0" w:tplc="48E6E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1F5280"/>
    <w:multiLevelType w:val="singleLevel"/>
    <w:tmpl w:val="6A360E06"/>
    <w:lvl w:ilvl="0">
      <w:start w:val="5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4" w15:restartNumberingAfterBreak="0">
    <w:nsid w:val="1D5B6EF5"/>
    <w:multiLevelType w:val="hybridMultilevel"/>
    <w:tmpl w:val="EE6A023C"/>
    <w:lvl w:ilvl="0" w:tplc="F37680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1E3173BB"/>
    <w:multiLevelType w:val="singleLevel"/>
    <w:tmpl w:val="4162D81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Bodoni" w:hAnsi="Bodoni" w:hint="default"/>
        <w:b w:val="0"/>
        <w:i w:val="0"/>
        <w:sz w:val="20"/>
        <w:u w:val="none"/>
      </w:rPr>
    </w:lvl>
  </w:abstractNum>
  <w:abstractNum w:abstractNumId="16" w15:restartNumberingAfterBreak="0">
    <w:nsid w:val="22D033A0"/>
    <w:multiLevelType w:val="singleLevel"/>
    <w:tmpl w:val="9134E34A"/>
    <w:lvl w:ilvl="0">
      <w:start w:val="5"/>
      <w:numFmt w:val="decimal"/>
      <w:lvlText w:val="3.4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7" w15:restartNumberingAfterBreak="0">
    <w:nsid w:val="26CF15A1"/>
    <w:multiLevelType w:val="singleLevel"/>
    <w:tmpl w:val="FACAB706"/>
    <w:lvl w:ilvl="0">
      <w:start w:val="4"/>
      <w:numFmt w:val="decimal"/>
      <w:lvlText w:val="3.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8" w15:restartNumberingAfterBreak="0">
    <w:nsid w:val="29F14AAB"/>
    <w:multiLevelType w:val="singleLevel"/>
    <w:tmpl w:val="8EDAC638"/>
    <w:lvl w:ilvl="0">
      <w:start w:val="1"/>
      <w:numFmt w:val="decimal"/>
      <w:lvlText w:val="3.1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9" w15:restartNumberingAfterBreak="0">
    <w:nsid w:val="2B9A6B83"/>
    <w:multiLevelType w:val="hybridMultilevel"/>
    <w:tmpl w:val="B10C89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C696BD4"/>
    <w:multiLevelType w:val="hybridMultilevel"/>
    <w:tmpl w:val="4FAA970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C21BC1"/>
    <w:multiLevelType w:val="singleLevel"/>
    <w:tmpl w:val="D5D4B216"/>
    <w:lvl w:ilvl="0">
      <w:start w:val="5"/>
      <w:numFmt w:val="decimal"/>
      <w:lvlText w:val="4.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22" w15:restartNumberingAfterBreak="0">
    <w:nsid w:val="2EF63E74"/>
    <w:multiLevelType w:val="singleLevel"/>
    <w:tmpl w:val="4EB26110"/>
    <w:lvl w:ilvl="0">
      <w:start w:val="4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3" w15:restartNumberingAfterBreak="0">
    <w:nsid w:val="309A3A48"/>
    <w:multiLevelType w:val="hybridMultilevel"/>
    <w:tmpl w:val="CD4C7550"/>
    <w:lvl w:ilvl="0" w:tplc="F42019BA">
      <w:start w:val="1"/>
      <w:numFmt w:val="decimal"/>
      <w:pStyle w:val="222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C229E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2BA404B"/>
    <w:multiLevelType w:val="singleLevel"/>
    <w:tmpl w:val="583EB3B2"/>
    <w:lvl w:ilvl="0">
      <w:start w:val="4"/>
      <w:numFmt w:val="decimal"/>
      <w:lvlText w:val="4.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6" w15:restartNumberingAfterBreak="0">
    <w:nsid w:val="36CB3C9B"/>
    <w:multiLevelType w:val="singleLevel"/>
    <w:tmpl w:val="B15EF3F0"/>
    <w:lvl w:ilvl="0">
      <w:start w:val="8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7" w15:restartNumberingAfterBreak="0">
    <w:nsid w:val="374F7DBC"/>
    <w:multiLevelType w:val="singleLevel"/>
    <w:tmpl w:val="DC589B3A"/>
    <w:lvl w:ilvl="0">
      <w:start w:val="6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8" w15:restartNumberingAfterBreak="0">
    <w:nsid w:val="402E5C4E"/>
    <w:multiLevelType w:val="hybridMultilevel"/>
    <w:tmpl w:val="CEAC57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BB7AF1"/>
    <w:multiLevelType w:val="singleLevel"/>
    <w:tmpl w:val="707E06D0"/>
    <w:lvl w:ilvl="0">
      <w:start w:val="2"/>
      <w:numFmt w:val="decimal"/>
      <w:lvlText w:val="9.1.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0" w15:restartNumberingAfterBreak="0">
    <w:nsid w:val="41FD4DCA"/>
    <w:multiLevelType w:val="singleLevel"/>
    <w:tmpl w:val="22604472"/>
    <w:lvl w:ilvl="0">
      <w:start w:val="1"/>
      <w:numFmt w:val="decimal"/>
      <w:lvlText w:val="5.8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1" w15:restartNumberingAfterBreak="0">
    <w:nsid w:val="47287DAB"/>
    <w:multiLevelType w:val="singleLevel"/>
    <w:tmpl w:val="C5C83884"/>
    <w:lvl w:ilvl="0">
      <w:start w:val="1"/>
      <w:numFmt w:val="decimal"/>
      <w:lvlText w:val="6.2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2" w15:restartNumberingAfterBreak="0">
    <w:nsid w:val="488E26F4"/>
    <w:multiLevelType w:val="singleLevel"/>
    <w:tmpl w:val="3DC050F4"/>
    <w:lvl w:ilvl="0">
      <w:start w:val="2"/>
      <w:numFmt w:val="decimal"/>
      <w:lvlText w:val="5.1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3" w15:restartNumberingAfterBreak="0">
    <w:nsid w:val="5C8B0EDF"/>
    <w:multiLevelType w:val="singleLevel"/>
    <w:tmpl w:val="4306CABE"/>
    <w:lvl w:ilvl="0">
      <w:start w:val="2"/>
      <w:numFmt w:val="decimal"/>
      <w:lvlText w:val="5.13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4" w15:restartNumberingAfterBreak="0">
    <w:nsid w:val="5D3B5A54"/>
    <w:multiLevelType w:val="singleLevel"/>
    <w:tmpl w:val="44C23C16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5" w15:restartNumberingAfterBreak="0">
    <w:nsid w:val="67A86FC7"/>
    <w:multiLevelType w:val="singleLevel"/>
    <w:tmpl w:val="E968C690"/>
    <w:lvl w:ilvl="0">
      <w:start w:val="1"/>
      <w:numFmt w:val="decimal"/>
      <w:lvlText w:val="3.4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6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D3652"/>
    <w:multiLevelType w:val="singleLevel"/>
    <w:tmpl w:val="6C044860"/>
    <w:lvl w:ilvl="0">
      <w:start w:val="2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8" w15:restartNumberingAfterBreak="0">
    <w:nsid w:val="6F9C72E4"/>
    <w:multiLevelType w:val="singleLevel"/>
    <w:tmpl w:val="A5D6A5D4"/>
    <w:lvl w:ilvl="0">
      <w:start w:val="3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9" w15:restartNumberingAfterBreak="0">
    <w:nsid w:val="799C37D2"/>
    <w:multiLevelType w:val="singleLevel"/>
    <w:tmpl w:val="88EEA588"/>
    <w:lvl w:ilvl="0">
      <w:start w:val="7"/>
      <w:numFmt w:val="decimal"/>
      <w:lvlText w:val="5.6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0" w15:restartNumberingAfterBreak="0">
    <w:nsid w:val="7F5A7DBF"/>
    <w:multiLevelType w:val="hybridMultilevel"/>
    <w:tmpl w:val="D1A40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37"/>
  </w:num>
  <w:num w:numId="5">
    <w:abstractNumId w:val="5"/>
  </w:num>
  <w:num w:numId="6">
    <w:abstractNumId w:val="15"/>
  </w:num>
  <w:num w:numId="7">
    <w:abstractNumId w:val="26"/>
  </w:num>
  <w:num w:numId="8">
    <w:abstractNumId w:val="3"/>
  </w:num>
  <w:num w:numId="9">
    <w:abstractNumId w:val="35"/>
  </w:num>
  <w:num w:numId="10">
    <w:abstractNumId w:val="2"/>
  </w:num>
  <w:num w:numId="11">
    <w:abstractNumId w:val="16"/>
  </w:num>
  <w:num w:numId="12">
    <w:abstractNumId w:val="1"/>
  </w:num>
  <w:num w:numId="13">
    <w:abstractNumId w:val="17"/>
  </w:num>
  <w:num w:numId="14">
    <w:abstractNumId w:val="4"/>
  </w:num>
  <w:num w:numId="15">
    <w:abstractNumId w:val="8"/>
  </w:num>
  <w:num w:numId="16">
    <w:abstractNumId w:val="34"/>
  </w:num>
  <w:num w:numId="17">
    <w:abstractNumId w:val="25"/>
  </w:num>
  <w:num w:numId="18">
    <w:abstractNumId w:val="21"/>
  </w:num>
  <w:num w:numId="19">
    <w:abstractNumId w:val="32"/>
  </w:num>
  <w:num w:numId="20">
    <w:abstractNumId w:val="39"/>
  </w:num>
  <w:num w:numId="21">
    <w:abstractNumId w:val="38"/>
  </w:num>
  <w:num w:numId="22">
    <w:abstractNumId w:val="22"/>
  </w:num>
  <w:num w:numId="23">
    <w:abstractNumId w:val="13"/>
  </w:num>
  <w:num w:numId="24">
    <w:abstractNumId w:val="27"/>
  </w:num>
  <w:num w:numId="25">
    <w:abstractNumId w:val="30"/>
  </w:num>
  <w:num w:numId="26">
    <w:abstractNumId w:val="7"/>
  </w:num>
  <w:num w:numId="27">
    <w:abstractNumId w:val="33"/>
  </w:num>
  <w:num w:numId="28">
    <w:abstractNumId w:val="31"/>
  </w:num>
  <w:num w:numId="29">
    <w:abstractNumId w:val="29"/>
  </w:num>
  <w:num w:numId="30">
    <w:abstractNumId w:val="14"/>
  </w:num>
  <w:num w:numId="31">
    <w:abstractNumId w:val="6"/>
  </w:num>
  <w:num w:numId="32">
    <w:abstractNumId w:val="19"/>
  </w:num>
  <w:num w:numId="33">
    <w:abstractNumId w:val="40"/>
  </w:num>
  <w:num w:numId="34">
    <w:abstractNumId w:val="28"/>
  </w:num>
  <w:num w:numId="35">
    <w:abstractNumId w:val="24"/>
  </w:num>
  <w:num w:numId="36">
    <w:abstractNumId w:val="10"/>
  </w:num>
  <w:num w:numId="37">
    <w:abstractNumId w:val="9"/>
  </w:num>
  <w:num w:numId="38">
    <w:abstractNumId w:val="20"/>
  </w:num>
  <w:num w:numId="39">
    <w:abstractNumId w:val="11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2C3"/>
    <w:rsid w:val="00004989"/>
    <w:rsid w:val="000172F4"/>
    <w:rsid w:val="00017C9A"/>
    <w:rsid w:val="00042B3C"/>
    <w:rsid w:val="000C43E4"/>
    <w:rsid w:val="00117673"/>
    <w:rsid w:val="001176EA"/>
    <w:rsid w:val="00186373"/>
    <w:rsid w:val="001B709B"/>
    <w:rsid w:val="001E2CD9"/>
    <w:rsid w:val="001F5A2D"/>
    <w:rsid w:val="002000BD"/>
    <w:rsid w:val="00203784"/>
    <w:rsid w:val="00204699"/>
    <w:rsid w:val="00225810"/>
    <w:rsid w:val="002D2824"/>
    <w:rsid w:val="002E5F2E"/>
    <w:rsid w:val="00331F7B"/>
    <w:rsid w:val="00357AB3"/>
    <w:rsid w:val="00372366"/>
    <w:rsid w:val="003A1A42"/>
    <w:rsid w:val="003E5E3E"/>
    <w:rsid w:val="00403785"/>
    <w:rsid w:val="004C0244"/>
    <w:rsid w:val="00501EA8"/>
    <w:rsid w:val="005352C3"/>
    <w:rsid w:val="005B5DC7"/>
    <w:rsid w:val="005E613D"/>
    <w:rsid w:val="006337BB"/>
    <w:rsid w:val="00657D3A"/>
    <w:rsid w:val="00675FD7"/>
    <w:rsid w:val="006A09FD"/>
    <w:rsid w:val="006E15AB"/>
    <w:rsid w:val="007215B2"/>
    <w:rsid w:val="00735DF9"/>
    <w:rsid w:val="00753B3A"/>
    <w:rsid w:val="00837006"/>
    <w:rsid w:val="0085020A"/>
    <w:rsid w:val="008D29F7"/>
    <w:rsid w:val="008D536F"/>
    <w:rsid w:val="00914C98"/>
    <w:rsid w:val="0094451B"/>
    <w:rsid w:val="009C651F"/>
    <w:rsid w:val="009E4A74"/>
    <w:rsid w:val="009E6532"/>
    <w:rsid w:val="009F127E"/>
    <w:rsid w:val="00A100C0"/>
    <w:rsid w:val="00A804C3"/>
    <w:rsid w:val="00A972AD"/>
    <w:rsid w:val="00B457D6"/>
    <w:rsid w:val="00B50783"/>
    <w:rsid w:val="00B950FD"/>
    <w:rsid w:val="00BF52DD"/>
    <w:rsid w:val="00CB25E9"/>
    <w:rsid w:val="00CE413D"/>
    <w:rsid w:val="00CE70E7"/>
    <w:rsid w:val="00DD2A62"/>
    <w:rsid w:val="00DF68A4"/>
    <w:rsid w:val="00E6244B"/>
    <w:rsid w:val="00EB0158"/>
    <w:rsid w:val="00F0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F81363-8420-4DFA-939F-0B380F23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52C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5352C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5352C3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5352C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5352C3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5352C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5352C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5352C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5352C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2C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52C3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352C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52C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352C3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52C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52C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352C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352C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footer"/>
    <w:basedOn w:val="a"/>
    <w:link w:val="a4"/>
    <w:rsid w:val="005352C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535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352C3"/>
  </w:style>
  <w:style w:type="paragraph" w:styleId="a6">
    <w:name w:val="header"/>
    <w:basedOn w:val="a"/>
    <w:link w:val="a7"/>
    <w:rsid w:val="005352C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535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semiHidden/>
    <w:rsid w:val="005352C3"/>
    <w:rPr>
      <w:sz w:val="16"/>
    </w:rPr>
  </w:style>
  <w:style w:type="paragraph" w:styleId="a9">
    <w:name w:val="Document Map"/>
    <w:basedOn w:val="a"/>
    <w:link w:val="aa"/>
    <w:semiHidden/>
    <w:rsid w:val="005352C3"/>
    <w:pPr>
      <w:shd w:val="clear" w:color="auto" w:fill="000080"/>
    </w:pPr>
    <w:rPr>
      <w:rFonts w:ascii="Tahoma" w:hAnsi="Tahoma"/>
    </w:rPr>
  </w:style>
  <w:style w:type="character" w:customStyle="1" w:styleId="aa">
    <w:name w:val="Схема документа Знак"/>
    <w:basedOn w:val="a0"/>
    <w:link w:val="a9"/>
    <w:semiHidden/>
    <w:rsid w:val="005352C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b">
    <w:name w:val="Balloon Text"/>
    <w:basedOn w:val="a"/>
    <w:link w:val="ac"/>
    <w:semiHidden/>
    <w:rsid w:val="005352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352C3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535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735DF9"/>
    <w:rPr>
      <w:rFonts w:ascii="Times New Roman" w:hAnsi="Times New Roman" w:cs="Times New Roman" w:hint="default"/>
      <w:sz w:val="22"/>
      <w:szCs w:val="22"/>
    </w:rPr>
  </w:style>
  <w:style w:type="paragraph" w:customStyle="1" w:styleId="21">
    <w:name w:val="Без интервала2"/>
    <w:uiPriority w:val="99"/>
    <w:qFormat/>
    <w:rsid w:val="00735DF9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Body Text Indent"/>
    <w:basedOn w:val="a"/>
    <w:link w:val="af"/>
    <w:uiPriority w:val="99"/>
    <w:semiHidden/>
    <w:unhideWhenUsed/>
    <w:rsid w:val="00735DF9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35DF9"/>
  </w:style>
  <w:style w:type="paragraph" w:customStyle="1" w:styleId="Style2">
    <w:name w:val="Style2"/>
    <w:basedOn w:val="a"/>
    <w:rsid w:val="009F127E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1">
    <w:name w:val="Без интервала1"/>
    <w:uiPriority w:val="99"/>
    <w:qFormat/>
    <w:rsid w:val="009F127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9F127E"/>
    <w:pPr>
      <w:spacing w:after="60" w:line="276" w:lineRule="auto"/>
      <w:ind w:firstLine="567"/>
      <w:jc w:val="both"/>
    </w:pPr>
    <w:rPr>
      <w:rFonts w:ascii="Arial" w:hAnsi="Arial" w:cs="Arial"/>
    </w:rPr>
  </w:style>
  <w:style w:type="character" w:styleId="af0">
    <w:name w:val="Hyperlink"/>
    <w:basedOn w:val="a0"/>
    <w:uiPriority w:val="99"/>
    <w:rsid w:val="009F127E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8370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837006"/>
  </w:style>
  <w:style w:type="paragraph" w:customStyle="1" w:styleId="111">
    <w:name w:val="111"/>
    <w:basedOn w:val="a"/>
    <w:link w:val="1110"/>
    <w:qFormat/>
    <w:rsid w:val="00E6244B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222">
    <w:name w:val="222"/>
    <w:basedOn w:val="af1"/>
    <w:link w:val="2220"/>
    <w:qFormat/>
    <w:rsid w:val="00E6244B"/>
    <w:pPr>
      <w:numPr>
        <w:numId w:val="41"/>
      </w:numPr>
      <w:tabs>
        <w:tab w:val="left" w:pos="1134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E6244B"/>
    <w:rPr>
      <w:rFonts w:ascii="Times New Roman" w:eastAsia="Calibri" w:hAnsi="Times New Roman" w:cs="Times New Roman"/>
      <w:sz w:val="28"/>
      <w:szCs w:val="28"/>
    </w:rPr>
  </w:style>
  <w:style w:type="character" w:customStyle="1" w:styleId="2220">
    <w:name w:val="222 Знак"/>
    <w:basedOn w:val="a0"/>
    <w:link w:val="222"/>
    <w:rsid w:val="00E6244B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(3)_"/>
    <w:link w:val="310"/>
    <w:uiPriority w:val="99"/>
    <w:locked/>
    <w:rsid w:val="00E6244B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E6244B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53</cp:revision>
  <cp:lastPrinted>2021-12-07T09:59:00Z</cp:lastPrinted>
  <dcterms:created xsi:type="dcterms:W3CDTF">2020-08-14T04:10:00Z</dcterms:created>
  <dcterms:modified xsi:type="dcterms:W3CDTF">2021-12-07T10:00:00Z</dcterms:modified>
</cp:coreProperties>
</file>