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2D" w:rsidRPr="002924C8" w:rsidRDefault="001F5A2D" w:rsidP="001F5A2D">
      <w:pPr>
        <w:ind w:left="5529"/>
        <w:jc w:val="right"/>
        <w:outlineLvl w:val="0"/>
        <w:rPr>
          <w:sz w:val="26"/>
          <w:szCs w:val="26"/>
        </w:rPr>
      </w:pPr>
      <w:r w:rsidRPr="002924C8">
        <w:rPr>
          <w:sz w:val="26"/>
          <w:szCs w:val="26"/>
        </w:rPr>
        <w:t>Приложение №</w:t>
      </w:r>
      <w:r w:rsidR="00E86402" w:rsidRPr="002924C8">
        <w:rPr>
          <w:sz w:val="26"/>
          <w:szCs w:val="26"/>
        </w:rPr>
        <w:t xml:space="preserve"> 2</w:t>
      </w:r>
    </w:p>
    <w:p w:rsidR="001F5A2D" w:rsidRPr="002924C8" w:rsidRDefault="001F5A2D" w:rsidP="001F5A2D">
      <w:pPr>
        <w:ind w:left="5529"/>
        <w:jc w:val="center"/>
        <w:outlineLvl w:val="0"/>
        <w:rPr>
          <w:sz w:val="26"/>
          <w:szCs w:val="26"/>
        </w:rPr>
      </w:pPr>
    </w:p>
    <w:p w:rsidR="00273347" w:rsidRDefault="00273347" w:rsidP="00273347">
      <w:pPr>
        <w:ind w:left="4962"/>
        <w:jc w:val="center"/>
        <w:outlineLvl w:val="0"/>
        <w:rPr>
          <w:b/>
          <w:sz w:val="26"/>
          <w:szCs w:val="26"/>
        </w:rPr>
      </w:pPr>
      <w:r w:rsidRPr="00CD7749">
        <w:rPr>
          <w:b/>
          <w:sz w:val="26"/>
          <w:szCs w:val="26"/>
        </w:rPr>
        <w:t>Утверждено</w:t>
      </w:r>
      <w:r>
        <w:rPr>
          <w:b/>
          <w:sz w:val="26"/>
          <w:szCs w:val="26"/>
        </w:rPr>
        <w:t xml:space="preserve"> </w:t>
      </w:r>
      <w:r w:rsidRPr="00CD7749">
        <w:rPr>
          <w:b/>
          <w:sz w:val="26"/>
          <w:szCs w:val="26"/>
        </w:rPr>
        <w:t xml:space="preserve">Приказом </w:t>
      </w:r>
    </w:p>
    <w:p w:rsidR="00273347" w:rsidRPr="00CD7749" w:rsidRDefault="00273347" w:rsidP="00273347">
      <w:pPr>
        <w:ind w:left="4962"/>
        <w:jc w:val="center"/>
        <w:outlineLvl w:val="0"/>
        <w:rPr>
          <w:b/>
          <w:sz w:val="26"/>
          <w:szCs w:val="26"/>
          <w:lang w:val="ky-KG"/>
        </w:rPr>
      </w:pPr>
      <w:r w:rsidRPr="00CD7749">
        <w:rPr>
          <w:b/>
          <w:sz w:val="26"/>
          <w:szCs w:val="26"/>
          <w:lang w:val="ky-KG"/>
        </w:rPr>
        <w:t xml:space="preserve">Министерства энергетики и промышленности </w:t>
      </w:r>
    </w:p>
    <w:p w:rsidR="00273347" w:rsidRPr="00CD7749" w:rsidRDefault="00273347" w:rsidP="00273347">
      <w:pPr>
        <w:ind w:left="4962"/>
        <w:jc w:val="center"/>
        <w:outlineLvl w:val="0"/>
        <w:rPr>
          <w:b/>
          <w:sz w:val="26"/>
          <w:szCs w:val="26"/>
        </w:rPr>
      </w:pPr>
      <w:r w:rsidRPr="00CD7749">
        <w:rPr>
          <w:b/>
          <w:sz w:val="26"/>
          <w:szCs w:val="26"/>
          <w:lang w:val="ky-KG"/>
        </w:rPr>
        <w:t xml:space="preserve">Кыргызской Республики </w:t>
      </w:r>
    </w:p>
    <w:p w:rsidR="001F5A2D" w:rsidRPr="002924C8" w:rsidRDefault="001F5A2D" w:rsidP="001F5A2D">
      <w:pPr>
        <w:ind w:left="4962"/>
        <w:jc w:val="center"/>
        <w:outlineLvl w:val="0"/>
        <w:rPr>
          <w:b/>
          <w:sz w:val="26"/>
          <w:szCs w:val="26"/>
        </w:rPr>
      </w:pPr>
      <w:r w:rsidRPr="002924C8">
        <w:rPr>
          <w:b/>
          <w:sz w:val="26"/>
          <w:szCs w:val="26"/>
        </w:rPr>
        <w:t xml:space="preserve">№____ </w:t>
      </w:r>
      <w:r w:rsidR="00735DF9" w:rsidRPr="002924C8">
        <w:rPr>
          <w:b/>
          <w:sz w:val="26"/>
          <w:szCs w:val="26"/>
        </w:rPr>
        <w:t>___</w:t>
      </w:r>
      <w:proofErr w:type="spellStart"/>
      <w:r w:rsidRPr="002924C8">
        <w:rPr>
          <w:b/>
          <w:sz w:val="26"/>
          <w:szCs w:val="26"/>
        </w:rPr>
        <w:t>от</w:t>
      </w:r>
      <w:r w:rsidR="00735DF9" w:rsidRPr="002924C8">
        <w:rPr>
          <w:b/>
          <w:sz w:val="26"/>
          <w:szCs w:val="26"/>
        </w:rPr>
        <w:t>____</w:t>
      </w:r>
      <w:r w:rsidR="00273347">
        <w:rPr>
          <w:b/>
          <w:sz w:val="26"/>
          <w:szCs w:val="26"/>
        </w:rPr>
        <w:t>июл</w:t>
      </w:r>
      <w:r w:rsidR="00E86402" w:rsidRPr="002924C8">
        <w:rPr>
          <w:b/>
          <w:sz w:val="26"/>
          <w:szCs w:val="26"/>
        </w:rPr>
        <w:t>я</w:t>
      </w:r>
      <w:proofErr w:type="spellEnd"/>
      <w:r w:rsidRPr="002924C8">
        <w:rPr>
          <w:b/>
          <w:sz w:val="26"/>
          <w:szCs w:val="26"/>
        </w:rPr>
        <w:t xml:space="preserve"> 202</w:t>
      </w:r>
      <w:r w:rsidR="00204699" w:rsidRPr="002924C8">
        <w:rPr>
          <w:b/>
          <w:sz w:val="26"/>
          <w:szCs w:val="26"/>
        </w:rPr>
        <w:t>1</w:t>
      </w:r>
      <w:r w:rsidRPr="002924C8">
        <w:rPr>
          <w:b/>
          <w:sz w:val="26"/>
          <w:szCs w:val="26"/>
        </w:rPr>
        <w:t xml:space="preserve"> г.</w:t>
      </w:r>
    </w:p>
    <w:p w:rsidR="001F5A2D" w:rsidRPr="002924C8" w:rsidRDefault="001F5A2D" w:rsidP="001F5A2D">
      <w:pPr>
        <w:ind w:firstLine="720"/>
        <w:jc w:val="both"/>
        <w:outlineLvl w:val="0"/>
        <w:rPr>
          <w:sz w:val="26"/>
          <w:szCs w:val="26"/>
        </w:rPr>
      </w:pPr>
    </w:p>
    <w:p w:rsidR="00A1468C" w:rsidRPr="002924C8" w:rsidRDefault="00A1468C" w:rsidP="00A1468C">
      <w:pPr>
        <w:ind w:firstLine="720"/>
        <w:jc w:val="center"/>
        <w:outlineLvl w:val="0"/>
        <w:rPr>
          <w:b/>
          <w:sz w:val="26"/>
          <w:szCs w:val="26"/>
        </w:rPr>
      </w:pPr>
      <w:r w:rsidRPr="002924C8">
        <w:rPr>
          <w:b/>
          <w:sz w:val="26"/>
          <w:szCs w:val="26"/>
        </w:rPr>
        <w:t xml:space="preserve">Условия аукциона по предоставлению права пользования недрами с целью проведения геологоразведочных работ в пределах </w:t>
      </w:r>
      <w:r>
        <w:rPr>
          <w:b/>
          <w:sz w:val="26"/>
          <w:szCs w:val="26"/>
        </w:rPr>
        <w:t>участка гипса</w:t>
      </w:r>
      <w:r w:rsidRPr="002924C8"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Чакмак</w:t>
      </w:r>
      <w:proofErr w:type="spellEnd"/>
      <w:r w:rsidRPr="002924C8">
        <w:rPr>
          <w:b/>
          <w:sz w:val="26"/>
          <w:szCs w:val="26"/>
        </w:rPr>
        <w:t>»</w:t>
      </w:r>
    </w:p>
    <w:p w:rsidR="00A1468C" w:rsidRPr="002924C8" w:rsidRDefault="00A1468C" w:rsidP="00A1468C">
      <w:pPr>
        <w:ind w:firstLine="720"/>
        <w:jc w:val="both"/>
        <w:outlineLvl w:val="0"/>
        <w:rPr>
          <w:sz w:val="26"/>
          <w:szCs w:val="26"/>
        </w:rPr>
      </w:pPr>
    </w:p>
    <w:p w:rsidR="00A1468C" w:rsidRPr="002924C8" w:rsidRDefault="00A1468C" w:rsidP="00A1468C">
      <w:pPr>
        <w:ind w:firstLine="720"/>
        <w:jc w:val="both"/>
        <w:outlineLvl w:val="0"/>
        <w:rPr>
          <w:sz w:val="26"/>
          <w:szCs w:val="26"/>
        </w:rPr>
      </w:pPr>
      <w:r w:rsidRPr="002924C8">
        <w:rPr>
          <w:sz w:val="26"/>
          <w:szCs w:val="26"/>
        </w:rPr>
        <w:t xml:space="preserve">Организатор аукциона в соответствии с постановлением Правительства Кыргызской Республики от 29 ноября 2018 года № 561: </w:t>
      </w:r>
      <w:proofErr w:type="gramStart"/>
      <w:r w:rsidRPr="002924C8">
        <w:rPr>
          <w:sz w:val="26"/>
          <w:szCs w:val="26"/>
        </w:rPr>
        <w:t>Государственное</w:t>
      </w:r>
      <w:proofErr w:type="gramEnd"/>
      <w:r w:rsidRPr="002924C8">
        <w:rPr>
          <w:sz w:val="26"/>
          <w:szCs w:val="26"/>
        </w:rPr>
        <w:t xml:space="preserve"> агентства геологии и недропользование при министерстве энергетики и промышленности Кыргызской Республики, уполномоченный государственный орган.</w:t>
      </w:r>
    </w:p>
    <w:p w:rsidR="00A1468C" w:rsidRPr="002924C8" w:rsidRDefault="00A1468C" w:rsidP="00A1468C">
      <w:pPr>
        <w:ind w:firstLine="720"/>
        <w:jc w:val="both"/>
        <w:outlineLvl w:val="0"/>
        <w:rPr>
          <w:sz w:val="26"/>
          <w:szCs w:val="26"/>
        </w:rPr>
      </w:pPr>
      <w:r w:rsidRPr="002924C8">
        <w:rPr>
          <w:sz w:val="26"/>
          <w:szCs w:val="26"/>
        </w:rPr>
        <w:t>1. Предмет аукциона и общие сведения об объекте недр.</w:t>
      </w:r>
    </w:p>
    <w:p w:rsidR="00A1468C" w:rsidRPr="002924C8" w:rsidRDefault="00A1468C" w:rsidP="00A1468C">
      <w:pPr>
        <w:ind w:firstLine="720"/>
        <w:jc w:val="both"/>
        <w:outlineLvl w:val="0"/>
        <w:rPr>
          <w:sz w:val="26"/>
          <w:szCs w:val="26"/>
        </w:rPr>
      </w:pPr>
      <w:r w:rsidRPr="002924C8">
        <w:rPr>
          <w:sz w:val="26"/>
          <w:szCs w:val="26"/>
        </w:rPr>
        <w:t xml:space="preserve">1.1. Предмет аукциона: Право пользования недрами с целью проведения геологоразведочных работ на </w:t>
      </w:r>
      <w:r>
        <w:rPr>
          <w:sz w:val="26"/>
          <w:szCs w:val="26"/>
        </w:rPr>
        <w:t>ги</w:t>
      </w:r>
      <w:proofErr w:type="gramStart"/>
      <w:r>
        <w:rPr>
          <w:sz w:val="26"/>
          <w:szCs w:val="26"/>
        </w:rPr>
        <w:t>пс в пр</w:t>
      </w:r>
      <w:proofErr w:type="gramEnd"/>
      <w:r>
        <w:rPr>
          <w:sz w:val="26"/>
          <w:szCs w:val="26"/>
        </w:rPr>
        <w:t>еделах участка</w:t>
      </w:r>
      <w:r w:rsidRPr="002924C8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Чакмак</w:t>
      </w:r>
      <w:proofErr w:type="spellEnd"/>
      <w:r w:rsidRPr="002924C8">
        <w:rPr>
          <w:sz w:val="26"/>
          <w:szCs w:val="26"/>
        </w:rPr>
        <w:t xml:space="preserve">» в соответствии с Законом Кыргызской Республики «О недрах». </w:t>
      </w:r>
    </w:p>
    <w:p w:rsidR="00A1468C" w:rsidRPr="002924C8" w:rsidRDefault="00A1468C" w:rsidP="00A1468C">
      <w:pPr>
        <w:ind w:firstLine="720"/>
        <w:jc w:val="both"/>
        <w:outlineLvl w:val="0"/>
        <w:rPr>
          <w:sz w:val="26"/>
          <w:szCs w:val="26"/>
        </w:rPr>
      </w:pPr>
      <w:r w:rsidRPr="002924C8">
        <w:rPr>
          <w:sz w:val="26"/>
          <w:szCs w:val="26"/>
        </w:rPr>
        <w:t xml:space="preserve">Объект недр, право </w:t>
      </w:r>
      <w:proofErr w:type="gramStart"/>
      <w:r w:rsidRPr="002924C8">
        <w:rPr>
          <w:sz w:val="26"/>
          <w:szCs w:val="26"/>
        </w:rPr>
        <w:t>пользования</w:t>
      </w:r>
      <w:proofErr w:type="gramEnd"/>
      <w:r w:rsidRPr="002924C8">
        <w:rPr>
          <w:sz w:val="26"/>
          <w:szCs w:val="26"/>
        </w:rPr>
        <w:t xml:space="preserve"> которым выставляется на аукцион: площадь «</w:t>
      </w:r>
      <w:proofErr w:type="spellStart"/>
      <w:r>
        <w:rPr>
          <w:sz w:val="26"/>
          <w:szCs w:val="26"/>
        </w:rPr>
        <w:t>Чакмак</w:t>
      </w:r>
      <w:proofErr w:type="spellEnd"/>
      <w:r w:rsidRPr="002924C8">
        <w:rPr>
          <w:sz w:val="26"/>
          <w:szCs w:val="26"/>
        </w:rPr>
        <w:t>».</w:t>
      </w:r>
    </w:p>
    <w:p w:rsidR="00A1468C" w:rsidRPr="002924C8" w:rsidRDefault="00A1468C" w:rsidP="00A1468C">
      <w:pPr>
        <w:ind w:firstLine="720"/>
        <w:jc w:val="both"/>
        <w:outlineLvl w:val="0"/>
        <w:rPr>
          <w:sz w:val="26"/>
          <w:szCs w:val="26"/>
        </w:rPr>
      </w:pPr>
      <w:r w:rsidRPr="002924C8">
        <w:rPr>
          <w:sz w:val="26"/>
          <w:szCs w:val="26"/>
        </w:rPr>
        <w:t>1.2. Форма аукциона: открытая.</w:t>
      </w:r>
    </w:p>
    <w:p w:rsidR="00A1468C" w:rsidRPr="002924C8" w:rsidRDefault="00A1468C" w:rsidP="00A1468C">
      <w:pPr>
        <w:ind w:firstLine="720"/>
        <w:jc w:val="both"/>
        <w:outlineLvl w:val="0"/>
        <w:rPr>
          <w:sz w:val="26"/>
          <w:szCs w:val="26"/>
        </w:rPr>
      </w:pPr>
      <w:r w:rsidRPr="002924C8">
        <w:rPr>
          <w:sz w:val="26"/>
          <w:szCs w:val="26"/>
        </w:rPr>
        <w:t>1.3. Географическое расположение объекта недр.</w:t>
      </w:r>
    </w:p>
    <w:p w:rsidR="00A1468C" w:rsidRPr="002924C8" w:rsidRDefault="00A1468C" w:rsidP="00A1468C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 xml:space="preserve">Административно объект недр относится к </w:t>
      </w:r>
      <w:proofErr w:type="spellStart"/>
      <w:r>
        <w:rPr>
          <w:sz w:val="26"/>
          <w:szCs w:val="26"/>
        </w:rPr>
        <w:t>Ноокат</w:t>
      </w:r>
      <w:r w:rsidRPr="002924C8">
        <w:rPr>
          <w:sz w:val="26"/>
          <w:szCs w:val="26"/>
        </w:rPr>
        <w:t>скому</w:t>
      </w:r>
      <w:proofErr w:type="spellEnd"/>
      <w:r w:rsidRPr="002924C8">
        <w:rPr>
          <w:sz w:val="26"/>
          <w:szCs w:val="26"/>
        </w:rPr>
        <w:t xml:space="preserve"> району </w:t>
      </w:r>
      <w:proofErr w:type="spellStart"/>
      <w:r>
        <w:rPr>
          <w:sz w:val="26"/>
          <w:szCs w:val="26"/>
        </w:rPr>
        <w:t>Ош</w:t>
      </w:r>
      <w:r w:rsidRPr="002924C8">
        <w:rPr>
          <w:sz w:val="26"/>
          <w:szCs w:val="26"/>
        </w:rPr>
        <w:t>ской</w:t>
      </w:r>
      <w:proofErr w:type="spellEnd"/>
      <w:r w:rsidRPr="002924C8">
        <w:rPr>
          <w:sz w:val="26"/>
          <w:szCs w:val="26"/>
        </w:rPr>
        <w:t xml:space="preserve"> </w:t>
      </w:r>
      <w:r>
        <w:rPr>
          <w:sz w:val="26"/>
          <w:szCs w:val="26"/>
        </w:rPr>
        <w:t>области.</w:t>
      </w:r>
    </w:p>
    <w:p w:rsidR="00A1468C" w:rsidRPr="003B34E7" w:rsidRDefault="00A1468C" w:rsidP="00A1468C">
      <w:pPr>
        <w:ind w:firstLine="708"/>
        <w:jc w:val="both"/>
        <w:rPr>
          <w:sz w:val="26"/>
          <w:szCs w:val="26"/>
        </w:rPr>
      </w:pPr>
      <w:r w:rsidRPr="003B34E7">
        <w:rPr>
          <w:sz w:val="26"/>
          <w:szCs w:val="26"/>
        </w:rPr>
        <w:t xml:space="preserve">Координаты угловых точек площади в прямоугольной системе координат. </w:t>
      </w:r>
    </w:p>
    <w:p w:rsidR="00A1468C" w:rsidRPr="002924C8" w:rsidRDefault="00A1468C" w:rsidP="00A1468C">
      <w:pPr>
        <w:ind w:firstLine="708"/>
        <w:jc w:val="both"/>
        <w:rPr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01"/>
        <w:gridCol w:w="1595"/>
        <w:gridCol w:w="921"/>
        <w:gridCol w:w="1596"/>
        <w:gridCol w:w="1596"/>
      </w:tblGrid>
      <w:tr w:rsidR="00A1468C" w:rsidRPr="009573F7" w:rsidTr="004837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8C" w:rsidRPr="009573F7" w:rsidRDefault="00A1468C" w:rsidP="00483748">
            <w:pPr>
              <w:jc w:val="center"/>
              <w:rPr>
                <w:b/>
              </w:rPr>
            </w:pPr>
            <w:r w:rsidRPr="009573F7">
              <w:rPr>
                <w:b/>
              </w:rPr>
              <w:t>№</w:t>
            </w:r>
            <w:proofErr w:type="gramStart"/>
            <w:r w:rsidRPr="009573F7">
              <w:rPr>
                <w:b/>
              </w:rPr>
              <w:t>п</w:t>
            </w:r>
            <w:proofErr w:type="gramEnd"/>
            <w:r w:rsidRPr="009573F7">
              <w:rPr>
                <w:b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8C" w:rsidRPr="009573F7" w:rsidRDefault="00A1468C" w:rsidP="00483748">
            <w:pPr>
              <w:jc w:val="center"/>
              <w:rPr>
                <w:b/>
              </w:rPr>
            </w:pPr>
            <w:r w:rsidRPr="009573F7">
              <w:rPr>
                <w:b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8C" w:rsidRPr="009573F7" w:rsidRDefault="00A1468C" w:rsidP="00483748">
            <w:pPr>
              <w:jc w:val="center"/>
              <w:rPr>
                <w:b/>
              </w:rPr>
            </w:pPr>
            <w:r w:rsidRPr="009573F7">
              <w:rPr>
                <w:b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8C" w:rsidRPr="009573F7" w:rsidRDefault="00A1468C" w:rsidP="00483748">
            <w:pPr>
              <w:jc w:val="center"/>
              <w:rPr>
                <w:b/>
              </w:rPr>
            </w:pPr>
            <w:r w:rsidRPr="009573F7">
              <w:rPr>
                <w:b/>
              </w:rPr>
              <w:t>№</w:t>
            </w:r>
            <w:proofErr w:type="gramStart"/>
            <w:r w:rsidRPr="009573F7">
              <w:rPr>
                <w:b/>
              </w:rPr>
              <w:t>п</w:t>
            </w:r>
            <w:proofErr w:type="gramEnd"/>
            <w:r w:rsidRPr="009573F7">
              <w:rPr>
                <w:b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8C" w:rsidRPr="009573F7" w:rsidRDefault="00A1468C" w:rsidP="00483748">
            <w:pPr>
              <w:jc w:val="center"/>
              <w:rPr>
                <w:b/>
              </w:rPr>
            </w:pPr>
            <w:r w:rsidRPr="009573F7">
              <w:rPr>
                <w:b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8C" w:rsidRPr="009573F7" w:rsidRDefault="00A1468C" w:rsidP="00483748">
            <w:pPr>
              <w:jc w:val="center"/>
              <w:rPr>
                <w:b/>
              </w:rPr>
            </w:pPr>
            <w:r w:rsidRPr="009573F7">
              <w:rPr>
                <w:b/>
              </w:rPr>
              <w:t>У</w:t>
            </w:r>
          </w:p>
        </w:tc>
      </w:tr>
      <w:tr w:rsidR="00A1468C" w:rsidRPr="009573F7" w:rsidTr="004837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8C" w:rsidRPr="009573F7" w:rsidRDefault="00A1468C" w:rsidP="00483748">
            <w:pPr>
              <w:jc w:val="center"/>
              <w:rPr>
                <w:b/>
              </w:rPr>
            </w:pPr>
            <w:r w:rsidRPr="009573F7">
              <w:rPr>
                <w:b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8C" w:rsidRPr="009573F7" w:rsidRDefault="00A1468C" w:rsidP="00483748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</w:pPr>
            <w:r w:rsidRPr="009573F7"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  <w:t>13306861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8C" w:rsidRPr="009573F7" w:rsidRDefault="00A1468C" w:rsidP="00483748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</w:pPr>
            <w:r w:rsidRPr="009573F7"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  <w:t>4468910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8C" w:rsidRPr="009573F7" w:rsidRDefault="00A1468C" w:rsidP="00483748">
            <w:pPr>
              <w:jc w:val="center"/>
              <w:rPr>
                <w:b/>
              </w:rPr>
            </w:pPr>
            <w:r w:rsidRPr="009573F7">
              <w:rPr>
                <w:b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8C" w:rsidRPr="009573F7" w:rsidRDefault="00A1468C" w:rsidP="00483748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</w:pPr>
            <w:r w:rsidRPr="009573F7"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  <w:t>13307073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8C" w:rsidRPr="009573F7" w:rsidRDefault="00A1468C" w:rsidP="00483748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</w:pPr>
            <w:r w:rsidRPr="009573F7"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  <w:t>4469679</w:t>
            </w:r>
          </w:p>
        </w:tc>
      </w:tr>
      <w:tr w:rsidR="00A1468C" w:rsidRPr="009573F7" w:rsidTr="004837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8C" w:rsidRPr="009573F7" w:rsidRDefault="00A1468C" w:rsidP="00483748">
            <w:pPr>
              <w:jc w:val="center"/>
              <w:rPr>
                <w:b/>
              </w:rPr>
            </w:pPr>
            <w:r w:rsidRPr="009573F7">
              <w:rPr>
                <w:b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8C" w:rsidRPr="009573F7" w:rsidRDefault="00A1468C" w:rsidP="00483748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</w:pPr>
            <w:r w:rsidRPr="009573F7"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  <w:t>13306653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8C" w:rsidRPr="009573F7" w:rsidRDefault="00A1468C" w:rsidP="00483748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</w:pPr>
            <w:r w:rsidRPr="009573F7"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  <w:t>4469238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8C" w:rsidRPr="009573F7" w:rsidRDefault="00A1468C" w:rsidP="00483748">
            <w:pPr>
              <w:jc w:val="center"/>
              <w:rPr>
                <w:b/>
                <w:lang w:val="ky-KG"/>
              </w:rPr>
            </w:pPr>
            <w:r w:rsidRPr="009573F7">
              <w:rPr>
                <w:b/>
                <w:lang w:val="ky-KG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8C" w:rsidRPr="009573F7" w:rsidRDefault="00A1468C" w:rsidP="00483748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</w:pPr>
            <w:r w:rsidRPr="009573F7"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  <w:t>13307037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8C" w:rsidRPr="009573F7" w:rsidRDefault="00A1468C" w:rsidP="00483748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</w:pPr>
            <w:r w:rsidRPr="009573F7"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  <w:t>4469183</w:t>
            </w:r>
          </w:p>
        </w:tc>
      </w:tr>
      <w:tr w:rsidR="00A1468C" w:rsidRPr="009573F7" w:rsidTr="00483748">
        <w:trPr>
          <w:gridAfter w:val="3"/>
          <w:wAfter w:w="4113" w:type="dxa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8C" w:rsidRPr="009573F7" w:rsidRDefault="00A1468C" w:rsidP="00483748">
            <w:pPr>
              <w:jc w:val="center"/>
              <w:rPr>
                <w:b/>
              </w:rPr>
            </w:pPr>
            <w:r w:rsidRPr="009573F7">
              <w:rPr>
                <w:b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8C" w:rsidRPr="009573F7" w:rsidRDefault="00A1468C" w:rsidP="00483748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</w:pPr>
            <w:r w:rsidRPr="009573F7"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  <w:t>13306824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8C" w:rsidRPr="009573F7" w:rsidRDefault="00A1468C" w:rsidP="00483748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</w:pPr>
            <w:r w:rsidRPr="009573F7">
              <w:rPr>
                <w:rStyle w:val="FontStyle137"/>
                <w:rFonts w:ascii="Times New Roman" w:hAnsi="Times New Roman"/>
                <w:sz w:val="22"/>
                <w:szCs w:val="22"/>
                <w:lang w:val="ky-KG" w:eastAsia="en-US"/>
              </w:rPr>
              <w:t>4469696</w:t>
            </w:r>
          </w:p>
        </w:tc>
      </w:tr>
    </w:tbl>
    <w:p w:rsidR="00A1468C" w:rsidRPr="009573F7" w:rsidRDefault="00A1468C" w:rsidP="00A1468C">
      <w:pPr>
        <w:tabs>
          <w:tab w:val="left" w:pos="1134"/>
        </w:tabs>
        <w:ind w:firstLine="851"/>
        <w:jc w:val="both"/>
      </w:pPr>
      <w:r w:rsidRPr="009573F7">
        <w:t xml:space="preserve">Площадь составляет </w:t>
      </w:r>
      <w:r w:rsidRPr="009573F7">
        <w:rPr>
          <w:lang w:val="ky-KG"/>
        </w:rPr>
        <w:t>0,211</w:t>
      </w:r>
      <w:r w:rsidRPr="009573F7">
        <w:t xml:space="preserve"> км</w:t>
      </w:r>
      <w:proofErr w:type="gramStart"/>
      <w:r w:rsidRPr="009573F7">
        <w:rPr>
          <w:vertAlign w:val="superscript"/>
        </w:rPr>
        <w:t>2</w:t>
      </w:r>
      <w:proofErr w:type="gramEnd"/>
      <w:r w:rsidRPr="009573F7">
        <w:t xml:space="preserve">  или </w:t>
      </w:r>
      <w:r w:rsidRPr="009573F7">
        <w:rPr>
          <w:lang w:val="ky-KG"/>
        </w:rPr>
        <w:t>21,1</w:t>
      </w:r>
      <w:r w:rsidRPr="009573F7">
        <w:t xml:space="preserve"> га.</w:t>
      </w:r>
    </w:p>
    <w:p w:rsidR="00A1468C" w:rsidRPr="002924C8" w:rsidRDefault="00A1468C" w:rsidP="00A1468C">
      <w:pPr>
        <w:rPr>
          <w:color w:val="FF0000"/>
          <w:sz w:val="26"/>
          <w:szCs w:val="26"/>
        </w:rPr>
      </w:pPr>
      <w:r w:rsidRPr="002924C8">
        <w:rPr>
          <w:color w:val="FF0000"/>
          <w:sz w:val="26"/>
          <w:szCs w:val="26"/>
        </w:rPr>
        <w:tab/>
      </w:r>
      <w:r w:rsidRPr="002924C8">
        <w:rPr>
          <w:color w:val="FF0000"/>
          <w:sz w:val="26"/>
          <w:szCs w:val="26"/>
        </w:rPr>
        <w:tab/>
      </w:r>
    </w:p>
    <w:p w:rsidR="00A1468C" w:rsidRPr="003B34E7" w:rsidRDefault="00A1468C" w:rsidP="00A1468C">
      <w:pPr>
        <w:rPr>
          <w:sz w:val="26"/>
          <w:szCs w:val="26"/>
        </w:rPr>
      </w:pPr>
      <w:r w:rsidRPr="002924C8">
        <w:rPr>
          <w:color w:val="FF0000"/>
          <w:sz w:val="26"/>
          <w:szCs w:val="26"/>
        </w:rPr>
        <w:tab/>
      </w:r>
      <w:r w:rsidRPr="003B34E7">
        <w:rPr>
          <w:sz w:val="26"/>
          <w:szCs w:val="26"/>
        </w:rPr>
        <w:t xml:space="preserve">Номенклатура листа топографической карты 1:100 000 </w:t>
      </w:r>
      <w:r>
        <w:rPr>
          <w:sz w:val="26"/>
          <w:szCs w:val="26"/>
        </w:rPr>
        <w:t>масштаба: К-43-133</w:t>
      </w:r>
      <w:r w:rsidRPr="003B34E7">
        <w:rPr>
          <w:sz w:val="26"/>
          <w:szCs w:val="26"/>
        </w:rPr>
        <w:t>.</w:t>
      </w:r>
    </w:p>
    <w:p w:rsidR="00A1468C" w:rsidRPr="002924C8" w:rsidRDefault="00A1468C" w:rsidP="00A1468C">
      <w:pPr>
        <w:rPr>
          <w:sz w:val="26"/>
          <w:szCs w:val="26"/>
        </w:rPr>
      </w:pPr>
    </w:p>
    <w:p w:rsidR="00A1468C" w:rsidRPr="002924C8" w:rsidRDefault="00A1468C" w:rsidP="00A1468C">
      <w:pPr>
        <w:ind w:firstLine="720"/>
        <w:jc w:val="both"/>
        <w:outlineLvl w:val="0"/>
        <w:rPr>
          <w:b/>
          <w:sz w:val="26"/>
          <w:szCs w:val="26"/>
        </w:rPr>
      </w:pPr>
      <w:r w:rsidRPr="002924C8">
        <w:rPr>
          <w:b/>
          <w:sz w:val="26"/>
          <w:szCs w:val="26"/>
        </w:rPr>
        <w:t>2. Геологическая характеристика месторождения.</w:t>
      </w:r>
    </w:p>
    <w:p w:rsidR="00A1468C" w:rsidRPr="004A29E5" w:rsidRDefault="00A1468C" w:rsidP="00A1468C">
      <w:pPr>
        <w:spacing w:after="6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Участок </w:t>
      </w:r>
      <w:proofErr w:type="spellStart"/>
      <w:r>
        <w:rPr>
          <w:sz w:val="26"/>
          <w:szCs w:val="26"/>
        </w:rPr>
        <w:t>Чакмак</w:t>
      </w:r>
      <w:proofErr w:type="spellEnd"/>
      <w:r w:rsidRPr="004A29E5">
        <w:rPr>
          <w:sz w:val="26"/>
          <w:szCs w:val="26"/>
        </w:rPr>
        <w:t xml:space="preserve"> расположен на территории </w:t>
      </w:r>
      <w:proofErr w:type="spellStart"/>
      <w:r w:rsidRPr="004A29E5">
        <w:rPr>
          <w:sz w:val="26"/>
          <w:szCs w:val="26"/>
        </w:rPr>
        <w:t>Ноокатского</w:t>
      </w:r>
      <w:proofErr w:type="spellEnd"/>
      <w:r w:rsidRPr="004A29E5">
        <w:rPr>
          <w:sz w:val="26"/>
          <w:szCs w:val="26"/>
        </w:rPr>
        <w:t xml:space="preserve"> района </w:t>
      </w:r>
      <w:proofErr w:type="spellStart"/>
      <w:r w:rsidRPr="004A29E5">
        <w:rPr>
          <w:sz w:val="26"/>
          <w:szCs w:val="26"/>
        </w:rPr>
        <w:t>Ошской</w:t>
      </w:r>
      <w:proofErr w:type="spellEnd"/>
      <w:r w:rsidRPr="004A29E5">
        <w:rPr>
          <w:sz w:val="26"/>
          <w:szCs w:val="26"/>
        </w:rPr>
        <w:t xml:space="preserve"> области Кыргызской Республики, в низких предгорьях </w:t>
      </w:r>
      <w:proofErr w:type="spellStart"/>
      <w:r w:rsidRPr="004A29E5">
        <w:rPr>
          <w:sz w:val="26"/>
          <w:szCs w:val="26"/>
        </w:rPr>
        <w:t>Кичик-Алайского</w:t>
      </w:r>
      <w:proofErr w:type="spellEnd"/>
      <w:r w:rsidRPr="004A29E5">
        <w:rPr>
          <w:sz w:val="26"/>
          <w:szCs w:val="26"/>
        </w:rPr>
        <w:t xml:space="preserve"> хребта, в 28 км к югу от города Ош, в непосредственной близости от автомагистрали Ош - </w:t>
      </w:r>
      <w:proofErr w:type="spellStart"/>
      <w:r w:rsidRPr="004A29E5">
        <w:rPr>
          <w:sz w:val="26"/>
          <w:szCs w:val="26"/>
        </w:rPr>
        <w:t>Ноокат</w:t>
      </w:r>
      <w:proofErr w:type="spellEnd"/>
      <w:r w:rsidRPr="004A29E5">
        <w:rPr>
          <w:sz w:val="26"/>
          <w:szCs w:val="26"/>
        </w:rPr>
        <w:t xml:space="preserve">. Расстояние до ближайшей железнодорожной станции составляет 30 км, абсолютная высота поверхности </w:t>
      </w:r>
      <w:proofErr w:type="spellStart"/>
      <w:r w:rsidRPr="004A29E5">
        <w:rPr>
          <w:sz w:val="26"/>
          <w:szCs w:val="26"/>
        </w:rPr>
        <w:t>Наукатской</w:t>
      </w:r>
      <w:proofErr w:type="spellEnd"/>
      <w:r w:rsidRPr="004A29E5">
        <w:rPr>
          <w:sz w:val="26"/>
          <w:szCs w:val="26"/>
        </w:rPr>
        <w:t xml:space="preserve"> котловины изменяется от 1100 до 1400 м.</w:t>
      </w:r>
    </w:p>
    <w:p w:rsidR="00A1468C" w:rsidRPr="004A29E5" w:rsidRDefault="00A1468C" w:rsidP="00A1468C">
      <w:pPr>
        <w:spacing w:after="60" w:line="276" w:lineRule="auto"/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В экономическом отношении район развит слабо, сравнительно близко расположены села </w:t>
      </w:r>
      <w:proofErr w:type="spellStart"/>
      <w:r w:rsidRPr="004A29E5">
        <w:rPr>
          <w:sz w:val="26"/>
          <w:szCs w:val="26"/>
        </w:rPr>
        <w:t>Ятань</w:t>
      </w:r>
      <w:proofErr w:type="spellEnd"/>
      <w:r w:rsidRPr="004A29E5">
        <w:rPr>
          <w:sz w:val="26"/>
          <w:szCs w:val="26"/>
        </w:rPr>
        <w:t xml:space="preserve"> и </w:t>
      </w:r>
      <w:proofErr w:type="spellStart"/>
      <w:r w:rsidRPr="004A29E5">
        <w:rPr>
          <w:sz w:val="26"/>
          <w:szCs w:val="26"/>
        </w:rPr>
        <w:t>Учбай</w:t>
      </w:r>
      <w:proofErr w:type="spellEnd"/>
      <w:r w:rsidRPr="004A29E5">
        <w:rPr>
          <w:sz w:val="26"/>
          <w:szCs w:val="26"/>
        </w:rPr>
        <w:t xml:space="preserve">. Основным занятием населения является сельское хозяйство - </w:t>
      </w:r>
      <w:proofErr w:type="spellStart"/>
      <w:r w:rsidRPr="004A29E5">
        <w:rPr>
          <w:sz w:val="26"/>
          <w:szCs w:val="26"/>
        </w:rPr>
        <w:t>зерноводство</w:t>
      </w:r>
      <w:proofErr w:type="spellEnd"/>
      <w:r w:rsidRPr="004A29E5">
        <w:rPr>
          <w:sz w:val="26"/>
          <w:szCs w:val="26"/>
        </w:rPr>
        <w:t>, табаководство, и животноводство.</w:t>
      </w:r>
    </w:p>
    <w:p w:rsidR="00A1468C" w:rsidRPr="004A29E5" w:rsidRDefault="00A1468C" w:rsidP="00A1468C">
      <w:pPr>
        <w:spacing w:after="60" w:line="276" w:lineRule="auto"/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lastRenderedPageBreak/>
        <w:t>Крупными водными артериями месторождения являются реки Каракол и Чили-</w:t>
      </w:r>
      <w:proofErr w:type="spellStart"/>
      <w:r w:rsidRPr="004A29E5">
        <w:rPr>
          <w:sz w:val="26"/>
          <w:szCs w:val="26"/>
        </w:rPr>
        <w:t>Сай</w:t>
      </w:r>
      <w:proofErr w:type="spellEnd"/>
      <w:r w:rsidRPr="004A29E5">
        <w:rPr>
          <w:sz w:val="26"/>
          <w:szCs w:val="26"/>
        </w:rPr>
        <w:t>, которые протекают с юга на север, пересекают хребет Кызыл-</w:t>
      </w:r>
      <w:proofErr w:type="spellStart"/>
      <w:r w:rsidRPr="004A29E5">
        <w:rPr>
          <w:sz w:val="26"/>
          <w:szCs w:val="26"/>
        </w:rPr>
        <w:t>Кунгей</w:t>
      </w:r>
      <w:proofErr w:type="spellEnd"/>
      <w:r w:rsidRPr="004A29E5">
        <w:rPr>
          <w:sz w:val="26"/>
          <w:szCs w:val="26"/>
        </w:rPr>
        <w:t>, а затем, сливаясь, образуют наиболее полноводную реку Араван-</w:t>
      </w:r>
      <w:proofErr w:type="spellStart"/>
      <w:r w:rsidRPr="004A29E5">
        <w:rPr>
          <w:sz w:val="26"/>
          <w:szCs w:val="26"/>
        </w:rPr>
        <w:t>Сай</w:t>
      </w:r>
      <w:proofErr w:type="spellEnd"/>
      <w:r w:rsidRPr="004A29E5">
        <w:rPr>
          <w:sz w:val="26"/>
          <w:szCs w:val="26"/>
        </w:rPr>
        <w:t>.</w:t>
      </w:r>
    </w:p>
    <w:p w:rsidR="00A1468C" w:rsidRPr="004A29E5" w:rsidRDefault="00A1468C" w:rsidP="00A1468C">
      <w:pPr>
        <w:spacing w:after="60" w:line="276" w:lineRule="auto"/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Продуктивными на </w:t>
      </w:r>
      <w:r>
        <w:rPr>
          <w:sz w:val="26"/>
          <w:szCs w:val="26"/>
        </w:rPr>
        <w:t>участки</w:t>
      </w:r>
      <w:r w:rsidRPr="004A29E5">
        <w:rPr>
          <w:sz w:val="26"/>
          <w:szCs w:val="26"/>
        </w:rPr>
        <w:t xml:space="preserve"> являются бухарские слои палеогена. Среди них выделяются три пачки гипсоносных пород, из которых промышленный интерес имеет нижняя пачка, которая сложена тонкопереслаивающимися гипсами. </w:t>
      </w:r>
      <w:proofErr w:type="gramStart"/>
      <w:r w:rsidRPr="004A29E5">
        <w:rPr>
          <w:sz w:val="26"/>
          <w:szCs w:val="26"/>
        </w:rPr>
        <w:t>Гипсы месторождения белые и серовато-белые, мелкозернистые с прослоями и линзами глины, глина-гипсов: мощность гипсовых пластов колеблется от 3,10 м (скважина 6) до 28,39 м (скважина 7) и в среднем составляет 15,21 м, мощность пород внутренней вскрыши колеблется от 0,00 м (скважина 6) до 3,19 м (скважина 9) и в среднем составляет 16,14 м.</w:t>
      </w:r>
      <w:proofErr w:type="gramEnd"/>
    </w:p>
    <w:p w:rsidR="00A1468C" w:rsidRPr="004A29E5" w:rsidRDefault="00A1468C" w:rsidP="00A1468C">
      <w:pPr>
        <w:spacing w:after="60" w:line="276" w:lineRule="auto"/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Исследование гипсового сырья проводилось в соответствии с требованиями ГОСТ 4013-82 "Камень гипсовый и гипсоангидритовый для производства вяжущих материалов. Технические условия", ГОСТ 125-79 "Вяжущие гипсовые" и СТСЭВ 826-77 "Гипсовые вяжущие". Качественная характеристика гипсового камня как сырья для производства вяжущих материалов производилась по содержанию </w:t>
      </w:r>
      <w:proofErr w:type="spellStart"/>
      <w:r w:rsidRPr="004A29E5">
        <w:rPr>
          <w:sz w:val="26"/>
          <w:szCs w:val="26"/>
        </w:rPr>
        <w:t>двуводной</w:t>
      </w:r>
      <w:proofErr w:type="spellEnd"/>
      <w:r w:rsidRPr="004A29E5">
        <w:rPr>
          <w:sz w:val="26"/>
          <w:szCs w:val="26"/>
        </w:rPr>
        <w:t xml:space="preserve"> сернокислой соли кальция (</w:t>
      </w:r>
      <w:proofErr w:type="spellStart"/>
      <w:r w:rsidRPr="004A29E5">
        <w:rPr>
          <w:sz w:val="26"/>
          <w:szCs w:val="26"/>
        </w:rPr>
        <w:t>CaS</w:t>
      </w:r>
      <w:proofErr w:type="spellEnd"/>
      <w:r w:rsidRPr="004A29E5">
        <w:rPr>
          <w:sz w:val="26"/>
          <w:szCs w:val="26"/>
          <w:lang w:val="en-US"/>
        </w:rPr>
        <w:t>O</w:t>
      </w:r>
      <w:r w:rsidRPr="004A29E5">
        <w:rPr>
          <w:sz w:val="26"/>
          <w:szCs w:val="26"/>
          <w:vertAlign w:val="subscript"/>
        </w:rPr>
        <w:t>4</w:t>
      </w:r>
      <w:r w:rsidRPr="004A29E5">
        <w:rPr>
          <w:sz w:val="26"/>
          <w:szCs w:val="26"/>
        </w:rPr>
        <w:t>2H</w:t>
      </w:r>
      <w:r w:rsidRPr="004A29E5">
        <w:rPr>
          <w:sz w:val="26"/>
          <w:szCs w:val="26"/>
          <w:vertAlign w:val="subscript"/>
        </w:rPr>
        <w:t>2</w:t>
      </w:r>
      <w:r w:rsidRPr="004A29E5">
        <w:rPr>
          <w:sz w:val="26"/>
          <w:szCs w:val="26"/>
          <w:lang w:val="en-US"/>
        </w:rPr>
        <w:t>O</w:t>
      </w:r>
      <w:r w:rsidRPr="004A29E5">
        <w:rPr>
          <w:sz w:val="26"/>
          <w:szCs w:val="26"/>
        </w:rPr>
        <w:t>). Содержание сульфата кальция в гипсовом камне должно быть не менее:</w:t>
      </w:r>
    </w:p>
    <w:p w:rsidR="00A1468C" w:rsidRPr="004A29E5" w:rsidRDefault="00A1468C" w:rsidP="00A1468C">
      <w:pPr>
        <w:spacing w:after="60" w:line="276" w:lineRule="auto"/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1 сорта - 95%;</w:t>
      </w:r>
    </w:p>
    <w:p w:rsidR="00A1468C" w:rsidRPr="004A29E5" w:rsidRDefault="00A1468C" w:rsidP="00A1468C">
      <w:pPr>
        <w:spacing w:after="60" w:line="276" w:lineRule="auto"/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2 сорта - 90%;</w:t>
      </w:r>
    </w:p>
    <w:p w:rsidR="00A1468C" w:rsidRPr="004A29E5" w:rsidRDefault="00A1468C" w:rsidP="00A1468C">
      <w:pPr>
        <w:spacing w:after="60" w:line="276" w:lineRule="auto"/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3 сорта - 80%;</w:t>
      </w:r>
    </w:p>
    <w:p w:rsidR="00A1468C" w:rsidRPr="004A29E5" w:rsidRDefault="00A1468C" w:rsidP="00A1468C">
      <w:pPr>
        <w:spacing w:after="60" w:line="276" w:lineRule="auto"/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>- для 4 сорта - 70%.</w:t>
      </w:r>
    </w:p>
    <w:p w:rsidR="00A1468C" w:rsidRPr="004A29E5" w:rsidRDefault="00A1468C" w:rsidP="00A1468C">
      <w:pPr>
        <w:spacing w:after="60" w:line="276" w:lineRule="auto"/>
        <w:ind w:firstLine="567"/>
        <w:jc w:val="both"/>
        <w:rPr>
          <w:sz w:val="26"/>
          <w:szCs w:val="26"/>
        </w:rPr>
      </w:pPr>
      <w:r w:rsidRPr="004A29E5">
        <w:rPr>
          <w:sz w:val="26"/>
          <w:szCs w:val="26"/>
        </w:rPr>
        <w:t xml:space="preserve">По результатам химического анализа и пересчета на минералы гипсовый камень </w:t>
      </w:r>
      <w:r>
        <w:rPr>
          <w:sz w:val="26"/>
          <w:szCs w:val="26"/>
        </w:rPr>
        <w:t>Участок</w:t>
      </w:r>
      <w:r w:rsidRPr="004A29E5">
        <w:rPr>
          <w:sz w:val="26"/>
          <w:szCs w:val="26"/>
        </w:rPr>
        <w:t xml:space="preserve"> относится к 1-3 сортам.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708"/>
        <w:rPr>
          <w:rStyle w:val="FontStyle16"/>
          <w:b/>
          <w:sz w:val="26"/>
          <w:szCs w:val="26"/>
        </w:rPr>
      </w:pPr>
    </w:p>
    <w:p w:rsidR="00A1468C" w:rsidRPr="002924C8" w:rsidRDefault="00A1468C" w:rsidP="00A1468C">
      <w:pPr>
        <w:pStyle w:val="Style2"/>
        <w:widowControl/>
        <w:spacing w:line="240" w:lineRule="auto"/>
        <w:jc w:val="center"/>
        <w:rPr>
          <w:rStyle w:val="FontStyle16"/>
          <w:b/>
          <w:sz w:val="26"/>
          <w:szCs w:val="26"/>
        </w:rPr>
      </w:pPr>
      <w:r w:rsidRPr="002924C8">
        <w:rPr>
          <w:rStyle w:val="FontStyle16"/>
          <w:b/>
          <w:sz w:val="26"/>
          <w:szCs w:val="26"/>
        </w:rPr>
        <w:t>3. Основные требования к пользованию объектом недр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</w:t>
      </w:r>
      <w:proofErr w:type="gramStart"/>
      <w:r w:rsidRPr="002924C8">
        <w:rPr>
          <w:rStyle w:val="FontStyle16"/>
          <w:sz w:val="26"/>
          <w:szCs w:val="26"/>
        </w:rPr>
        <w:t>на право пользование</w:t>
      </w:r>
      <w:proofErr w:type="gramEnd"/>
      <w:r w:rsidRPr="002924C8">
        <w:rPr>
          <w:rStyle w:val="FontStyle16"/>
          <w:sz w:val="26"/>
          <w:szCs w:val="26"/>
        </w:rPr>
        <w:t xml:space="preserve"> недрами. Детальные требования конкретизируются при оформлении лицензии в лицензионном соглашении.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3.2. Основными требованиями к пользованию лицензионной площадью являются:</w:t>
      </w:r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заключение лицензионного соглашение на составление технического проекта, направленных на проведение геологоразведочных работ полезных ископаемых на площади;</w:t>
      </w:r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предоставление, в течение оговоренного в лицензионном соглашении срока, технического проекта, направленных на проведение геологоразведочных работ полезных ископаемых на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lastRenderedPageBreak/>
        <w:t>- предоставление годового отчета до 31 января, следующего за отчетные года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:rsidR="00A1468C" w:rsidRPr="002924C8" w:rsidRDefault="00A1468C" w:rsidP="00A1468C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2924C8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2924C8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2924C8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4. Время и место проведения аукциона: Аукцион пройдет </w:t>
      </w:r>
      <w:r w:rsidR="00977744">
        <w:rPr>
          <w:rStyle w:val="FontStyle16"/>
          <w:sz w:val="26"/>
          <w:szCs w:val="26"/>
        </w:rPr>
        <w:t>1</w:t>
      </w:r>
      <w:r w:rsidR="00CB16A7">
        <w:rPr>
          <w:rStyle w:val="FontStyle16"/>
          <w:sz w:val="26"/>
          <w:szCs w:val="26"/>
        </w:rPr>
        <w:t>7</w:t>
      </w:r>
      <w:r w:rsidRPr="002924C8">
        <w:rPr>
          <w:rStyle w:val="FontStyle16"/>
          <w:sz w:val="26"/>
          <w:szCs w:val="26"/>
        </w:rPr>
        <w:t xml:space="preserve"> </w:t>
      </w:r>
      <w:r w:rsidR="004B47C2">
        <w:rPr>
          <w:rStyle w:val="FontStyle16"/>
          <w:sz w:val="26"/>
          <w:szCs w:val="26"/>
          <w:lang w:val="ky-KG"/>
        </w:rPr>
        <w:t>августа</w:t>
      </w:r>
      <w:r w:rsidRPr="002924C8">
        <w:rPr>
          <w:rStyle w:val="FontStyle16"/>
          <w:sz w:val="26"/>
          <w:szCs w:val="26"/>
        </w:rPr>
        <w:t xml:space="preserve"> 2021 года в </w:t>
      </w:r>
      <w:r>
        <w:rPr>
          <w:rStyle w:val="FontStyle16"/>
          <w:sz w:val="26"/>
          <w:szCs w:val="26"/>
        </w:rPr>
        <w:t>г</w:t>
      </w:r>
      <w:r w:rsidRPr="002924C8">
        <w:rPr>
          <w:rStyle w:val="FontStyle16"/>
          <w:sz w:val="26"/>
          <w:szCs w:val="26"/>
        </w:rPr>
        <w:t xml:space="preserve">. </w:t>
      </w:r>
      <w:proofErr w:type="spellStart"/>
      <w:r>
        <w:rPr>
          <w:rStyle w:val="FontStyle16"/>
          <w:sz w:val="26"/>
          <w:szCs w:val="26"/>
        </w:rPr>
        <w:t>Ноокат</w:t>
      </w:r>
      <w:proofErr w:type="spellEnd"/>
      <w:r w:rsidRPr="002924C8">
        <w:rPr>
          <w:rStyle w:val="FontStyle16"/>
          <w:sz w:val="26"/>
          <w:szCs w:val="26"/>
        </w:rPr>
        <w:t xml:space="preserve"> в здании </w:t>
      </w:r>
      <w:proofErr w:type="spellStart"/>
      <w:r w:rsidRPr="002924C8">
        <w:rPr>
          <w:rStyle w:val="FontStyle16"/>
          <w:sz w:val="26"/>
          <w:szCs w:val="26"/>
        </w:rPr>
        <w:t>райгосадминистрации</w:t>
      </w:r>
      <w:proofErr w:type="spellEnd"/>
      <w:r w:rsidRPr="002924C8">
        <w:rPr>
          <w:rStyle w:val="FontStyle16"/>
          <w:sz w:val="26"/>
          <w:szCs w:val="26"/>
        </w:rPr>
        <w:t xml:space="preserve"> </w:t>
      </w:r>
      <w:proofErr w:type="spellStart"/>
      <w:r>
        <w:rPr>
          <w:rStyle w:val="FontStyle16"/>
          <w:sz w:val="26"/>
          <w:szCs w:val="26"/>
        </w:rPr>
        <w:t>Ноокат</w:t>
      </w:r>
      <w:r w:rsidRPr="002924C8">
        <w:rPr>
          <w:rStyle w:val="FontStyle16"/>
          <w:sz w:val="26"/>
          <w:szCs w:val="26"/>
        </w:rPr>
        <w:t>ского</w:t>
      </w:r>
      <w:proofErr w:type="spellEnd"/>
      <w:r w:rsidRPr="002924C8">
        <w:rPr>
          <w:rStyle w:val="FontStyle16"/>
          <w:sz w:val="26"/>
          <w:szCs w:val="26"/>
        </w:rPr>
        <w:t xml:space="preserve"> района </w:t>
      </w:r>
      <w:proofErr w:type="spellStart"/>
      <w:r>
        <w:rPr>
          <w:rStyle w:val="FontStyle16"/>
          <w:sz w:val="26"/>
          <w:szCs w:val="26"/>
        </w:rPr>
        <w:t>Ош</w:t>
      </w:r>
      <w:r w:rsidRPr="002924C8">
        <w:rPr>
          <w:rStyle w:val="FontStyle16"/>
          <w:sz w:val="26"/>
          <w:szCs w:val="26"/>
        </w:rPr>
        <w:t>ской</w:t>
      </w:r>
      <w:proofErr w:type="spellEnd"/>
      <w:r w:rsidRPr="002924C8">
        <w:rPr>
          <w:rStyle w:val="FontStyle16"/>
          <w:sz w:val="26"/>
          <w:szCs w:val="26"/>
        </w:rPr>
        <w:t xml:space="preserve"> области Кыргызской Республики.</w:t>
      </w:r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Регистрация участников аукциона с 11-00 часов до 11-50 часов. Начало аукциона в 12-00 часов. </w:t>
      </w:r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5. Срок подачи заявок: Заявки принимаются с </w:t>
      </w:r>
      <w:r w:rsidR="00CB16A7">
        <w:rPr>
          <w:rStyle w:val="FontStyle16"/>
          <w:sz w:val="26"/>
          <w:szCs w:val="26"/>
        </w:rPr>
        <w:t>13</w:t>
      </w:r>
      <w:r w:rsidRPr="002924C8">
        <w:rPr>
          <w:rStyle w:val="FontStyle16"/>
          <w:sz w:val="26"/>
          <w:szCs w:val="26"/>
        </w:rPr>
        <w:t xml:space="preserve"> </w:t>
      </w:r>
      <w:r w:rsidR="004B47C2">
        <w:rPr>
          <w:rStyle w:val="FontStyle16"/>
          <w:sz w:val="26"/>
          <w:szCs w:val="26"/>
          <w:lang w:val="ky-KG"/>
        </w:rPr>
        <w:t>июля</w:t>
      </w:r>
      <w:r>
        <w:rPr>
          <w:rStyle w:val="FontStyle16"/>
          <w:sz w:val="26"/>
          <w:szCs w:val="26"/>
        </w:rPr>
        <w:t xml:space="preserve"> 2021 года по </w:t>
      </w:r>
      <w:r w:rsidR="00CB16A7">
        <w:rPr>
          <w:rStyle w:val="FontStyle16"/>
          <w:sz w:val="26"/>
          <w:szCs w:val="26"/>
        </w:rPr>
        <w:t>11</w:t>
      </w:r>
      <w:r w:rsidRPr="002924C8">
        <w:rPr>
          <w:rStyle w:val="FontStyle16"/>
          <w:sz w:val="26"/>
          <w:szCs w:val="26"/>
        </w:rPr>
        <w:t xml:space="preserve"> </w:t>
      </w:r>
      <w:r w:rsidR="004B47C2">
        <w:rPr>
          <w:rStyle w:val="FontStyle16"/>
          <w:sz w:val="26"/>
          <w:szCs w:val="26"/>
          <w:lang w:val="ky-KG"/>
        </w:rPr>
        <w:t>августа</w:t>
      </w:r>
      <w:r w:rsidRPr="002924C8">
        <w:rPr>
          <w:rStyle w:val="FontStyle16"/>
          <w:sz w:val="26"/>
          <w:szCs w:val="26"/>
        </w:rPr>
        <w:t xml:space="preserve"> 2021 года включительно ежедневно в рабочие дни с 9-00 часов до 18-00 часов Управления лицензирования недропользования Государственного </w:t>
      </w:r>
      <w:r w:rsidRPr="002924C8"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 w:rsidRPr="002924C8">
        <w:rPr>
          <w:rStyle w:val="FontStyle16"/>
          <w:sz w:val="26"/>
          <w:szCs w:val="26"/>
        </w:rPr>
        <w:t xml:space="preserve">, </w:t>
      </w:r>
      <w:proofErr w:type="spellStart"/>
      <w:r w:rsidRPr="002924C8">
        <w:rPr>
          <w:rStyle w:val="FontStyle16"/>
          <w:sz w:val="26"/>
          <w:szCs w:val="26"/>
        </w:rPr>
        <w:t>каб</w:t>
      </w:r>
      <w:proofErr w:type="spellEnd"/>
      <w:r w:rsidRPr="002924C8">
        <w:rPr>
          <w:rStyle w:val="FontStyle16"/>
          <w:sz w:val="26"/>
          <w:szCs w:val="26"/>
        </w:rPr>
        <w:t>. № 227.</w:t>
      </w:r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6. Место и время ознакомления с порядком и условиями проведения аукциона: </w:t>
      </w:r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Управления геологии Государственного </w:t>
      </w:r>
      <w:r w:rsidRPr="002924C8"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 w:rsidRPr="002924C8">
        <w:rPr>
          <w:rStyle w:val="FontStyle16"/>
          <w:sz w:val="26"/>
          <w:szCs w:val="26"/>
        </w:rPr>
        <w:t>, кабинет № 210, ежедневно с 9-00 до 18-00 часов.</w:t>
      </w:r>
    </w:p>
    <w:p w:rsidR="00A1468C" w:rsidRDefault="00A1468C" w:rsidP="00A1468C">
      <w:pPr>
        <w:pStyle w:val="11"/>
        <w:ind w:firstLine="540"/>
        <w:jc w:val="both"/>
        <w:rPr>
          <w:rStyle w:val="FontStyle16"/>
          <w:color w:val="0070C0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7. Для участия в аукционе заявитель лично или через доверенное лицо представляет организатору аукциона заявку до 18-00 часов </w:t>
      </w:r>
      <w:r w:rsidR="00CB16A7">
        <w:rPr>
          <w:rStyle w:val="FontStyle16"/>
          <w:sz w:val="26"/>
          <w:szCs w:val="26"/>
        </w:rPr>
        <w:t>11</w:t>
      </w:r>
      <w:bookmarkStart w:id="0" w:name="_GoBack"/>
      <w:bookmarkEnd w:id="0"/>
      <w:r w:rsidRPr="002924C8">
        <w:rPr>
          <w:rStyle w:val="FontStyle16"/>
          <w:sz w:val="26"/>
          <w:szCs w:val="26"/>
        </w:rPr>
        <w:t xml:space="preserve"> </w:t>
      </w:r>
      <w:r w:rsidR="004B47C2">
        <w:rPr>
          <w:rStyle w:val="FontStyle16"/>
          <w:sz w:val="26"/>
          <w:szCs w:val="26"/>
          <w:lang w:val="ky-KG"/>
        </w:rPr>
        <w:t>августа</w:t>
      </w:r>
      <w:r w:rsidRPr="002924C8">
        <w:rPr>
          <w:rStyle w:val="FontStyle16"/>
          <w:sz w:val="26"/>
          <w:szCs w:val="26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6" w:history="1">
        <w:r w:rsidRPr="00E45B68">
          <w:rPr>
            <w:rStyle w:val="af0"/>
            <w:rFonts w:ascii="Times New Roman" w:hAnsi="Times New Roman" w:cs="Times New Roman"/>
            <w:sz w:val="26"/>
            <w:szCs w:val="26"/>
          </w:rPr>
          <w:t>www.</w:t>
        </w:r>
        <w:r w:rsidRPr="00E45B68">
          <w:rPr>
            <w:rStyle w:val="af0"/>
            <w:rFonts w:ascii="Times New Roman" w:hAnsi="Times New Roman" w:cs="Times New Roman"/>
            <w:sz w:val="26"/>
            <w:szCs w:val="26"/>
            <w:lang w:val="en-US"/>
          </w:rPr>
          <w:t>geology</w:t>
        </w:r>
        <w:r w:rsidRPr="00E45B68">
          <w:rPr>
            <w:rStyle w:val="af0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45B68">
          <w:rPr>
            <w:rStyle w:val="af0"/>
            <w:rFonts w:ascii="Times New Roman" w:hAnsi="Times New Roman" w:cs="Times New Roman"/>
            <w:sz w:val="26"/>
            <w:szCs w:val="26"/>
          </w:rPr>
          <w:t>kg</w:t>
        </w:r>
        <w:proofErr w:type="spellEnd"/>
      </w:hyperlink>
      <w:r w:rsidRPr="00290180">
        <w:rPr>
          <w:rStyle w:val="FontStyle16"/>
          <w:color w:val="0070C0"/>
          <w:sz w:val="26"/>
          <w:szCs w:val="26"/>
        </w:rPr>
        <w:t>.</w:t>
      </w:r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Подача заявки по почте не допускается.</w:t>
      </w:r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sz w:val="26"/>
          <w:szCs w:val="26"/>
        </w:rPr>
      </w:pPr>
      <w:proofErr w:type="gramStart"/>
      <w:r w:rsidRPr="002924C8">
        <w:rPr>
          <w:rStyle w:val="FontStyle16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A1468C" w:rsidRPr="002924C8" w:rsidRDefault="00A1468C" w:rsidP="00A1468C">
      <w:pPr>
        <w:pStyle w:val="11"/>
        <w:ind w:firstLine="540"/>
        <w:jc w:val="both"/>
        <w:rPr>
          <w:rStyle w:val="FontStyle16"/>
          <w:rFonts w:eastAsia="Gungsuh"/>
          <w:sz w:val="26"/>
          <w:szCs w:val="26"/>
        </w:rPr>
      </w:pPr>
      <w:r w:rsidRPr="002924C8">
        <w:rPr>
          <w:rStyle w:val="FontStyle16"/>
          <w:rFonts w:eastAsia="Gungsuh"/>
          <w:sz w:val="26"/>
          <w:szCs w:val="26"/>
        </w:rPr>
        <w:t>К заявке прилагаются следующие документы:</w:t>
      </w:r>
    </w:p>
    <w:p w:rsidR="00A1468C" w:rsidRPr="002924C8" w:rsidRDefault="00A1468C" w:rsidP="00A1468C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lastRenderedPageBreak/>
        <w:t>-копии учредительных документов и свидетельства о государственной регистрации юридического лица;</w:t>
      </w:r>
    </w:p>
    <w:p w:rsidR="00A1468C" w:rsidRPr="002924C8" w:rsidRDefault="00A1468C" w:rsidP="00A1468C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-копия свидетельства о государственной регистрации индивидуального предпринимателя;</w:t>
      </w:r>
    </w:p>
    <w:p w:rsidR="00A1468C" w:rsidRPr="002924C8" w:rsidRDefault="00A1468C" w:rsidP="00A1468C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-копия документа о назначении исполнительного органа организации;</w:t>
      </w:r>
    </w:p>
    <w:p w:rsidR="00A1468C" w:rsidRPr="002924C8" w:rsidRDefault="00A1468C" w:rsidP="00A1468C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-доверенность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A1468C" w:rsidRPr="002924C8" w:rsidRDefault="00A1468C" w:rsidP="00A1468C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-документ, подтверждающий оплату гарантийного взноса;</w:t>
      </w:r>
    </w:p>
    <w:p w:rsidR="00A1468C" w:rsidRPr="002924C8" w:rsidRDefault="00A1468C" w:rsidP="00A1468C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-документ, подтверждающий оплату сбора за участие в аукционе;</w:t>
      </w:r>
    </w:p>
    <w:p w:rsidR="00A1468C" w:rsidRPr="002924C8" w:rsidRDefault="00A1468C" w:rsidP="00A1468C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1468C" w:rsidRPr="002924C8" w:rsidRDefault="00A1468C" w:rsidP="00A1468C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2924C8">
        <w:rPr>
          <w:sz w:val="26"/>
          <w:szCs w:val="26"/>
        </w:rPr>
        <w:t>апостилированную</w:t>
      </w:r>
      <w:proofErr w:type="spellEnd"/>
      <w:r w:rsidRPr="002924C8">
        <w:rPr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1468C" w:rsidRPr="002924C8" w:rsidRDefault="00A1468C" w:rsidP="00A1468C">
      <w:pPr>
        <w:ind w:firstLine="567"/>
        <w:jc w:val="both"/>
        <w:rPr>
          <w:sz w:val="26"/>
          <w:szCs w:val="26"/>
        </w:rPr>
      </w:pPr>
      <w:r w:rsidRPr="002924C8">
        <w:rPr>
          <w:sz w:val="26"/>
          <w:szCs w:val="26"/>
        </w:rPr>
        <w:t xml:space="preserve"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</w:t>
      </w:r>
      <w:r w:rsidRPr="002924C8">
        <w:rPr>
          <w:b/>
          <w:i/>
          <w:sz w:val="26"/>
          <w:szCs w:val="26"/>
        </w:rPr>
        <w:t>представляют справку налоговой службы об отсутствии налоговой задолженности</w:t>
      </w:r>
      <w:r w:rsidRPr="002924C8">
        <w:rPr>
          <w:sz w:val="26"/>
          <w:szCs w:val="26"/>
        </w:rPr>
        <w:t>.</w:t>
      </w:r>
    </w:p>
    <w:p w:rsidR="00A1468C" w:rsidRPr="002924C8" w:rsidRDefault="00A1468C" w:rsidP="00A1468C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A1468C" w:rsidRPr="002924C8" w:rsidRDefault="00A1468C" w:rsidP="00A1468C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A1468C" w:rsidRPr="002924C8" w:rsidRDefault="00A1468C" w:rsidP="00A1468C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1468C" w:rsidRPr="002924C8" w:rsidRDefault="00A1468C" w:rsidP="00A1468C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A1468C" w:rsidRPr="002924C8" w:rsidRDefault="00A1468C" w:rsidP="00A1468C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1468C" w:rsidRPr="002924C8" w:rsidRDefault="00A1468C" w:rsidP="00A1468C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1468C" w:rsidRPr="002924C8" w:rsidRDefault="00A1468C" w:rsidP="00A1468C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2924C8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2924C8">
        <w:rPr>
          <w:rFonts w:ascii="Times New Roman" w:hAnsi="Times New Roman" w:cs="Times New Roman"/>
          <w:sz w:val="26"/>
          <w:szCs w:val="26"/>
        </w:rPr>
        <w:t>кциона.</w:t>
      </w:r>
    </w:p>
    <w:p w:rsidR="00A1468C" w:rsidRPr="002924C8" w:rsidRDefault="00A1468C" w:rsidP="00A1468C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7" w:anchor="pr2" w:history="1">
        <w:r w:rsidRPr="002924C8">
          <w:rPr>
            <w:rStyle w:val="af0"/>
            <w:rFonts w:ascii="Times New Roman" w:eastAsia="Arial Unicode MS" w:hAnsi="Times New Roman" w:cs="Times New Roman"/>
            <w:sz w:val="26"/>
            <w:szCs w:val="26"/>
          </w:rPr>
          <w:t>приложению 2</w:t>
        </w:r>
      </w:hyperlink>
      <w:r w:rsidRPr="002924C8">
        <w:rPr>
          <w:rFonts w:ascii="Times New Roman" w:hAnsi="Times New Roman" w:cs="Times New Roman"/>
          <w:sz w:val="26"/>
          <w:szCs w:val="26"/>
        </w:rPr>
        <w:t xml:space="preserve"> к настоящему Положению, с указанием ее регистрационного номера, даты и времени поступления.</w:t>
      </w:r>
    </w:p>
    <w:p w:rsidR="00A1468C" w:rsidRPr="002924C8" w:rsidRDefault="00A1468C" w:rsidP="00A1468C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6"/>
          <w:szCs w:val="26"/>
        </w:rPr>
      </w:pPr>
      <w:r w:rsidRPr="002924C8">
        <w:rPr>
          <w:rStyle w:val="FontStyle16"/>
          <w:b/>
          <w:sz w:val="26"/>
          <w:szCs w:val="26"/>
        </w:rPr>
        <w:lastRenderedPageBreak/>
        <w:t xml:space="preserve">Победитель аукциона при оформлении лицензии и лицензионного соглашения при желании может передать </w:t>
      </w:r>
      <w:r w:rsidRPr="002924C8">
        <w:rPr>
          <w:b/>
          <w:i/>
          <w:sz w:val="26"/>
          <w:szCs w:val="26"/>
        </w:rPr>
        <w:t>Кыргызской Республике долю участия в уставном капитале.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A1468C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2924C8">
        <w:rPr>
          <w:rStyle w:val="FontStyle16"/>
          <w:sz w:val="26"/>
          <w:szCs w:val="26"/>
        </w:rPr>
        <w:t>9. Сбор за участие в аукционе в размере 1000</w:t>
      </w:r>
      <w:r w:rsidRPr="002924C8">
        <w:rPr>
          <w:sz w:val="26"/>
          <w:szCs w:val="26"/>
          <w:lang w:eastAsia="en-US"/>
        </w:rPr>
        <w:t>0</w:t>
      </w:r>
      <w:r w:rsidRPr="002924C8">
        <w:rPr>
          <w:rStyle w:val="FontStyle16"/>
          <w:sz w:val="26"/>
          <w:szCs w:val="26"/>
        </w:rPr>
        <w:t xml:space="preserve"> сомов вносится заявителем на депозитный счет организатора аукциона:</w:t>
      </w:r>
      <w:r>
        <w:rPr>
          <w:rStyle w:val="FontStyle16"/>
          <w:sz w:val="26"/>
          <w:szCs w:val="26"/>
        </w:rPr>
        <w:t xml:space="preserve"> Государственной</w:t>
      </w:r>
      <w:r w:rsidRPr="002924C8">
        <w:rPr>
          <w:rStyle w:val="FontStyle16"/>
          <w:sz w:val="26"/>
          <w:szCs w:val="26"/>
        </w:rPr>
        <w:t xml:space="preserve"> </w:t>
      </w:r>
      <w:r w:rsidRPr="002924C8">
        <w:rPr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>
        <w:rPr>
          <w:sz w:val="26"/>
          <w:szCs w:val="26"/>
        </w:rPr>
        <w:t>.</w:t>
      </w:r>
      <w:r w:rsidRPr="002924C8">
        <w:rPr>
          <w:rStyle w:val="FontStyle16"/>
          <w:rFonts w:eastAsia="Arial Unicode MS"/>
          <w:sz w:val="26"/>
          <w:szCs w:val="26"/>
        </w:rPr>
        <w:t xml:space="preserve"> 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2924C8">
        <w:rPr>
          <w:rStyle w:val="FontStyle16"/>
          <w:rFonts w:eastAsia="Arial Unicode MS"/>
          <w:sz w:val="26"/>
          <w:szCs w:val="26"/>
        </w:rPr>
        <w:t>Банковские реквизиты для зачисления денежных сре</w:t>
      </w:r>
      <w:proofErr w:type="gramStart"/>
      <w:r w:rsidRPr="002924C8">
        <w:rPr>
          <w:rStyle w:val="FontStyle16"/>
          <w:rFonts w:eastAsia="Arial Unicode MS"/>
          <w:sz w:val="26"/>
          <w:szCs w:val="26"/>
        </w:rPr>
        <w:t>дств в в</w:t>
      </w:r>
      <w:proofErr w:type="gramEnd"/>
      <w:r w:rsidRPr="002924C8">
        <w:rPr>
          <w:rStyle w:val="FontStyle16"/>
          <w:rFonts w:eastAsia="Arial Unicode MS"/>
          <w:sz w:val="26"/>
          <w:szCs w:val="26"/>
        </w:rPr>
        <w:t>иде гарантийного взноса и сбора за участие в аукционах и конкурсах:</w:t>
      </w:r>
    </w:p>
    <w:p w:rsidR="00A1468C" w:rsidRPr="002924C8" w:rsidRDefault="00A1468C" w:rsidP="00A1468C">
      <w:pPr>
        <w:tabs>
          <w:tab w:val="left" w:pos="1215"/>
        </w:tabs>
        <w:jc w:val="both"/>
        <w:rPr>
          <w:sz w:val="26"/>
          <w:szCs w:val="26"/>
        </w:rPr>
      </w:pPr>
      <w:r w:rsidRPr="002924C8">
        <w:rPr>
          <w:b/>
          <w:sz w:val="26"/>
          <w:szCs w:val="26"/>
        </w:rPr>
        <w:tab/>
        <w:t xml:space="preserve">Получатель: </w:t>
      </w:r>
      <w:r>
        <w:rPr>
          <w:sz w:val="26"/>
          <w:szCs w:val="26"/>
        </w:rPr>
        <w:t xml:space="preserve">ГАГН при МЭП </w:t>
      </w:r>
      <w:proofErr w:type="gramStart"/>
      <w:r>
        <w:rPr>
          <w:sz w:val="26"/>
          <w:szCs w:val="26"/>
        </w:rPr>
        <w:t>КР</w:t>
      </w:r>
      <w:proofErr w:type="gramEnd"/>
    </w:p>
    <w:p w:rsidR="00A1468C" w:rsidRPr="002924C8" w:rsidRDefault="00A1468C" w:rsidP="00A1468C">
      <w:pPr>
        <w:tabs>
          <w:tab w:val="left" w:pos="1215"/>
        </w:tabs>
        <w:jc w:val="both"/>
        <w:rPr>
          <w:sz w:val="26"/>
          <w:szCs w:val="26"/>
        </w:rPr>
      </w:pPr>
      <w:r w:rsidRPr="002924C8">
        <w:rPr>
          <w:b/>
          <w:sz w:val="26"/>
          <w:szCs w:val="26"/>
        </w:rPr>
        <w:tab/>
        <w:t xml:space="preserve">Банк: </w:t>
      </w:r>
      <w:r w:rsidRPr="002924C8">
        <w:rPr>
          <w:sz w:val="26"/>
          <w:szCs w:val="26"/>
        </w:rPr>
        <w:t xml:space="preserve">Центральное казначейство МФ </w:t>
      </w:r>
      <w:proofErr w:type="gramStart"/>
      <w:r w:rsidRPr="002924C8">
        <w:rPr>
          <w:sz w:val="26"/>
          <w:szCs w:val="26"/>
        </w:rPr>
        <w:t>КР</w:t>
      </w:r>
      <w:proofErr w:type="gramEnd"/>
    </w:p>
    <w:p w:rsidR="00A1468C" w:rsidRPr="002924C8" w:rsidRDefault="00A1468C" w:rsidP="00A1468C">
      <w:pPr>
        <w:tabs>
          <w:tab w:val="left" w:pos="1215"/>
        </w:tabs>
        <w:jc w:val="both"/>
        <w:rPr>
          <w:sz w:val="26"/>
          <w:szCs w:val="26"/>
        </w:rPr>
      </w:pPr>
      <w:r w:rsidRPr="002924C8">
        <w:rPr>
          <w:b/>
          <w:sz w:val="26"/>
          <w:szCs w:val="26"/>
        </w:rPr>
        <w:tab/>
        <w:t xml:space="preserve">БИК: </w:t>
      </w:r>
      <w:r w:rsidRPr="002924C8">
        <w:rPr>
          <w:sz w:val="26"/>
          <w:szCs w:val="26"/>
        </w:rPr>
        <w:t>440001</w:t>
      </w:r>
    </w:p>
    <w:p w:rsidR="00A1468C" w:rsidRPr="002924C8" w:rsidRDefault="00A1468C" w:rsidP="00A1468C">
      <w:pPr>
        <w:tabs>
          <w:tab w:val="left" w:pos="1215"/>
        </w:tabs>
        <w:jc w:val="both"/>
        <w:rPr>
          <w:sz w:val="26"/>
          <w:szCs w:val="26"/>
        </w:rPr>
      </w:pPr>
      <w:r w:rsidRPr="002924C8">
        <w:rPr>
          <w:b/>
          <w:sz w:val="26"/>
          <w:szCs w:val="26"/>
        </w:rPr>
        <w:tab/>
        <w:t xml:space="preserve">Расчетный счет: </w:t>
      </w:r>
      <w:r w:rsidR="00D27827" w:rsidRPr="002C4A9B">
        <w:rPr>
          <w:sz w:val="26"/>
          <w:szCs w:val="26"/>
        </w:rPr>
        <w:t>4402031103010257</w:t>
      </w:r>
    </w:p>
    <w:p w:rsidR="00A1468C" w:rsidRPr="002924C8" w:rsidRDefault="00A1468C" w:rsidP="00A1468C">
      <w:pPr>
        <w:tabs>
          <w:tab w:val="left" w:pos="1215"/>
        </w:tabs>
        <w:jc w:val="both"/>
        <w:rPr>
          <w:sz w:val="26"/>
          <w:szCs w:val="26"/>
        </w:rPr>
      </w:pPr>
      <w:r w:rsidRPr="002924C8">
        <w:rPr>
          <w:b/>
          <w:sz w:val="26"/>
          <w:szCs w:val="26"/>
        </w:rPr>
        <w:tab/>
        <w:t xml:space="preserve">Код платежа: </w:t>
      </w:r>
      <w:r w:rsidRPr="002924C8">
        <w:rPr>
          <w:sz w:val="26"/>
          <w:szCs w:val="26"/>
        </w:rPr>
        <w:t>14511900 «Прочие неналоговые доходы»</w:t>
      </w:r>
    </w:p>
    <w:p w:rsidR="00A1468C" w:rsidRPr="002924C8" w:rsidRDefault="00A1468C" w:rsidP="00A1468C">
      <w:pPr>
        <w:tabs>
          <w:tab w:val="left" w:pos="1215"/>
        </w:tabs>
        <w:jc w:val="both"/>
        <w:rPr>
          <w:b/>
          <w:sz w:val="26"/>
          <w:szCs w:val="26"/>
        </w:rPr>
      </w:pPr>
      <w:r w:rsidRPr="002924C8">
        <w:rPr>
          <w:b/>
          <w:sz w:val="26"/>
          <w:szCs w:val="26"/>
        </w:rPr>
        <w:tab/>
        <w:t xml:space="preserve">Назначение платежа: </w:t>
      </w:r>
    </w:p>
    <w:p w:rsidR="00A1468C" w:rsidRPr="002924C8" w:rsidRDefault="00A1468C" w:rsidP="00A1468C">
      <w:pPr>
        <w:pStyle w:val="af1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</w:t>
      </w:r>
    </w:p>
    <w:p w:rsidR="00A1468C" w:rsidRPr="002924C8" w:rsidRDefault="00A1468C" w:rsidP="00A1468C">
      <w:pPr>
        <w:pStyle w:val="af1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924C8">
        <w:rPr>
          <w:rFonts w:ascii="Times New Roman" w:hAnsi="Times New Roman" w:cs="Times New Roman"/>
          <w:sz w:val="26"/>
          <w:szCs w:val="26"/>
        </w:rPr>
        <w:t>или сбор за участие в аукционе_______________________________</w:t>
      </w:r>
    </w:p>
    <w:p w:rsidR="00A1468C" w:rsidRPr="002924C8" w:rsidRDefault="00A1468C" w:rsidP="00A1468C">
      <w:pPr>
        <w:pStyle w:val="Style2"/>
        <w:widowControl/>
        <w:spacing w:line="240" w:lineRule="auto"/>
        <w:rPr>
          <w:rStyle w:val="FontStyle16"/>
          <w:sz w:val="26"/>
          <w:szCs w:val="26"/>
        </w:rPr>
      </w:pP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10. Гарантийный взнос в сумме </w:t>
      </w:r>
      <w:r w:rsidRPr="006741B4">
        <w:rPr>
          <w:sz w:val="26"/>
          <w:szCs w:val="26"/>
        </w:rPr>
        <w:t>2110</w:t>
      </w:r>
      <w:r w:rsidRPr="006F7306">
        <w:rPr>
          <w:rStyle w:val="FontStyle16"/>
          <w:color w:val="FF0000"/>
          <w:sz w:val="26"/>
          <w:szCs w:val="26"/>
        </w:rPr>
        <w:t xml:space="preserve"> </w:t>
      </w:r>
      <w:r w:rsidRPr="002924C8">
        <w:rPr>
          <w:rStyle w:val="FontStyle16"/>
          <w:sz w:val="26"/>
          <w:szCs w:val="26"/>
        </w:rPr>
        <w:t>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A1468C" w:rsidRPr="003B34E7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Участник аукциона, отказавшийся подписывать протокол аукциона в качестве победителя аукциона, выбывает из числа участников аукциона. Внесенный им </w:t>
      </w:r>
      <w:r w:rsidRPr="003B34E7">
        <w:rPr>
          <w:rStyle w:val="FontStyle16"/>
          <w:sz w:val="26"/>
          <w:szCs w:val="26"/>
        </w:rPr>
        <w:t>гарантийный взнос не возвращается.</w:t>
      </w:r>
    </w:p>
    <w:p w:rsidR="00A1468C" w:rsidRPr="003B34E7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3B34E7">
        <w:rPr>
          <w:rStyle w:val="FontStyle16"/>
          <w:sz w:val="26"/>
          <w:szCs w:val="26"/>
        </w:rPr>
        <w:t xml:space="preserve">11. Стартовая цена объекта аукциона составляет </w:t>
      </w:r>
      <w:r w:rsidRPr="006741B4">
        <w:rPr>
          <w:sz w:val="26"/>
          <w:szCs w:val="26"/>
        </w:rPr>
        <w:t>1218</w:t>
      </w:r>
      <w:r w:rsidRPr="006741B4">
        <w:rPr>
          <w:rStyle w:val="FontStyle16"/>
          <w:sz w:val="26"/>
          <w:szCs w:val="26"/>
        </w:rPr>
        <w:t xml:space="preserve"> </w:t>
      </w:r>
      <w:r w:rsidRPr="003B34E7">
        <w:rPr>
          <w:rStyle w:val="FontStyle16"/>
          <w:sz w:val="26"/>
          <w:szCs w:val="26"/>
        </w:rPr>
        <w:t>долларов США.</w:t>
      </w:r>
    </w:p>
    <w:p w:rsidR="00A1468C" w:rsidRPr="003B34E7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3B34E7">
        <w:rPr>
          <w:rStyle w:val="FontStyle16"/>
          <w:sz w:val="26"/>
          <w:szCs w:val="26"/>
        </w:rPr>
        <w:t xml:space="preserve">12. Шаг аукциона устанавливается в размере </w:t>
      </w:r>
      <w:r>
        <w:rPr>
          <w:rStyle w:val="FontStyle16"/>
          <w:sz w:val="26"/>
          <w:szCs w:val="26"/>
        </w:rPr>
        <w:t>12</w:t>
      </w:r>
      <w:r w:rsidRPr="003B34E7">
        <w:rPr>
          <w:rStyle w:val="FontStyle16"/>
          <w:sz w:val="26"/>
          <w:szCs w:val="26"/>
        </w:rPr>
        <w:t>0 долларов США, максимальный шаг –</w:t>
      </w:r>
      <w:r>
        <w:rPr>
          <w:rStyle w:val="FontStyle16"/>
          <w:sz w:val="26"/>
          <w:szCs w:val="26"/>
        </w:rPr>
        <w:t>12 180</w:t>
      </w:r>
      <w:r w:rsidRPr="003B34E7">
        <w:rPr>
          <w:rStyle w:val="FontStyle16"/>
          <w:sz w:val="26"/>
          <w:szCs w:val="26"/>
        </w:rPr>
        <w:t xml:space="preserve"> долларов США.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13. Аукцион признается несостоявшимся в следующих случаях: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1) при отсутствии заявок на участие в аукционе, либо если подана только одна заявка;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2) к участию в аукционе допущен только один участник, либо никто не допущен;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>3) для участия в аукционе зарегистрировался только один участник или никто не зарегистрировался;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4) участниками аукциона не предложена цена выше </w:t>
      </w:r>
      <w:proofErr w:type="gramStart"/>
      <w:r w:rsidRPr="002924C8">
        <w:rPr>
          <w:rStyle w:val="FontStyle16"/>
          <w:sz w:val="26"/>
          <w:szCs w:val="26"/>
        </w:rPr>
        <w:t>стартовой</w:t>
      </w:r>
      <w:proofErr w:type="gramEnd"/>
      <w:r w:rsidRPr="002924C8">
        <w:rPr>
          <w:rStyle w:val="FontStyle16"/>
          <w:sz w:val="26"/>
          <w:szCs w:val="26"/>
        </w:rPr>
        <w:t>.</w:t>
      </w:r>
    </w:p>
    <w:p w:rsidR="00A1468C" w:rsidRPr="002924C8" w:rsidRDefault="00A1468C" w:rsidP="00A1468C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2924C8">
        <w:rPr>
          <w:rStyle w:val="FontStyle16"/>
          <w:sz w:val="26"/>
          <w:szCs w:val="26"/>
        </w:rPr>
        <w:t xml:space="preserve">14. Победителем аукциона признается участник, предложивший наиболее высокую цену за объект. В день проведения аукциона победитель подписывает </w:t>
      </w:r>
      <w:r w:rsidRPr="002924C8">
        <w:rPr>
          <w:rStyle w:val="FontStyle16"/>
          <w:sz w:val="26"/>
          <w:szCs w:val="26"/>
        </w:rPr>
        <w:lastRenderedPageBreak/>
        <w:t>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A1468C" w:rsidRPr="002924C8" w:rsidRDefault="00A1468C" w:rsidP="00A1468C">
      <w:pPr>
        <w:ind w:firstLine="720"/>
        <w:jc w:val="center"/>
        <w:outlineLvl w:val="0"/>
        <w:rPr>
          <w:b/>
          <w:sz w:val="26"/>
          <w:szCs w:val="26"/>
        </w:rPr>
      </w:pPr>
    </w:p>
    <w:p w:rsidR="001F5A2D" w:rsidRPr="002924C8" w:rsidRDefault="001F5A2D" w:rsidP="008D536F">
      <w:pPr>
        <w:ind w:firstLine="720"/>
        <w:jc w:val="center"/>
        <w:outlineLvl w:val="0"/>
        <w:rPr>
          <w:b/>
          <w:sz w:val="26"/>
          <w:szCs w:val="26"/>
        </w:rPr>
      </w:pPr>
    </w:p>
    <w:sectPr w:rsidR="001F5A2D" w:rsidRPr="002924C8" w:rsidSect="00CB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6F6372"/>
    <w:multiLevelType w:val="singleLevel"/>
    <w:tmpl w:val="C37C1A3E"/>
    <w:lvl w:ilvl="0">
      <w:start w:val="4"/>
      <w:numFmt w:val="decimal"/>
      <w:lvlText w:val="3.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">
    <w:nsid w:val="04060F84"/>
    <w:multiLevelType w:val="singleLevel"/>
    <w:tmpl w:val="FD007110"/>
    <w:lvl w:ilvl="0">
      <w:start w:val="8"/>
      <w:numFmt w:val="decimal"/>
      <w:lvlText w:val="3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">
    <w:nsid w:val="05D561F3"/>
    <w:multiLevelType w:val="singleLevel"/>
    <w:tmpl w:val="E392EDD2"/>
    <w:lvl w:ilvl="0">
      <w:start w:val="8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5">
    <w:nsid w:val="0DD31BEC"/>
    <w:multiLevelType w:val="singleLevel"/>
    <w:tmpl w:val="AAEE0F7A"/>
    <w:lvl w:ilvl="0">
      <w:start w:val="5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6">
    <w:nsid w:val="0DE3715D"/>
    <w:multiLevelType w:val="multilevel"/>
    <w:tmpl w:val="B686D5E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5"/>
        </w:tabs>
        <w:ind w:left="875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7">
    <w:nsid w:val="0F100BA6"/>
    <w:multiLevelType w:val="singleLevel"/>
    <w:tmpl w:val="2234B198"/>
    <w:lvl w:ilvl="0">
      <w:start w:val="1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>
    <w:nsid w:val="173919E7"/>
    <w:multiLevelType w:val="singleLevel"/>
    <w:tmpl w:val="B8E80A54"/>
    <w:lvl w:ilvl="0">
      <w:start w:val="6"/>
      <w:numFmt w:val="decimal"/>
      <w:lvlText w:val="3.7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9">
    <w:nsid w:val="1A1257B4"/>
    <w:multiLevelType w:val="hybridMultilevel"/>
    <w:tmpl w:val="D388983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12469"/>
    <w:multiLevelType w:val="hybridMultilevel"/>
    <w:tmpl w:val="F2E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4432FE"/>
    <w:multiLevelType w:val="hybridMultilevel"/>
    <w:tmpl w:val="A3847534"/>
    <w:lvl w:ilvl="0" w:tplc="48E6E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F5280"/>
    <w:multiLevelType w:val="singleLevel"/>
    <w:tmpl w:val="6A360E06"/>
    <w:lvl w:ilvl="0">
      <w:start w:val="5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4">
    <w:nsid w:val="1D5B6EF5"/>
    <w:multiLevelType w:val="hybridMultilevel"/>
    <w:tmpl w:val="EE6A023C"/>
    <w:lvl w:ilvl="0" w:tplc="F37680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1E3173BB"/>
    <w:multiLevelType w:val="singleLevel"/>
    <w:tmpl w:val="4162D81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odoni" w:hAnsi="Bodoni" w:hint="default"/>
        <w:b w:val="0"/>
        <w:i w:val="0"/>
        <w:sz w:val="20"/>
        <w:u w:val="none"/>
      </w:rPr>
    </w:lvl>
  </w:abstractNum>
  <w:abstractNum w:abstractNumId="16">
    <w:nsid w:val="22D033A0"/>
    <w:multiLevelType w:val="singleLevel"/>
    <w:tmpl w:val="9134E34A"/>
    <w:lvl w:ilvl="0">
      <w:start w:val="5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7">
    <w:nsid w:val="26CF15A1"/>
    <w:multiLevelType w:val="singleLevel"/>
    <w:tmpl w:val="FACAB706"/>
    <w:lvl w:ilvl="0">
      <w:start w:val="4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8">
    <w:nsid w:val="29F14AAB"/>
    <w:multiLevelType w:val="singleLevel"/>
    <w:tmpl w:val="8EDAC638"/>
    <w:lvl w:ilvl="0">
      <w:start w:val="1"/>
      <w:numFmt w:val="decimal"/>
      <w:lvlText w:val="3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9">
    <w:nsid w:val="2B9A6B83"/>
    <w:multiLevelType w:val="hybridMultilevel"/>
    <w:tmpl w:val="B10C8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C696BD4"/>
    <w:multiLevelType w:val="hybridMultilevel"/>
    <w:tmpl w:val="4FAA970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C21BC1"/>
    <w:multiLevelType w:val="singleLevel"/>
    <w:tmpl w:val="D5D4B216"/>
    <w:lvl w:ilvl="0">
      <w:start w:val="5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2">
    <w:nsid w:val="2EF63E74"/>
    <w:multiLevelType w:val="singleLevel"/>
    <w:tmpl w:val="4EB26110"/>
    <w:lvl w:ilvl="0">
      <w:start w:val="4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3">
    <w:nsid w:val="31C229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2BA404B"/>
    <w:multiLevelType w:val="singleLevel"/>
    <w:tmpl w:val="583EB3B2"/>
    <w:lvl w:ilvl="0">
      <w:start w:val="4"/>
      <w:numFmt w:val="decimal"/>
      <w:lvlText w:val="4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5">
    <w:nsid w:val="36CB3C9B"/>
    <w:multiLevelType w:val="singleLevel"/>
    <w:tmpl w:val="B15EF3F0"/>
    <w:lvl w:ilvl="0">
      <w:start w:val="8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6">
    <w:nsid w:val="374F7DBC"/>
    <w:multiLevelType w:val="singleLevel"/>
    <w:tmpl w:val="DC589B3A"/>
    <w:lvl w:ilvl="0">
      <w:start w:val="6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7">
    <w:nsid w:val="402E5C4E"/>
    <w:multiLevelType w:val="hybridMultilevel"/>
    <w:tmpl w:val="CEAC5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0BB7AF1"/>
    <w:multiLevelType w:val="singleLevel"/>
    <w:tmpl w:val="707E06D0"/>
    <w:lvl w:ilvl="0">
      <w:start w:val="2"/>
      <w:numFmt w:val="decimal"/>
      <w:lvlText w:val="9.1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9">
    <w:nsid w:val="41FD4DCA"/>
    <w:multiLevelType w:val="singleLevel"/>
    <w:tmpl w:val="22604472"/>
    <w:lvl w:ilvl="0">
      <w:start w:val="1"/>
      <w:numFmt w:val="decimal"/>
      <w:lvlText w:val="5.8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0">
    <w:nsid w:val="47287DAB"/>
    <w:multiLevelType w:val="singleLevel"/>
    <w:tmpl w:val="C5C83884"/>
    <w:lvl w:ilvl="0">
      <w:start w:val="1"/>
      <w:numFmt w:val="decimal"/>
      <w:lvlText w:val="6.2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1">
    <w:nsid w:val="488E26F4"/>
    <w:multiLevelType w:val="singleLevel"/>
    <w:tmpl w:val="3DC050F4"/>
    <w:lvl w:ilvl="0">
      <w:start w:val="2"/>
      <w:numFmt w:val="decimal"/>
      <w:lvlText w:val="5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2">
    <w:nsid w:val="5C8B0EDF"/>
    <w:multiLevelType w:val="singleLevel"/>
    <w:tmpl w:val="4306CABE"/>
    <w:lvl w:ilvl="0">
      <w:start w:val="2"/>
      <w:numFmt w:val="decimal"/>
      <w:lvlText w:val="5.13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3">
    <w:nsid w:val="5D3B5A54"/>
    <w:multiLevelType w:val="singleLevel"/>
    <w:tmpl w:val="44C23C1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4">
    <w:nsid w:val="67A86FC7"/>
    <w:multiLevelType w:val="singleLevel"/>
    <w:tmpl w:val="E968C690"/>
    <w:lvl w:ilvl="0">
      <w:start w:val="1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5">
    <w:nsid w:val="6A6D3652"/>
    <w:multiLevelType w:val="singleLevel"/>
    <w:tmpl w:val="6C044860"/>
    <w:lvl w:ilvl="0">
      <w:start w:val="2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6">
    <w:nsid w:val="6F9C72E4"/>
    <w:multiLevelType w:val="singleLevel"/>
    <w:tmpl w:val="A5D6A5D4"/>
    <w:lvl w:ilvl="0">
      <w:start w:val="3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7">
    <w:nsid w:val="719D5153"/>
    <w:multiLevelType w:val="hybridMultilevel"/>
    <w:tmpl w:val="4D808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9C37D2"/>
    <w:multiLevelType w:val="singleLevel"/>
    <w:tmpl w:val="88EEA588"/>
    <w:lvl w:ilvl="0">
      <w:start w:val="7"/>
      <w:numFmt w:val="decimal"/>
      <w:lvlText w:val="5.6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9">
    <w:nsid w:val="7F5A7DBF"/>
    <w:multiLevelType w:val="hybridMultilevel"/>
    <w:tmpl w:val="D1A40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35"/>
  </w:num>
  <w:num w:numId="5">
    <w:abstractNumId w:val="5"/>
  </w:num>
  <w:num w:numId="6">
    <w:abstractNumId w:val="15"/>
  </w:num>
  <w:num w:numId="7">
    <w:abstractNumId w:val="25"/>
  </w:num>
  <w:num w:numId="8">
    <w:abstractNumId w:val="3"/>
  </w:num>
  <w:num w:numId="9">
    <w:abstractNumId w:val="34"/>
  </w:num>
  <w:num w:numId="10">
    <w:abstractNumId w:val="2"/>
  </w:num>
  <w:num w:numId="11">
    <w:abstractNumId w:val="16"/>
  </w:num>
  <w:num w:numId="12">
    <w:abstractNumId w:val="1"/>
  </w:num>
  <w:num w:numId="13">
    <w:abstractNumId w:val="17"/>
  </w:num>
  <w:num w:numId="14">
    <w:abstractNumId w:val="4"/>
  </w:num>
  <w:num w:numId="15">
    <w:abstractNumId w:val="8"/>
  </w:num>
  <w:num w:numId="16">
    <w:abstractNumId w:val="33"/>
  </w:num>
  <w:num w:numId="17">
    <w:abstractNumId w:val="24"/>
  </w:num>
  <w:num w:numId="18">
    <w:abstractNumId w:val="21"/>
  </w:num>
  <w:num w:numId="19">
    <w:abstractNumId w:val="31"/>
  </w:num>
  <w:num w:numId="20">
    <w:abstractNumId w:val="38"/>
  </w:num>
  <w:num w:numId="21">
    <w:abstractNumId w:val="36"/>
  </w:num>
  <w:num w:numId="22">
    <w:abstractNumId w:val="22"/>
  </w:num>
  <w:num w:numId="23">
    <w:abstractNumId w:val="13"/>
  </w:num>
  <w:num w:numId="24">
    <w:abstractNumId w:val="26"/>
  </w:num>
  <w:num w:numId="25">
    <w:abstractNumId w:val="29"/>
  </w:num>
  <w:num w:numId="26">
    <w:abstractNumId w:val="7"/>
  </w:num>
  <w:num w:numId="27">
    <w:abstractNumId w:val="32"/>
  </w:num>
  <w:num w:numId="28">
    <w:abstractNumId w:val="30"/>
  </w:num>
  <w:num w:numId="29">
    <w:abstractNumId w:val="28"/>
  </w:num>
  <w:num w:numId="30">
    <w:abstractNumId w:val="14"/>
  </w:num>
  <w:num w:numId="31">
    <w:abstractNumId w:val="6"/>
  </w:num>
  <w:num w:numId="32">
    <w:abstractNumId w:val="19"/>
  </w:num>
  <w:num w:numId="33">
    <w:abstractNumId w:val="39"/>
  </w:num>
  <w:num w:numId="34">
    <w:abstractNumId w:val="27"/>
  </w:num>
  <w:num w:numId="35">
    <w:abstractNumId w:val="23"/>
  </w:num>
  <w:num w:numId="36">
    <w:abstractNumId w:val="10"/>
  </w:num>
  <w:num w:numId="37">
    <w:abstractNumId w:val="9"/>
  </w:num>
  <w:num w:numId="38">
    <w:abstractNumId w:val="20"/>
  </w:num>
  <w:num w:numId="39">
    <w:abstractNumId w:val="11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2C3"/>
    <w:rsid w:val="00004989"/>
    <w:rsid w:val="000172F4"/>
    <w:rsid w:val="00017C9A"/>
    <w:rsid w:val="000C43E4"/>
    <w:rsid w:val="0010421B"/>
    <w:rsid w:val="00117673"/>
    <w:rsid w:val="001433FA"/>
    <w:rsid w:val="00186373"/>
    <w:rsid w:val="001B709B"/>
    <w:rsid w:val="001E2CD9"/>
    <w:rsid w:val="001F5A2D"/>
    <w:rsid w:val="002000BD"/>
    <w:rsid w:val="00203784"/>
    <w:rsid w:val="00204699"/>
    <w:rsid w:val="002046F9"/>
    <w:rsid w:val="00225810"/>
    <w:rsid w:val="00273347"/>
    <w:rsid w:val="00290180"/>
    <w:rsid w:val="0029133B"/>
    <w:rsid w:val="002924C8"/>
    <w:rsid w:val="00331F7B"/>
    <w:rsid w:val="00357AB3"/>
    <w:rsid w:val="00360161"/>
    <w:rsid w:val="00366105"/>
    <w:rsid w:val="00372366"/>
    <w:rsid w:val="003734E0"/>
    <w:rsid w:val="003A1A42"/>
    <w:rsid w:val="003B34E7"/>
    <w:rsid w:val="003E5E3E"/>
    <w:rsid w:val="00403785"/>
    <w:rsid w:val="004A29E5"/>
    <w:rsid w:val="004B47C2"/>
    <w:rsid w:val="004C0244"/>
    <w:rsid w:val="00501EA8"/>
    <w:rsid w:val="005352C3"/>
    <w:rsid w:val="005B5DC7"/>
    <w:rsid w:val="005E613D"/>
    <w:rsid w:val="006337BB"/>
    <w:rsid w:val="00657D3A"/>
    <w:rsid w:val="00675FD7"/>
    <w:rsid w:val="006E15AB"/>
    <w:rsid w:val="006F7306"/>
    <w:rsid w:val="00735DF9"/>
    <w:rsid w:val="00837006"/>
    <w:rsid w:val="0085020A"/>
    <w:rsid w:val="008D536F"/>
    <w:rsid w:val="00906B40"/>
    <w:rsid w:val="00914C98"/>
    <w:rsid w:val="0094451B"/>
    <w:rsid w:val="009678D8"/>
    <w:rsid w:val="00977744"/>
    <w:rsid w:val="009A4D23"/>
    <w:rsid w:val="009C651F"/>
    <w:rsid w:val="009F127E"/>
    <w:rsid w:val="00A100C0"/>
    <w:rsid w:val="00A1468C"/>
    <w:rsid w:val="00A804C3"/>
    <w:rsid w:val="00A972AD"/>
    <w:rsid w:val="00B457D6"/>
    <w:rsid w:val="00B50783"/>
    <w:rsid w:val="00B950FD"/>
    <w:rsid w:val="00BF52DD"/>
    <w:rsid w:val="00CB16A7"/>
    <w:rsid w:val="00CB25E9"/>
    <w:rsid w:val="00CC3FC6"/>
    <w:rsid w:val="00CE413D"/>
    <w:rsid w:val="00CE70E7"/>
    <w:rsid w:val="00D27827"/>
    <w:rsid w:val="00D74C42"/>
    <w:rsid w:val="00DF68A4"/>
    <w:rsid w:val="00E11893"/>
    <w:rsid w:val="00E70983"/>
    <w:rsid w:val="00E86402"/>
    <w:rsid w:val="00EB0158"/>
    <w:rsid w:val="00F067D6"/>
    <w:rsid w:val="00F34F3E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2C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5352C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5352C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5352C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5352C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5352C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352C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5352C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352C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2C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52C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52C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52C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52C3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52C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52C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352C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352C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rsid w:val="005352C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535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352C3"/>
  </w:style>
  <w:style w:type="paragraph" w:styleId="a6">
    <w:name w:val="header"/>
    <w:basedOn w:val="a"/>
    <w:link w:val="a7"/>
    <w:rsid w:val="005352C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535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semiHidden/>
    <w:rsid w:val="005352C3"/>
    <w:rPr>
      <w:sz w:val="16"/>
    </w:rPr>
  </w:style>
  <w:style w:type="paragraph" w:styleId="a9">
    <w:name w:val="Document Map"/>
    <w:basedOn w:val="a"/>
    <w:link w:val="aa"/>
    <w:semiHidden/>
    <w:rsid w:val="005352C3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semiHidden/>
    <w:rsid w:val="005352C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rsid w:val="005352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352C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53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735DF9"/>
    <w:rPr>
      <w:rFonts w:ascii="Times New Roman" w:hAnsi="Times New Roman" w:cs="Times New Roman" w:hint="default"/>
      <w:sz w:val="22"/>
      <w:szCs w:val="22"/>
    </w:rPr>
  </w:style>
  <w:style w:type="paragraph" w:customStyle="1" w:styleId="21">
    <w:name w:val="Без интервала2"/>
    <w:uiPriority w:val="99"/>
    <w:qFormat/>
    <w:rsid w:val="00735DF9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Body Text Indent"/>
    <w:basedOn w:val="a"/>
    <w:link w:val="af"/>
    <w:uiPriority w:val="99"/>
    <w:semiHidden/>
    <w:unhideWhenUsed/>
    <w:rsid w:val="00735DF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35DF9"/>
  </w:style>
  <w:style w:type="paragraph" w:customStyle="1" w:styleId="Style2">
    <w:name w:val="Style2"/>
    <w:basedOn w:val="a"/>
    <w:rsid w:val="009F127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1">
    <w:name w:val="Без интервала1"/>
    <w:uiPriority w:val="99"/>
    <w:qFormat/>
    <w:rsid w:val="009F12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9F127E"/>
    <w:pPr>
      <w:spacing w:after="60" w:line="276" w:lineRule="auto"/>
      <w:ind w:firstLine="567"/>
      <w:jc w:val="both"/>
    </w:pPr>
    <w:rPr>
      <w:rFonts w:ascii="Arial" w:hAnsi="Arial" w:cs="Arial"/>
    </w:rPr>
  </w:style>
  <w:style w:type="character" w:styleId="af0">
    <w:name w:val="Hyperlink"/>
    <w:basedOn w:val="a0"/>
    <w:uiPriority w:val="99"/>
    <w:rsid w:val="009F127E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837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837006"/>
  </w:style>
  <w:style w:type="paragraph" w:customStyle="1" w:styleId="Style30">
    <w:name w:val="Style30"/>
    <w:basedOn w:val="a"/>
    <w:rsid w:val="004A29E5"/>
    <w:pPr>
      <w:widowControl w:val="0"/>
      <w:autoSpaceDE w:val="0"/>
      <w:autoSpaceDN w:val="0"/>
      <w:adjustRightInd w:val="0"/>
      <w:spacing w:line="417" w:lineRule="exact"/>
      <w:ind w:firstLine="710"/>
      <w:jc w:val="both"/>
    </w:pPr>
    <w:rPr>
      <w:rFonts w:ascii="Arial" w:hAnsi="Arial"/>
      <w:sz w:val="24"/>
      <w:szCs w:val="24"/>
    </w:rPr>
  </w:style>
  <w:style w:type="character" w:customStyle="1" w:styleId="FontStyle137">
    <w:name w:val="Font Style137"/>
    <w:rsid w:val="004A29E5"/>
    <w:rPr>
      <w:rFonts w:ascii="Arial" w:hAnsi="Arial" w:cs="Arial" w:hint="default"/>
      <w:sz w:val="20"/>
      <w:szCs w:val="20"/>
    </w:rPr>
  </w:style>
  <w:style w:type="paragraph" w:customStyle="1" w:styleId="Style5">
    <w:name w:val="Style5"/>
    <w:basedOn w:val="a"/>
    <w:rsid w:val="009678D8"/>
    <w:pPr>
      <w:widowControl w:val="0"/>
      <w:autoSpaceDE w:val="0"/>
      <w:autoSpaceDN w:val="0"/>
      <w:adjustRightInd w:val="0"/>
      <w:spacing w:line="336" w:lineRule="exact"/>
      <w:ind w:firstLine="696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AppData\Local\Temp\Toktom\38759b4f-1bb3-404f-9d30-f3caf77c6654\docume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logy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68</cp:revision>
  <dcterms:created xsi:type="dcterms:W3CDTF">2020-08-14T04:10:00Z</dcterms:created>
  <dcterms:modified xsi:type="dcterms:W3CDTF">2021-07-12T11:03:00Z</dcterms:modified>
</cp:coreProperties>
</file>