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A2D" w:rsidRPr="002924C8" w:rsidRDefault="001F5A2D" w:rsidP="001F5A2D">
      <w:pPr>
        <w:ind w:left="5529"/>
        <w:jc w:val="right"/>
        <w:outlineLvl w:val="0"/>
        <w:rPr>
          <w:sz w:val="26"/>
          <w:szCs w:val="26"/>
        </w:rPr>
      </w:pPr>
      <w:r w:rsidRPr="002924C8">
        <w:rPr>
          <w:sz w:val="26"/>
          <w:szCs w:val="26"/>
        </w:rPr>
        <w:t>Приложение №</w:t>
      </w:r>
      <w:r w:rsidR="00E86402" w:rsidRPr="002924C8">
        <w:rPr>
          <w:sz w:val="26"/>
          <w:szCs w:val="26"/>
        </w:rPr>
        <w:t xml:space="preserve"> 2</w:t>
      </w:r>
    </w:p>
    <w:p w:rsidR="001F5A2D" w:rsidRPr="002924C8" w:rsidRDefault="001F5A2D" w:rsidP="001F5A2D">
      <w:pPr>
        <w:ind w:left="5529"/>
        <w:jc w:val="center"/>
        <w:outlineLvl w:val="0"/>
        <w:rPr>
          <w:sz w:val="26"/>
          <w:szCs w:val="26"/>
        </w:rPr>
      </w:pPr>
    </w:p>
    <w:p w:rsidR="00273347" w:rsidRDefault="00273347" w:rsidP="00273347">
      <w:pPr>
        <w:ind w:left="4962"/>
        <w:jc w:val="center"/>
        <w:outlineLvl w:val="0"/>
        <w:rPr>
          <w:b/>
          <w:sz w:val="26"/>
          <w:szCs w:val="26"/>
        </w:rPr>
      </w:pPr>
      <w:r w:rsidRPr="00CD7749">
        <w:rPr>
          <w:b/>
          <w:sz w:val="26"/>
          <w:szCs w:val="26"/>
        </w:rPr>
        <w:t>Утверждено</w:t>
      </w:r>
      <w:r>
        <w:rPr>
          <w:b/>
          <w:sz w:val="26"/>
          <w:szCs w:val="26"/>
        </w:rPr>
        <w:t xml:space="preserve"> </w:t>
      </w:r>
      <w:r w:rsidRPr="00CD7749">
        <w:rPr>
          <w:b/>
          <w:sz w:val="26"/>
          <w:szCs w:val="26"/>
        </w:rPr>
        <w:t xml:space="preserve">Приказом </w:t>
      </w:r>
    </w:p>
    <w:p w:rsidR="00273347" w:rsidRPr="00CD7749" w:rsidRDefault="00273347" w:rsidP="00273347">
      <w:pPr>
        <w:ind w:left="4962"/>
        <w:jc w:val="center"/>
        <w:outlineLvl w:val="0"/>
        <w:rPr>
          <w:b/>
          <w:sz w:val="26"/>
          <w:szCs w:val="26"/>
          <w:lang w:val="ky-KG"/>
        </w:rPr>
      </w:pPr>
      <w:r w:rsidRPr="00CD7749">
        <w:rPr>
          <w:b/>
          <w:sz w:val="26"/>
          <w:szCs w:val="26"/>
          <w:lang w:val="ky-KG"/>
        </w:rPr>
        <w:t xml:space="preserve">Министерства энергетики и промышленности </w:t>
      </w:r>
    </w:p>
    <w:p w:rsidR="00273347" w:rsidRPr="00CD7749" w:rsidRDefault="00273347" w:rsidP="00273347">
      <w:pPr>
        <w:ind w:left="4962"/>
        <w:jc w:val="center"/>
        <w:outlineLvl w:val="0"/>
        <w:rPr>
          <w:b/>
          <w:sz w:val="26"/>
          <w:szCs w:val="26"/>
        </w:rPr>
      </w:pPr>
      <w:r w:rsidRPr="00CD7749">
        <w:rPr>
          <w:b/>
          <w:sz w:val="26"/>
          <w:szCs w:val="26"/>
          <w:lang w:val="ky-KG"/>
        </w:rPr>
        <w:t xml:space="preserve">Кыргызской Республики </w:t>
      </w:r>
    </w:p>
    <w:p w:rsidR="001F5A2D" w:rsidRPr="002924C8" w:rsidRDefault="001F5A2D" w:rsidP="001F5A2D">
      <w:pPr>
        <w:ind w:left="4962"/>
        <w:jc w:val="center"/>
        <w:outlineLvl w:val="0"/>
        <w:rPr>
          <w:b/>
          <w:sz w:val="26"/>
          <w:szCs w:val="26"/>
        </w:rPr>
      </w:pPr>
      <w:r w:rsidRPr="002924C8">
        <w:rPr>
          <w:b/>
          <w:sz w:val="26"/>
          <w:szCs w:val="26"/>
        </w:rPr>
        <w:t xml:space="preserve">№____ </w:t>
      </w:r>
      <w:r w:rsidR="00735DF9" w:rsidRPr="002924C8">
        <w:rPr>
          <w:b/>
          <w:sz w:val="26"/>
          <w:szCs w:val="26"/>
        </w:rPr>
        <w:t>___</w:t>
      </w:r>
      <w:proofErr w:type="spellStart"/>
      <w:r w:rsidRPr="002924C8">
        <w:rPr>
          <w:b/>
          <w:sz w:val="26"/>
          <w:szCs w:val="26"/>
        </w:rPr>
        <w:t>от</w:t>
      </w:r>
      <w:r w:rsidR="00735DF9" w:rsidRPr="002924C8">
        <w:rPr>
          <w:b/>
          <w:sz w:val="26"/>
          <w:szCs w:val="26"/>
        </w:rPr>
        <w:t>____</w:t>
      </w:r>
      <w:r w:rsidR="00273347">
        <w:rPr>
          <w:b/>
          <w:sz w:val="26"/>
          <w:szCs w:val="26"/>
        </w:rPr>
        <w:t>июл</w:t>
      </w:r>
      <w:r w:rsidR="00E86402" w:rsidRPr="002924C8">
        <w:rPr>
          <w:b/>
          <w:sz w:val="26"/>
          <w:szCs w:val="26"/>
        </w:rPr>
        <w:t>я</w:t>
      </w:r>
      <w:proofErr w:type="spellEnd"/>
      <w:r w:rsidRPr="002924C8">
        <w:rPr>
          <w:b/>
          <w:sz w:val="26"/>
          <w:szCs w:val="26"/>
        </w:rPr>
        <w:t xml:space="preserve"> 202</w:t>
      </w:r>
      <w:r w:rsidR="00204699" w:rsidRPr="002924C8">
        <w:rPr>
          <w:b/>
          <w:sz w:val="26"/>
          <w:szCs w:val="26"/>
        </w:rPr>
        <w:t>1</w:t>
      </w:r>
      <w:r w:rsidRPr="002924C8">
        <w:rPr>
          <w:b/>
          <w:sz w:val="26"/>
          <w:szCs w:val="26"/>
        </w:rPr>
        <w:t xml:space="preserve"> г.</w:t>
      </w:r>
    </w:p>
    <w:p w:rsidR="001F5A2D" w:rsidRPr="002924C8" w:rsidRDefault="001F5A2D" w:rsidP="001F5A2D">
      <w:pPr>
        <w:ind w:firstLine="720"/>
        <w:jc w:val="both"/>
        <w:outlineLvl w:val="0"/>
        <w:rPr>
          <w:sz w:val="26"/>
          <w:szCs w:val="26"/>
        </w:rPr>
      </w:pPr>
    </w:p>
    <w:p w:rsidR="00A1468C" w:rsidRPr="002924C8" w:rsidRDefault="00A1468C" w:rsidP="00A1468C">
      <w:pPr>
        <w:ind w:firstLine="720"/>
        <w:jc w:val="center"/>
        <w:outlineLvl w:val="0"/>
        <w:rPr>
          <w:b/>
          <w:sz w:val="26"/>
          <w:szCs w:val="26"/>
        </w:rPr>
      </w:pPr>
      <w:r w:rsidRPr="002924C8">
        <w:rPr>
          <w:b/>
          <w:sz w:val="26"/>
          <w:szCs w:val="26"/>
        </w:rPr>
        <w:t xml:space="preserve">Условия аукциона по предоставлению права пользования недрами с целью проведения геологоразведочных работ в пределах </w:t>
      </w:r>
      <w:r>
        <w:rPr>
          <w:b/>
          <w:sz w:val="26"/>
          <w:szCs w:val="26"/>
        </w:rPr>
        <w:t>участка гипса</w:t>
      </w:r>
      <w:r w:rsidRPr="002924C8">
        <w:rPr>
          <w:b/>
          <w:sz w:val="26"/>
          <w:szCs w:val="26"/>
        </w:rPr>
        <w:t xml:space="preserve"> «</w:t>
      </w:r>
      <w:proofErr w:type="spellStart"/>
      <w:r>
        <w:rPr>
          <w:b/>
          <w:sz w:val="26"/>
          <w:szCs w:val="26"/>
        </w:rPr>
        <w:t>Чакмак</w:t>
      </w:r>
      <w:proofErr w:type="spellEnd"/>
      <w:r w:rsidRPr="002924C8">
        <w:rPr>
          <w:b/>
          <w:sz w:val="26"/>
          <w:szCs w:val="26"/>
        </w:rPr>
        <w:t>»</w:t>
      </w:r>
    </w:p>
    <w:p w:rsidR="00A1468C" w:rsidRPr="002924C8" w:rsidRDefault="00A1468C" w:rsidP="00A1468C">
      <w:pPr>
        <w:ind w:firstLine="720"/>
        <w:jc w:val="both"/>
        <w:outlineLvl w:val="0"/>
        <w:rPr>
          <w:sz w:val="26"/>
          <w:szCs w:val="26"/>
        </w:rPr>
      </w:pPr>
    </w:p>
    <w:p w:rsidR="00A1468C" w:rsidRPr="002924C8" w:rsidRDefault="00A1468C" w:rsidP="00A1468C">
      <w:pPr>
        <w:ind w:firstLine="720"/>
        <w:jc w:val="both"/>
        <w:outlineLvl w:val="0"/>
        <w:rPr>
          <w:sz w:val="26"/>
          <w:szCs w:val="26"/>
        </w:rPr>
      </w:pPr>
      <w:r w:rsidRPr="002924C8">
        <w:rPr>
          <w:sz w:val="26"/>
          <w:szCs w:val="26"/>
        </w:rPr>
        <w:t xml:space="preserve">Организатор аукциона в соответствии с постановлением Правительства Кыргызской Республики от 29 ноября 2018 года № 561: </w:t>
      </w:r>
      <w:proofErr w:type="gramStart"/>
      <w:r w:rsidRPr="002924C8">
        <w:rPr>
          <w:sz w:val="26"/>
          <w:szCs w:val="26"/>
        </w:rPr>
        <w:t>Государственное</w:t>
      </w:r>
      <w:proofErr w:type="gramEnd"/>
      <w:r w:rsidRPr="002924C8">
        <w:rPr>
          <w:sz w:val="26"/>
          <w:szCs w:val="26"/>
        </w:rPr>
        <w:t xml:space="preserve"> агентства геологии и недропользование при министерстве энергетики и промышленности Кыргызской Республики, уполномоченный государственный орган.</w:t>
      </w:r>
    </w:p>
    <w:p w:rsidR="00A1468C" w:rsidRPr="002924C8" w:rsidRDefault="00A1468C" w:rsidP="00A1468C">
      <w:pPr>
        <w:ind w:firstLine="720"/>
        <w:jc w:val="both"/>
        <w:outlineLvl w:val="0"/>
        <w:rPr>
          <w:sz w:val="26"/>
          <w:szCs w:val="26"/>
        </w:rPr>
      </w:pPr>
      <w:r w:rsidRPr="002924C8">
        <w:rPr>
          <w:sz w:val="26"/>
          <w:szCs w:val="26"/>
        </w:rPr>
        <w:t>1. Предмет аукциона и общие сведения об объекте недр.</w:t>
      </w:r>
    </w:p>
    <w:p w:rsidR="00A1468C" w:rsidRPr="002924C8" w:rsidRDefault="00A1468C" w:rsidP="00A1468C">
      <w:pPr>
        <w:ind w:firstLine="720"/>
        <w:jc w:val="both"/>
        <w:outlineLvl w:val="0"/>
        <w:rPr>
          <w:sz w:val="26"/>
          <w:szCs w:val="26"/>
        </w:rPr>
      </w:pPr>
      <w:r w:rsidRPr="002924C8">
        <w:rPr>
          <w:sz w:val="26"/>
          <w:szCs w:val="26"/>
        </w:rPr>
        <w:t xml:space="preserve">1.1. Предмет аукциона: Право пользования недрами с целью проведения геологоразведочных работ на </w:t>
      </w:r>
      <w:r>
        <w:rPr>
          <w:sz w:val="26"/>
          <w:szCs w:val="26"/>
        </w:rPr>
        <w:t>ги</w:t>
      </w:r>
      <w:proofErr w:type="gramStart"/>
      <w:r>
        <w:rPr>
          <w:sz w:val="26"/>
          <w:szCs w:val="26"/>
        </w:rPr>
        <w:t>пс в пр</w:t>
      </w:r>
      <w:proofErr w:type="gramEnd"/>
      <w:r>
        <w:rPr>
          <w:sz w:val="26"/>
          <w:szCs w:val="26"/>
        </w:rPr>
        <w:t>еделах участка</w:t>
      </w:r>
      <w:r w:rsidRPr="002924C8"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Чакмак</w:t>
      </w:r>
      <w:proofErr w:type="spellEnd"/>
      <w:r w:rsidRPr="002924C8">
        <w:rPr>
          <w:sz w:val="26"/>
          <w:szCs w:val="26"/>
        </w:rPr>
        <w:t xml:space="preserve">» в соответствии с Законом Кыргызской Республики «О недрах». </w:t>
      </w:r>
    </w:p>
    <w:p w:rsidR="00A1468C" w:rsidRPr="002924C8" w:rsidRDefault="00A1468C" w:rsidP="00A1468C">
      <w:pPr>
        <w:ind w:firstLine="720"/>
        <w:jc w:val="both"/>
        <w:outlineLvl w:val="0"/>
        <w:rPr>
          <w:sz w:val="26"/>
          <w:szCs w:val="26"/>
        </w:rPr>
      </w:pPr>
      <w:r w:rsidRPr="002924C8">
        <w:rPr>
          <w:sz w:val="26"/>
          <w:szCs w:val="26"/>
        </w:rPr>
        <w:t xml:space="preserve">Объект недр, право </w:t>
      </w:r>
      <w:proofErr w:type="gramStart"/>
      <w:r w:rsidRPr="002924C8">
        <w:rPr>
          <w:sz w:val="26"/>
          <w:szCs w:val="26"/>
        </w:rPr>
        <w:t>пользования</w:t>
      </w:r>
      <w:proofErr w:type="gramEnd"/>
      <w:r w:rsidRPr="002924C8">
        <w:rPr>
          <w:sz w:val="26"/>
          <w:szCs w:val="26"/>
        </w:rPr>
        <w:t xml:space="preserve"> которым выставляется на аукцион: площадь «</w:t>
      </w:r>
      <w:proofErr w:type="spellStart"/>
      <w:r>
        <w:rPr>
          <w:sz w:val="26"/>
          <w:szCs w:val="26"/>
        </w:rPr>
        <w:t>Чакмак</w:t>
      </w:r>
      <w:proofErr w:type="spellEnd"/>
      <w:r w:rsidRPr="002924C8">
        <w:rPr>
          <w:sz w:val="26"/>
          <w:szCs w:val="26"/>
        </w:rPr>
        <w:t>».</w:t>
      </w:r>
    </w:p>
    <w:p w:rsidR="00A1468C" w:rsidRPr="002924C8" w:rsidRDefault="00A1468C" w:rsidP="00A1468C">
      <w:pPr>
        <w:ind w:firstLine="720"/>
        <w:jc w:val="both"/>
        <w:outlineLvl w:val="0"/>
        <w:rPr>
          <w:sz w:val="26"/>
          <w:szCs w:val="26"/>
        </w:rPr>
      </w:pPr>
      <w:r w:rsidRPr="002924C8">
        <w:rPr>
          <w:sz w:val="26"/>
          <w:szCs w:val="26"/>
        </w:rPr>
        <w:t>1.2. Форма аукциона: открытая.</w:t>
      </w:r>
    </w:p>
    <w:p w:rsidR="00A1468C" w:rsidRPr="002924C8" w:rsidRDefault="00A1468C" w:rsidP="00A1468C">
      <w:pPr>
        <w:ind w:firstLine="720"/>
        <w:jc w:val="both"/>
        <w:outlineLvl w:val="0"/>
        <w:rPr>
          <w:sz w:val="26"/>
          <w:szCs w:val="26"/>
        </w:rPr>
      </w:pPr>
      <w:r w:rsidRPr="002924C8">
        <w:rPr>
          <w:sz w:val="26"/>
          <w:szCs w:val="26"/>
        </w:rPr>
        <w:t>1.3. Географическое расположение объекта недр.</w:t>
      </w:r>
    </w:p>
    <w:p w:rsidR="00A1468C" w:rsidRPr="002924C8" w:rsidRDefault="00A1468C" w:rsidP="00A1468C">
      <w:pPr>
        <w:ind w:firstLine="567"/>
        <w:jc w:val="both"/>
        <w:rPr>
          <w:sz w:val="26"/>
          <w:szCs w:val="26"/>
        </w:rPr>
      </w:pPr>
      <w:r w:rsidRPr="002924C8">
        <w:rPr>
          <w:sz w:val="26"/>
          <w:szCs w:val="26"/>
        </w:rPr>
        <w:t xml:space="preserve">Административно объект недр относится к </w:t>
      </w:r>
      <w:proofErr w:type="spellStart"/>
      <w:r>
        <w:rPr>
          <w:sz w:val="26"/>
          <w:szCs w:val="26"/>
        </w:rPr>
        <w:t>Ноокат</w:t>
      </w:r>
      <w:r w:rsidRPr="002924C8">
        <w:rPr>
          <w:sz w:val="26"/>
          <w:szCs w:val="26"/>
        </w:rPr>
        <w:t>скому</w:t>
      </w:r>
      <w:proofErr w:type="spellEnd"/>
      <w:r w:rsidRPr="002924C8">
        <w:rPr>
          <w:sz w:val="26"/>
          <w:szCs w:val="26"/>
        </w:rPr>
        <w:t xml:space="preserve"> району </w:t>
      </w:r>
      <w:proofErr w:type="spellStart"/>
      <w:r>
        <w:rPr>
          <w:sz w:val="26"/>
          <w:szCs w:val="26"/>
        </w:rPr>
        <w:t>Ош</w:t>
      </w:r>
      <w:r w:rsidRPr="002924C8">
        <w:rPr>
          <w:sz w:val="26"/>
          <w:szCs w:val="26"/>
        </w:rPr>
        <w:t>ской</w:t>
      </w:r>
      <w:proofErr w:type="spellEnd"/>
      <w:r w:rsidRPr="002924C8">
        <w:rPr>
          <w:sz w:val="26"/>
          <w:szCs w:val="26"/>
        </w:rPr>
        <w:t xml:space="preserve"> </w:t>
      </w:r>
      <w:r>
        <w:rPr>
          <w:sz w:val="26"/>
          <w:szCs w:val="26"/>
        </w:rPr>
        <w:t>области.</w:t>
      </w:r>
    </w:p>
    <w:p w:rsidR="00A1468C" w:rsidRPr="003B34E7" w:rsidRDefault="00A1468C" w:rsidP="00A1468C">
      <w:pPr>
        <w:ind w:firstLine="708"/>
        <w:jc w:val="both"/>
        <w:rPr>
          <w:sz w:val="26"/>
          <w:szCs w:val="26"/>
        </w:rPr>
      </w:pPr>
      <w:r w:rsidRPr="003B34E7">
        <w:rPr>
          <w:sz w:val="26"/>
          <w:szCs w:val="26"/>
        </w:rPr>
        <w:t xml:space="preserve">Координаты угловых точек площади в прямоугольной системе координат. </w:t>
      </w:r>
    </w:p>
    <w:p w:rsidR="00A1468C" w:rsidRPr="002924C8" w:rsidRDefault="00A1468C" w:rsidP="00A1468C">
      <w:pPr>
        <w:ind w:firstLine="708"/>
        <w:jc w:val="both"/>
        <w:rPr>
          <w:color w:val="FF0000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601"/>
        <w:gridCol w:w="1595"/>
        <w:gridCol w:w="921"/>
        <w:gridCol w:w="1596"/>
        <w:gridCol w:w="1596"/>
      </w:tblGrid>
      <w:tr w:rsidR="00A1468C" w:rsidRPr="009573F7" w:rsidTr="00483748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8C" w:rsidRPr="009573F7" w:rsidRDefault="00A1468C" w:rsidP="00483748">
            <w:pPr>
              <w:jc w:val="center"/>
              <w:rPr>
                <w:b/>
              </w:rPr>
            </w:pPr>
            <w:r w:rsidRPr="009573F7">
              <w:rPr>
                <w:b/>
              </w:rPr>
              <w:t>№</w:t>
            </w:r>
            <w:proofErr w:type="gramStart"/>
            <w:r w:rsidRPr="009573F7">
              <w:rPr>
                <w:b/>
              </w:rPr>
              <w:t>п</w:t>
            </w:r>
            <w:proofErr w:type="gramEnd"/>
            <w:r w:rsidRPr="009573F7">
              <w:rPr>
                <w:b/>
              </w:rPr>
              <w:t>/п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8C" w:rsidRPr="009573F7" w:rsidRDefault="00A1468C" w:rsidP="00483748">
            <w:pPr>
              <w:jc w:val="center"/>
              <w:rPr>
                <w:b/>
              </w:rPr>
            </w:pPr>
            <w:r w:rsidRPr="009573F7">
              <w:rPr>
                <w:b/>
              </w:rPr>
              <w:t>Х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8C" w:rsidRPr="009573F7" w:rsidRDefault="00A1468C" w:rsidP="00483748">
            <w:pPr>
              <w:jc w:val="center"/>
              <w:rPr>
                <w:b/>
              </w:rPr>
            </w:pPr>
            <w:r w:rsidRPr="009573F7">
              <w:rPr>
                <w:b/>
              </w:rPr>
              <w:t>У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8C" w:rsidRPr="009573F7" w:rsidRDefault="00A1468C" w:rsidP="00483748">
            <w:pPr>
              <w:jc w:val="center"/>
              <w:rPr>
                <w:b/>
              </w:rPr>
            </w:pPr>
            <w:r w:rsidRPr="009573F7">
              <w:rPr>
                <w:b/>
              </w:rPr>
              <w:t>№</w:t>
            </w:r>
            <w:proofErr w:type="gramStart"/>
            <w:r w:rsidRPr="009573F7">
              <w:rPr>
                <w:b/>
              </w:rPr>
              <w:t>п</w:t>
            </w:r>
            <w:proofErr w:type="gramEnd"/>
            <w:r w:rsidRPr="009573F7">
              <w:rPr>
                <w:b/>
              </w:rPr>
              <w:t>/п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8C" w:rsidRPr="009573F7" w:rsidRDefault="00A1468C" w:rsidP="00483748">
            <w:pPr>
              <w:jc w:val="center"/>
              <w:rPr>
                <w:b/>
              </w:rPr>
            </w:pPr>
            <w:r w:rsidRPr="009573F7">
              <w:rPr>
                <w:b/>
              </w:rPr>
              <w:t>Х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8C" w:rsidRPr="009573F7" w:rsidRDefault="00A1468C" w:rsidP="00483748">
            <w:pPr>
              <w:jc w:val="center"/>
              <w:rPr>
                <w:b/>
              </w:rPr>
            </w:pPr>
            <w:r w:rsidRPr="009573F7">
              <w:rPr>
                <w:b/>
              </w:rPr>
              <w:t>У</w:t>
            </w:r>
          </w:p>
        </w:tc>
      </w:tr>
      <w:tr w:rsidR="00A1468C" w:rsidRPr="009573F7" w:rsidTr="00483748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8C" w:rsidRPr="009573F7" w:rsidRDefault="00A1468C" w:rsidP="00483748">
            <w:pPr>
              <w:jc w:val="center"/>
              <w:rPr>
                <w:b/>
              </w:rPr>
            </w:pPr>
            <w:r w:rsidRPr="009573F7">
              <w:rPr>
                <w:b/>
              </w:rPr>
              <w:t>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8C" w:rsidRPr="009573F7" w:rsidRDefault="00A1468C" w:rsidP="00483748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137"/>
                <w:rFonts w:ascii="Times New Roman" w:hAnsi="Times New Roman"/>
                <w:sz w:val="22"/>
                <w:szCs w:val="22"/>
                <w:lang w:val="ky-KG" w:eastAsia="en-US"/>
              </w:rPr>
            </w:pPr>
            <w:r w:rsidRPr="009573F7">
              <w:rPr>
                <w:rStyle w:val="FontStyle137"/>
                <w:rFonts w:ascii="Times New Roman" w:hAnsi="Times New Roman"/>
                <w:sz w:val="22"/>
                <w:szCs w:val="22"/>
                <w:lang w:val="ky-KG" w:eastAsia="en-US"/>
              </w:rPr>
              <w:t>13306861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8C" w:rsidRPr="009573F7" w:rsidRDefault="00A1468C" w:rsidP="00483748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137"/>
                <w:rFonts w:ascii="Times New Roman" w:hAnsi="Times New Roman"/>
                <w:sz w:val="22"/>
                <w:szCs w:val="22"/>
                <w:lang w:val="ky-KG" w:eastAsia="en-US"/>
              </w:rPr>
            </w:pPr>
            <w:r w:rsidRPr="009573F7">
              <w:rPr>
                <w:rStyle w:val="FontStyle137"/>
                <w:rFonts w:ascii="Times New Roman" w:hAnsi="Times New Roman"/>
                <w:sz w:val="22"/>
                <w:szCs w:val="22"/>
                <w:lang w:val="ky-KG" w:eastAsia="en-US"/>
              </w:rPr>
              <w:t>4468910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8C" w:rsidRPr="009573F7" w:rsidRDefault="00A1468C" w:rsidP="00483748">
            <w:pPr>
              <w:jc w:val="center"/>
              <w:rPr>
                <w:b/>
              </w:rPr>
            </w:pPr>
            <w:r w:rsidRPr="009573F7">
              <w:rPr>
                <w:b/>
              </w:rPr>
              <w:t>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8C" w:rsidRPr="009573F7" w:rsidRDefault="00A1468C" w:rsidP="00483748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137"/>
                <w:rFonts w:ascii="Times New Roman" w:hAnsi="Times New Roman"/>
                <w:sz w:val="22"/>
                <w:szCs w:val="22"/>
                <w:lang w:val="ky-KG" w:eastAsia="en-US"/>
              </w:rPr>
            </w:pPr>
            <w:r w:rsidRPr="009573F7">
              <w:rPr>
                <w:rStyle w:val="FontStyle137"/>
                <w:rFonts w:ascii="Times New Roman" w:hAnsi="Times New Roman"/>
                <w:sz w:val="22"/>
                <w:szCs w:val="22"/>
                <w:lang w:val="ky-KG" w:eastAsia="en-US"/>
              </w:rPr>
              <w:t>13307073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8C" w:rsidRPr="009573F7" w:rsidRDefault="00A1468C" w:rsidP="00483748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137"/>
                <w:rFonts w:ascii="Times New Roman" w:hAnsi="Times New Roman"/>
                <w:sz w:val="22"/>
                <w:szCs w:val="22"/>
                <w:lang w:val="ky-KG" w:eastAsia="en-US"/>
              </w:rPr>
            </w:pPr>
            <w:r w:rsidRPr="009573F7">
              <w:rPr>
                <w:rStyle w:val="FontStyle137"/>
                <w:rFonts w:ascii="Times New Roman" w:hAnsi="Times New Roman"/>
                <w:sz w:val="22"/>
                <w:szCs w:val="22"/>
                <w:lang w:val="ky-KG" w:eastAsia="en-US"/>
              </w:rPr>
              <w:t>4469679</w:t>
            </w:r>
          </w:p>
        </w:tc>
      </w:tr>
      <w:tr w:rsidR="00A1468C" w:rsidRPr="009573F7" w:rsidTr="00483748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8C" w:rsidRPr="009573F7" w:rsidRDefault="00A1468C" w:rsidP="00483748">
            <w:pPr>
              <w:jc w:val="center"/>
              <w:rPr>
                <w:b/>
              </w:rPr>
            </w:pPr>
            <w:r w:rsidRPr="009573F7">
              <w:rPr>
                <w:b/>
              </w:rPr>
              <w:t>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8C" w:rsidRPr="009573F7" w:rsidRDefault="00A1468C" w:rsidP="00483748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137"/>
                <w:rFonts w:ascii="Times New Roman" w:hAnsi="Times New Roman"/>
                <w:sz w:val="22"/>
                <w:szCs w:val="22"/>
                <w:lang w:val="ky-KG" w:eastAsia="en-US"/>
              </w:rPr>
            </w:pPr>
            <w:r w:rsidRPr="009573F7">
              <w:rPr>
                <w:rStyle w:val="FontStyle137"/>
                <w:rFonts w:ascii="Times New Roman" w:hAnsi="Times New Roman"/>
                <w:sz w:val="22"/>
                <w:szCs w:val="22"/>
                <w:lang w:val="ky-KG" w:eastAsia="en-US"/>
              </w:rPr>
              <w:t>13306653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8C" w:rsidRPr="009573F7" w:rsidRDefault="00A1468C" w:rsidP="00483748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137"/>
                <w:rFonts w:ascii="Times New Roman" w:hAnsi="Times New Roman"/>
                <w:sz w:val="22"/>
                <w:szCs w:val="22"/>
                <w:lang w:val="ky-KG" w:eastAsia="en-US"/>
              </w:rPr>
            </w:pPr>
            <w:r w:rsidRPr="009573F7">
              <w:rPr>
                <w:rStyle w:val="FontStyle137"/>
                <w:rFonts w:ascii="Times New Roman" w:hAnsi="Times New Roman"/>
                <w:sz w:val="22"/>
                <w:szCs w:val="22"/>
                <w:lang w:val="ky-KG" w:eastAsia="en-US"/>
              </w:rPr>
              <w:t>4469238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8C" w:rsidRPr="009573F7" w:rsidRDefault="00A1468C" w:rsidP="00483748">
            <w:pPr>
              <w:jc w:val="center"/>
              <w:rPr>
                <w:b/>
                <w:lang w:val="ky-KG"/>
              </w:rPr>
            </w:pPr>
            <w:r w:rsidRPr="009573F7">
              <w:rPr>
                <w:b/>
                <w:lang w:val="ky-KG"/>
              </w:rPr>
              <w:t>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8C" w:rsidRPr="009573F7" w:rsidRDefault="00A1468C" w:rsidP="00483748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137"/>
                <w:rFonts w:ascii="Times New Roman" w:hAnsi="Times New Roman"/>
                <w:sz w:val="22"/>
                <w:szCs w:val="22"/>
                <w:lang w:val="ky-KG" w:eastAsia="en-US"/>
              </w:rPr>
            </w:pPr>
            <w:r w:rsidRPr="009573F7">
              <w:rPr>
                <w:rStyle w:val="FontStyle137"/>
                <w:rFonts w:ascii="Times New Roman" w:hAnsi="Times New Roman"/>
                <w:sz w:val="22"/>
                <w:szCs w:val="22"/>
                <w:lang w:val="ky-KG" w:eastAsia="en-US"/>
              </w:rPr>
              <w:t>13307037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8C" w:rsidRPr="009573F7" w:rsidRDefault="00A1468C" w:rsidP="00483748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137"/>
                <w:rFonts w:ascii="Times New Roman" w:hAnsi="Times New Roman"/>
                <w:sz w:val="22"/>
                <w:szCs w:val="22"/>
                <w:lang w:val="ky-KG" w:eastAsia="en-US"/>
              </w:rPr>
            </w:pPr>
            <w:r w:rsidRPr="009573F7">
              <w:rPr>
                <w:rStyle w:val="FontStyle137"/>
                <w:rFonts w:ascii="Times New Roman" w:hAnsi="Times New Roman"/>
                <w:sz w:val="22"/>
                <w:szCs w:val="22"/>
                <w:lang w:val="ky-KG" w:eastAsia="en-US"/>
              </w:rPr>
              <w:t>4469183</w:t>
            </w:r>
          </w:p>
        </w:tc>
      </w:tr>
      <w:tr w:rsidR="00A1468C" w:rsidRPr="009573F7" w:rsidTr="00483748">
        <w:trPr>
          <w:gridAfter w:val="3"/>
          <w:wAfter w:w="4113" w:type="dxa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8C" w:rsidRPr="009573F7" w:rsidRDefault="00A1468C" w:rsidP="00483748">
            <w:pPr>
              <w:jc w:val="center"/>
              <w:rPr>
                <w:b/>
              </w:rPr>
            </w:pPr>
            <w:r w:rsidRPr="009573F7">
              <w:rPr>
                <w:b/>
              </w:rPr>
              <w:t>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8C" w:rsidRPr="009573F7" w:rsidRDefault="00A1468C" w:rsidP="00483748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137"/>
                <w:rFonts w:ascii="Times New Roman" w:hAnsi="Times New Roman"/>
                <w:sz w:val="22"/>
                <w:szCs w:val="22"/>
                <w:lang w:val="ky-KG" w:eastAsia="en-US"/>
              </w:rPr>
            </w:pPr>
            <w:r w:rsidRPr="009573F7">
              <w:rPr>
                <w:rStyle w:val="FontStyle137"/>
                <w:rFonts w:ascii="Times New Roman" w:hAnsi="Times New Roman"/>
                <w:sz w:val="22"/>
                <w:szCs w:val="22"/>
                <w:lang w:val="ky-KG" w:eastAsia="en-US"/>
              </w:rPr>
              <w:t>13306824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8C" w:rsidRPr="009573F7" w:rsidRDefault="00A1468C" w:rsidP="00483748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137"/>
                <w:rFonts w:ascii="Times New Roman" w:hAnsi="Times New Roman"/>
                <w:sz w:val="22"/>
                <w:szCs w:val="22"/>
                <w:lang w:val="ky-KG" w:eastAsia="en-US"/>
              </w:rPr>
            </w:pPr>
            <w:r w:rsidRPr="009573F7">
              <w:rPr>
                <w:rStyle w:val="FontStyle137"/>
                <w:rFonts w:ascii="Times New Roman" w:hAnsi="Times New Roman"/>
                <w:sz w:val="22"/>
                <w:szCs w:val="22"/>
                <w:lang w:val="ky-KG" w:eastAsia="en-US"/>
              </w:rPr>
              <w:t>4469696</w:t>
            </w:r>
          </w:p>
        </w:tc>
      </w:tr>
    </w:tbl>
    <w:p w:rsidR="00A1468C" w:rsidRPr="009573F7" w:rsidRDefault="00A1468C" w:rsidP="00A1468C">
      <w:pPr>
        <w:tabs>
          <w:tab w:val="left" w:pos="1134"/>
        </w:tabs>
        <w:ind w:firstLine="851"/>
        <w:jc w:val="both"/>
      </w:pPr>
      <w:r w:rsidRPr="009573F7">
        <w:t xml:space="preserve">Площадь составляет </w:t>
      </w:r>
      <w:r w:rsidRPr="009573F7">
        <w:rPr>
          <w:lang w:val="ky-KG"/>
        </w:rPr>
        <w:t>0,211</w:t>
      </w:r>
      <w:r w:rsidRPr="009573F7">
        <w:t xml:space="preserve"> км</w:t>
      </w:r>
      <w:proofErr w:type="gramStart"/>
      <w:r w:rsidRPr="009573F7">
        <w:rPr>
          <w:vertAlign w:val="superscript"/>
        </w:rPr>
        <w:t>2</w:t>
      </w:r>
      <w:proofErr w:type="gramEnd"/>
      <w:r w:rsidRPr="009573F7">
        <w:t xml:space="preserve">  или </w:t>
      </w:r>
      <w:r w:rsidRPr="009573F7">
        <w:rPr>
          <w:lang w:val="ky-KG"/>
        </w:rPr>
        <w:t>21,1</w:t>
      </w:r>
      <w:r w:rsidRPr="009573F7">
        <w:t xml:space="preserve"> га.</w:t>
      </w:r>
    </w:p>
    <w:p w:rsidR="00A1468C" w:rsidRPr="002924C8" w:rsidRDefault="00A1468C" w:rsidP="00A1468C">
      <w:pPr>
        <w:rPr>
          <w:color w:val="FF0000"/>
          <w:sz w:val="26"/>
          <w:szCs w:val="26"/>
        </w:rPr>
      </w:pPr>
      <w:r w:rsidRPr="002924C8">
        <w:rPr>
          <w:color w:val="FF0000"/>
          <w:sz w:val="26"/>
          <w:szCs w:val="26"/>
        </w:rPr>
        <w:tab/>
      </w:r>
      <w:r w:rsidRPr="002924C8">
        <w:rPr>
          <w:color w:val="FF0000"/>
          <w:sz w:val="26"/>
          <w:szCs w:val="26"/>
        </w:rPr>
        <w:tab/>
      </w:r>
    </w:p>
    <w:p w:rsidR="00A1468C" w:rsidRPr="003B34E7" w:rsidRDefault="00A1468C" w:rsidP="00A1468C">
      <w:pPr>
        <w:rPr>
          <w:sz w:val="26"/>
          <w:szCs w:val="26"/>
        </w:rPr>
      </w:pPr>
      <w:r w:rsidRPr="002924C8">
        <w:rPr>
          <w:color w:val="FF0000"/>
          <w:sz w:val="26"/>
          <w:szCs w:val="26"/>
        </w:rPr>
        <w:tab/>
      </w:r>
      <w:r w:rsidRPr="003B34E7">
        <w:rPr>
          <w:sz w:val="26"/>
          <w:szCs w:val="26"/>
        </w:rPr>
        <w:t xml:space="preserve">Номенклатура листа топографической карты 1:100 000 </w:t>
      </w:r>
      <w:r>
        <w:rPr>
          <w:sz w:val="26"/>
          <w:szCs w:val="26"/>
        </w:rPr>
        <w:t>масштаба: К-43-133</w:t>
      </w:r>
      <w:r w:rsidRPr="003B34E7">
        <w:rPr>
          <w:sz w:val="26"/>
          <w:szCs w:val="26"/>
        </w:rPr>
        <w:t>.</w:t>
      </w:r>
    </w:p>
    <w:p w:rsidR="00A1468C" w:rsidRPr="002924C8" w:rsidRDefault="00A1468C" w:rsidP="00A1468C">
      <w:pPr>
        <w:rPr>
          <w:sz w:val="26"/>
          <w:szCs w:val="26"/>
        </w:rPr>
      </w:pPr>
    </w:p>
    <w:p w:rsidR="00A1468C" w:rsidRPr="002924C8" w:rsidRDefault="00A1468C" w:rsidP="00A1468C">
      <w:pPr>
        <w:ind w:firstLine="720"/>
        <w:jc w:val="both"/>
        <w:outlineLvl w:val="0"/>
        <w:rPr>
          <w:b/>
          <w:sz w:val="26"/>
          <w:szCs w:val="26"/>
        </w:rPr>
      </w:pPr>
      <w:r w:rsidRPr="002924C8">
        <w:rPr>
          <w:b/>
          <w:sz w:val="26"/>
          <w:szCs w:val="26"/>
        </w:rPr>
        <w:t>2. Геологическая характеристика месторождения.</w:t>
      </w:r>
    </w:p>
    <w:p w:rsidR="00A1468C" w:rsidRPr="004A29E5" w:rsidRDefault="00A1468C" w:rsidP="00A1468C">
      <w:pPr>
        <w:spacing w:after="60"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Участок </w:t>
      </w:r>
      <w:proofErr w:type="spellStart"/>
      <w:r>
        <w:rPr>
          <w:sz w:val="26"/>
          <w:szCs w:val="26"/>
        </w:rPr>
        <w:t>Чакмак</w:t>
      </w:r>
      <w:proofErr w:type="spellEnd"/>
      <w:r w:rsidRPr="004A29E5">
        <w:rPr>
          <w:sz w:val="26"/>
          <w:szCs w:val="26"/>
        </w:rPr>
        <w:t xml:space="preserve"> расположен на территории </w:t>
      </w:r>
      <w:proofErr w:type="spellStart"/>
      <w:r w:rsidRPr="004A29E5">
        <w:rPr>
          <w:sz w:val="26"/>
          <w:szCs w:val="26"/>
        </w:rPr>
        <w:t>Ноокатского</w:t>
      </w:r>
      <w:proofErr w:type="spellEnd"/>
      <w:r w:rsidRPr="004A29E5">
        <w:rPr>
          <w:sz w:val="26"/>
          <w:szCs w:val="26"/>
        </w:rPr>
        <w:t xml:space="preserve"> района </w:t>
      </w:r>
      <w:proofErr w:type="spellStart"/>
      <w:r w:rsidRPr="004A29E5">
        <w:rPr>
          <w:sz w:val="26"/>
          <w:szCs w:val="26"/>
        </w:rPr>
        <w:t>Ошской</w:t>
      </w:r>
      <w:proofErr w:type="spellEnd"/>
      <w:r w:rsidRPr="004A29E5">
        <w:rPr>
          <w:sz w:val="26"/>
          <w:szCs w:val="26"/>
        </w:rPr>
        <w:t xml:space="preserve"> области Кыргызской Республики, в низких предгорьях </w:t>
      </w:r>
      <w:proofErr w:type="spellStart"/>
      <w:r w:rsidRPr="004A29E5">
        <w:rPr>
          <w:sz w:val="26"/>
          <w:szCs w:val="26"/>
        </w:rPr>
        <w:t>Кичик-Алайского</w:t>
      </w:r>
      <w:proofErr w:type="spellEnd"/>
      <w:r w:rsidRPr="004A29E5">
        <w:rPr>
          <w:sz w:val="26"/>
          <w:szCs w:val="26"/>
        </w:rPr>
        <w:t xml:space="preserve"> хребта, в 28 км к югу от города Ош, в непосредственной близости от автомагистрали Ош - </w:t>
      </w:r>
      <w:proofErr w:type="spellStart"/>
      <w:r w:rsidRPr="004A29E5">
        <w:rPr>
          <w:sz w:val="26"/>
          <w:szCs w:val="26"/>
        </w:rPr>
        <w:t>Ноокат</w:t>
      </w:r>
      <w:proofErr w:type="spellEnd"/>
      <w:r w:rsidRPr="004A29E5">
        <w:rPr>
          <w:sz w:val="26"/>
          <w:szCs w:val="26"/>
        </w:rPr>
        <w:t xml:space="preserve">. Расстояние до ближайшей железнодорожной станции составляет 30 км, абсолютная высота поверхности </w:t>
      </w:r>
      <w:proofErr w:type="spellStart"/>
      <w:r w:rsidRPr="004A29E5">
        <w:rPr>
          <w:sz w:val="26"/>
          <w:szCs w:val="26"/>
        </w:rPr>
        <w:t>Наукатской</w:t>
      </w:r>
      <w:proofErr w:type="spellEnd"/>
      <w:r w:rsidRPr="004A29E5">
        <w:rPr>
          <w:sz w:val="26"/>
          <w:szCs w:val="26"/>
        </w:rPr>
        <w:t xml:space="preserve"> котловины изменяется от 1100 до 1400 м.</w:t>
      </w:r>
    </w:p>
    <w:p w:rsidR="00A1468C" w:rsidRPr="004A29E5" w:rsidRDefault="00A1468C" w:rsidP="00A1468C">
      <w:pPr>
        <w:spacing w:after="60" w:line="276" w:lineRule="auto"/>
        <w:ind w:firstLine="567"/>
        <w:jc w:val="both"/>
        <w:rPr>
          <w:sz w:val="26"/>
          <w:szCs w:val="26"/>
        </w:rPr>
      </w:pPr>
      <w:r w:rsidRPr="004A29E5">
        <w:rPr>
          <w:sz w:val="26"/>
          <w:szCs w:val="26"/>
        </w:rPr>
        <w:t xml:space="preserve">В экономическом отношении район развит слабо, сравнительно близко расположены села </w:t>
      </w:r>
      <w:proofErr w:type="spellStart"/>
      <w:r w:rsidRPr="004A29E5">
        <w:rPr>
          <w:sz w:val="26"/>
          <w:szCs w:val="26"/>
        </w:rPr>
        <w:t>Ятань</w:t>
      </w:r>
      <w:proofErr w:type="spellEnd"/>
      <w:r w:rsidRPr="004A29E5">
        <w:rPr>
          <w:sz w:val="26"/>
          <w:szCs w:val="26"/>
        </w:rPr>
        <w:t xml:space="preserve"> и </w:t>
      </w:r>
      <w:proofErr w:type="spellStart"/>
      <w:r w:rsidRPr="004A29E5">
        <w:rPr>
          <w:sz w:val="26"/>
          <w:szCs w:val="26"/>
        </w:rPr>
        <w:t>Учбай</w:t>
      </w:r>
      <w:proofErr w:type="spellEnd"/>
      <w:r w:rsidRPr="004A29E5">
        <w:rPr>
          <w:sz w:val="26"/>
          <w:szCs w:val="26"/>
        </w:rPr>
        <w:t xml:space="preserve">. Основным занятием населения является сельское хозяйство - </w:t>
      </w:r>
      <w:proofErr w:type="spellStart"/>
      <w:r w:rsidRPr="004A29E5">
        <w:rPr>
          <w:sz w:val="26"/>
          <w:szCs w:val="26"/>
        </w:rPr>
        <w:t>зерноводство</w:t>
      </w:r>
      <w:proofErr w:type="spellEnd"/>
      <w:r w:rsidRPr="004A29E5">
        <w:rPr>
          <w:sz w:val="26"/>
          <w:szCs w:val="26"/>
        </w:rPr>
        <w:t>, табаководство, и животноводство.</w:t>
      </w:r>
    </w:p>
    <w:p w:rsidR="00A1468C" w:rsidRPr="004A29E5" w:rsidRDefault="00A1468C" w:rsidP="00A1468C">
      <w:pPr>
        <w:spacing w:after="60" w:line="276" w:lineRule="auto"/>
        <w:ind w:firstLine="567"/>
        <w:jc w:val="both"/>
        <w:rPr>
          <w:sz w:val="26"/>
          <w:szCs w:val="26"/>
        </w:rPr>
      </w:pPr>
      <w:r w:rsidRPr="004A29E5">
        <w:rPr>
          <w:sz w:val="26"/>
          <w:szCs w:val="26"/>
        </w:rPr>
        <w:lastRenderedPageBreak/>
        <w:t>Крупными водными артериями месторождения являются реки Каракол и Чили-</w:t>
      </w:r>
      <w:proofErr w:type="spellStart"/>
      <w:r w:rsidRPr="004A29E5">
        <w:rPr>
          <w:sz w:val="26"/>
          <w:szCs w:val="26"/>
        </w:rPr>
        <w:t>Сай</w:t>
      </w:r>
      <w:proofErr w:type="spellEnd"/>
      <w:r w:rsidRPr="004A29E5">
        <w:rPr>
          <w:sz w:val="26"/>
          <w:szCs w:val="26"/>
        </w:rPr>
        <w:t>, которые протекают с юга на север, пересекают хребет Кызыл-</w:t>
      </w:r>
      <w:proofErr w:type="spellStart"/>
      <w:r w:rsidRPr="004A29E5">
        <w:rPr>
          <w:sz w:val="26"/>
          <w:szCs w:val="26"/>
        </w:rPr>
        <w:t>Кунгей</w:t>
      </w:r>
      <w:proofErr w:type="spellEnd"/>
      <w:r w:rsidRPr="004A29E5">
        <w:rPr>
          <w:sz w:val="26"/>
          <w:szCs w:val="26"/>
        </w:rPr>
        <w:t>, а затем, сливаясь, образуют наиболее полноводную реку Араван-</w:t>
      </w:r>
      <w:proofErr w:type="spellStart"/>
      <w:r w:rsidRPr="004A29E5">
        <w:rPr>
          <w:sz w:val="26"/>
          <w:szCs w:val="26"/>
        </w:rPr>
        <w:t>Сай</w:t>
      </w:r>
      <w:proofErr w:type="spellEnd"/>
      <w:r w:rsidRPr="004A29E5">
        <w:rPr>
          <w:sz w:val="26"/>
          <w:szCs w:val="26"/>
        </w:rPr>
        <w:t>.</w:t>
      </w:r>
    </w:p>
    <w:p w:rsidR="00A1468C" w:rsidRPr="004A29E5" w:rsidRDefault="00A1468C" w:rsidP="00A1468C">
      <w:pPr>
        <w:spacing w:after="60" w:line="276" w:lineRule="auto"/>
        <w:ind w:firstLine="567"/>
        <w:jc w:val="both"/>
        <w:rPr>
          <w:sz w:val="26"/>
          <w:szCs w:val="26"/>
        </w:rPr>
      </w:pPr>
      <w:r w:rsidRPr="004A29E5">
        <w:rPr>
          <w:sz w:val="26"/>
          <w:szCs w:val="26"/>
        </w:rPr>
        <w:t xml:space="preserve">Продуктивными на </w:t>
      </w:r>
      <w:r>
        <w:rPr>
          <w:sz w:val="26"/>
          <w:szCs w:val="26"/>
        </w:rPr>
        <w:t>участки</w:t>
      </w:r>
      <w:r w:rsidRPr="004A29E5">
        <w:rPr>
          <w:sz w:val="26"/>
          <w:szCs w:val="26"/>
        </w:rPr>
        <w:t xml:space="preserve"> являются бухарские слои палеогена. Среди них выделяются три пачки гипсоносных пород, из которых промышленный интерес имеет нижняя пачка, которая сложена тонкопереслаивающимися гипсами. </w:t>
      </w:r>
      <w:proofErr w:type="gramStart"/>
      <w:r w:rsidRPr="004A29E5">
        <w:rPr>
          <w:sz w:val="26"/>
          <w:szCs w:val="26"/>
        </w:rPr>
        <w:t>Гипсы месторождения белые и серовато-белые, мелкозернистые с прослоями и линзами глины, глина-гипсов: мощность гипсовых пластов колеблется от 3,10 м (скважина 6) до 28,39 м (скважина 7) и в среднем составляет 15,21 м, мощность пород внутренней вскрыши колеблется от 0,00 м (скважина 6) до 3,19 м (скважина 9) и в среднем составляет 16,14 м.</w:t>
      </w:r>
      <w:proofErr w:type="gramEnd"/>
    </w:p>
    <w:p w:rsidR="00A1468C" w:rsidRPr="004A29E5" w:rsidRDefault="00A1468C" w:rsidP="00A1468C">
      <w:pPr>
        <w:spacing w:after="60" w:line="276" w:lineRule="auto"/>
        <w:ind w:firstLine="567"/>
        <w:jc w:val="both"/>
        <w:rPr>
          <w:sz w:val="26"/>
          <w:szCs w:val="26"/>
        </w:rPr>
      </w:pPr>
      <w:r w:rsidRPr="004A29E5">
        <w:rPr>
          <w:sz w:val="26"/>
          <w:szCs w:val="26"/>
        </w:rPr>
        <w:t xml:space="preserve">Исследование гипсового сырья проводилось в соответствии с требованиями ГОСТ 4013-82 "Камень гипсовый и гипсоангидритовый для производства вяжущих материалов. Технические условия", ГОСТ 125-79 "Вяжущие гипсовые" и СТСЭВ 826-77 "Гипсовые вяжущие". Качественная характеристика гипсового камня как сырья для производства вяжущих материалов производилась по содержанию </w:t>
      </w:r>
      <w:proofErr w:type="spellStart"/>
      <w:r w:rsidRPr="004A29E5">
        <w:rPr>
          <w:sz w:val="26"/>
          <w:szCs w:val="26"/>
        </w:rPr>
        <w:t>двуводной</w:t>
      </w:r>
      <w:proofErr w:type="spellEnd"/>
      <w:r w:rsidRPr="004A29E5">
        <w:rPr>
          <w:sz w:val="26"/>
          <w:szCs w:val="26"/>
        </w:rPr>
        <w:t xml:space="preserve"> сернокислой соли кальция (</w:t>
      </w:r>
      <w:proofErr w:type="spellStart"/>
      <w:r w:rsidRPr="004A29E5">
        <w:rPr>
          <w:sz w:val="26"/>
          <w:szCs w:val="26"/>
        </w:rPr>
        <w:t>CaS</w:t>
      </w:r>
      <w:proofErr w:type="spellEnd"/>
      <w:r w:rsidRPr="004A29E5">
        <w:rPr>
          <w:sz w:val="26"/>
          <w:szCs w:val="26"/>
          <w:lang w:val="en-US"/>
        </w:rPr>
        <w:t>O</w:t>
      </w:r>
      <w:r w:rsidRPr="004A29E5">
        <w:rPr>
          <w:sz w:val="26"/>
          <w:szCs w:val="26"/>
          <w:vertAlign w:val="subscript"/>
        </w:rPr>
        <w:t>4</w:t>
      </w:r>
      <w:r w:rsidRPr="004A29E5">
        <w:rPr>
          <w:sz w:val="26"/>
          <w:szCs w:val="26"/>
        </w:rPr>
        <w:t>2H</w:t>
      </w:r>
      <w:r w:rsidRPr="004A29E5">
        <w:rPr>
          <w:sz w:val="26"/>
          <w:szCs w:val="26"/>
          <w:vertAlign w:val="subscript"/>
        </w:rPr>
        <w:t>2</w:t>
      </w:r>
      <w:r w:rsidRPr="004A29E5">
        <w:rPr>
          <w:sz w:val="26"/>
          <w:szCs w:val="26"/>
          <w:lang w:val="en-US"/>
        </w:rPr>
        <w:t>O</w:t>
      </w:r>
      <w:r w:rsidRPr="004A29E5">
        <w:rPr>
          <w:sz w:val="26"/>
          <w:szCs w:val="26"/>
        </w:rPr>
        <w:t>). Содержание сульфата кальция в гипсовом камне должно быть не менее:</w:t>
      </w:r>
    </w:p>
    <w:p w:rsidR="00A1468C" w:rsidRPr="004A29E5" w:rsidRDefault="00A1468C" w:rsidP="00A1468C">
      <w:pPr>
        <w:spacing w:after="60" w:line="276" w:lineRule="auto"/>
        <w:ind w:firstLine="567"/>
        <w:jc w:val="both"/>
        <w:rPr>
          <w:sz w:val="26"/>
          <w:szCs w:val="26"/>
        </w:rPr>
      </w:pPr>
      <w:r w:rsidRPr="004A29E5">
        <w:rPr>
          <w:sz w:val="26"/>
          <w:szCs w:val="26"/>
        </w:rPr>
        <w:t>- для 1 сорта - 95%;</w:t>
      </w:r>
    </w:p>
    <w:p w:rsidR="00A1468C" w:rsidRPr="004A29E5" w:rsidRDefault="00A1468C" w:rsidP="00A1468C">
      <w:pPr>
        <w:spacing w:after="60" w:line="276" w:lineRule="auto"/>
        <w:ind w:firstLine="567"/>
        <w:jc w:val="both"/>
        <w:rPr>
          <w:sz w:val="26"/>
          <w:szCs w:val="26"/>
        </w:rPr>
      </w:pPr>
      <w:r w:rsidRPr="004A29E5">
        <w:rPr>
          <w:sz w:val="26"/>
          <w:szCs w:val="26"/>
        </w:rPr>
        <w:t>- для 2 сорта - 90%;</w:t>
      </w:r>
    </w:p>
    <w:p w:rsidR="00A1468C" w:rsidRPr="004A29E5" w:rsidRDefault="00A1468C" w:rsidP="00A1468C">
      <w:pPr>
        <w:spacing w:after="60" w:line="276" w:lineRule="auto"/>
        <w:ind w:firstLine="567"/>
        <w:jc w:val="both"/>
        <w:rPr>
          <w:sz w:val="26"/>
          <w:szCs w:val="26"/>
        </w:rPr>
      </w:pPr>
      <w:r w:rsidRPr="004A29E5">
        <w:rPr>
          <w:sz w:val="26"/>
          <w:szCs w:val="26"/>
        </w:rPr>
        <w:t>- для 3 сорта - 80%;</w:t>
      </w:r>
    </w:p>
    <w:p w:rsidR="00A1468C" w:rsidRPr="004A29E5" w:rsidRDefault="00A1468C" w:rsidP="00A1468C">
      <w:pPr>
        <w:spacing w:after="60" w:line="276" w:lineRule="auto"/>
        <w:ind w:firstLine="567"/>
        <w:jc w:val="both"/>
        <w:rPr>
          <w:sz w:val="26"/>
          <w:szCs w:val="26"/>
        </w:rPr>
      </w:pPr>
      <w:r w:rsidRPr="004A29E5">
        <w:rPr>
          <w:sz w:val="26"/>
          <w:szCs w:val="26"/>
        </w:rPr>
        <w:t>- для 4 сорта - 70%.</w:t>
      </w:r>
    </w:p>
    <w:p w:rsidR="00A1468C" w:rsidRPr="004A29E5" w:rsidRDefault="00A1468C" w:rsidP="00A1468C">
      <w:pPr>
        <w:spacing w:after="60" w:line="276" w:lineRule="auto"/>
        <w:ind w:firstLine="567"/>
        <w:jc w:val="both"/>
        <w:rPr>
          <w:sz w:val="26"/>
          <w:szCs w:val="26"/>
        </w:rPr>
      </w:pPr>
      <w:r w:rsidRPr="004A29E5">
        <w:rPr>
          <w:sz w:val="26"/>
          <w:szCs w:val="26"/>
        </w:rPr>
        <w:t xml:space="preserve">По результатам химического анализа и пересчета на минералы гипсовый камень </w:t>
      </w:r>
      <w:r>
        <w:rPr>
          <w:sz w:val="26"/>
          <w:szCs w:val="26"/>
        </w:rPr>
        <w:t>Участок</w:t>
      </w:r>
      <w:r w:rsidRPr="004A29E5">
        <w:rPr>
          <w:sz w:val="26"/>
          <w:szCs w:val="26"/>
        </w:rPr>
        <w:t xml:space="preserve"> относится к 1-3 сортам.</w:t>
      </w:r>
    </w:p>
    <w:p w:rsidR="00A1468C" w:rsidRPr="002924C8" w:rsidRDefault="00A1468C" w:rsidP="00A1468C">
      <w:pPr>
        <w:pStyle w:val="Style2"/>
        <w:widowControl/>
        <w:spacing w:line="240" w:lineRule="auto"/>
        <w:ind w:firstLine="708"/>
        <w:rPr>
          <w:rStyle w:val="FontStyle16"/>
          <w:b/>
          <w:sz w:val="26"/>
          <w:szCs w:val="26"/>
        </w:rPr>
      </w:pPr>
    </w:p>
    <w:p w:rsidR="00A1468C" w:rsidRPr="002924C8" w:rsidRDefault="00A1468C" w:rsidP="00A1468C">
      <w:pPr>
        <w:pStyle w:val="Style2"/>
        <w:widowControl/>
        <w:spacing w:line="240" w:lineRule="auto"/>
        <w:jc w:val="center"/>
        <w:rPr>
          <w:rStyle w:val="FontStyle16"/>
          <w:b/>
          <w:sz w:val="26"/>
          <w:szCs w:val="26"/>
        </w:rPr>
      </w:pPr>
      <w:r w:rsidRPr="002924C8">
        <w:rPr>
          <w:rStyle w:val="FontStyle16"/>
          <w:b/>
          <w:sz w:val="26"/>
          <w:szCs w:val="26"/>
        </w:rPr>
        <w:t>3. Основные требования к пользованию объектом недр</w:t>
      </w:r>
    </w:p>
    <w:p w:rsidR="00A1468C" w:rsidRPr="002924C8" w:rsidRDefault="00A1468C" w:rsidP="00A1468C">
      <w:pPr>
        <w:pStyle w:val="Style2"/>
        <w:widowControl/>
        <w:spacing w:line="240" w:lineRule="auto"/>
        <w:ind w:firstLine="540"/>
        <w:rPr>
          <w:rStyle w:val="FontStyle16"/>
          <w:sz w:val="26"/>
          <w:szCs w:val="26"/>
        </w:rPr>
      </w:pPr>
      <w:r w:rsidRPr="002924C8">
        <w:rPr>
          <w:rStyle w:val="FontStyle16"/>
          <w:sz w:val="26"/>
          <w:szCs w:val="26"/>
        </w:rPr>
        <w:t xml:space="preserve">3.1. Основные требования к пользованию объектом недропользования предъявляются в соответствии с законодательством Кыргызской Республики в части недропользования и подлежат включению в лицензию </w:t>
      </w:r>
      <w:proofErr w:type="gramStart"/>
      <w:r w:rsidRPr="002924C8">
        <w:rPr>
          <w:rStyle w:val="FontStyle16"/>
          <w:sz w:val="26"/>
          <w:szCs w:val="26"/>
        </w:rPr>
        <w:t>на право пользование</w:t>
      </w:r>
      <w:proofErr w:type="gramEnd"/>
      <w:r w:rsidRPr="002924C8">
        <w:rPr>
          <w:rStyle w:val="FontStyle16"/>
          <w:sz w:val="26"/>
          <w:szCs w:val="26"/>
        </w:rPr>
        <w:t xml:space="preserve"> недрами. Детальные требования конкретизируются при оформлении лицензии в лицензионном соглашении.</w:t>
      </w:r>
    </w:p>
    <w:p w:rsidR="00A1468C" w:rsidRPr="002924C8" w:rsidRDefault="00A1468C" w:rsidP="00A1468C">
      <w:pPr>
        <w:pStyle w:val="Style2"/>
        <w:widowControl/>
        <w:spacing w:line="240" w:lineRule="auto"/>
        <w:ind w:firstLine="540"/>
        <w:rPr>
          <w:rStyle w:val="FontStyle16"/>
          <w:sz w:val="26"/>
          <w:szCs w:val="26"/>
        </w:rPr>
      </w:pPr>
      <w:r w:rsidRPr="002924C8">
        <w:rPr>
          <w:rStyle w:val="FontStyle16"/>
          <w:sz w:val="26"/>
          <w:szCs w:val="26"/>
        </w:rPr>
        <w:t>3.2. Основными требованиями к пользованию лицензионной площадью являются:</w:t>
      </w:r>
    </w:p>
    <w:p w:rsidR="00A1468C" w:rsidRPr="002924C8" w:rsidRDefault="00A1468C" w:rsidP="00A1468C">
      <w:pPr>
        <w:pStyle w:val="11"/>
        <w:ind w:firstLine="540"/>
        <w:jc w:val="both"/>
        <w:rPr>
          <w:rStyle w:val="FontStyle16"/>
          <w:sz w:val="26"/>
          <w:szCs w:val="26"/>
        </w:rPr>
      </w:pPr>
      <w:r w:rsidRPr="002924C8">
        <w:rPr>
          <w:rStyle w:val="FontStyle16"/>
          <w:sz w:val="26"/>
          <w:szCs w:val="26"/>
        </w:rPr>
        <w:t>- заключение лицензионного соглашение на составление технического проекта, направленных на проведение геологоразведочных работ полезных ископаемых на площади;</w:t>
      </w:r>
    </w:p>
    <w:p w:rsidR="00A1468C" w:rsidRPr="002924C8" w:rsidRDefault="00A1468C" w:rsidP="00A1468C">
      <w:pPr>
        <w:pStyle w:val="11"/>
        <w:ind w:firstLine="540"/>
        <w:jc w:val="both"/>
        <w:rPr>
          <w:rStyle w:val="FontStyle16"/>
          <w:sz w:val="26"/>
          <w:szCs w:val="26"/>
        </w:rPr>
      </w:pPr>
      <w:r w:rsidRPr="002924C8">
        <w:rPr>
          <w:rStyle w:val="FontStyle16"/>
          <w:sz w:val="26"/>
          <w:szCs w:val="26"/>
        </w:rPr>
        <w:t>- предоставление, в течение оговоренного в лицензионном соглашении срока, технического проекта, направленных на проведение геологоразведочных работ полезных ископаемых на площади, прошедшего экспертизу в части промышленной, экологической безопасности и охраны недр, а также удостоверение на право временного пользования земельным участком под недропользование;</w:t>
      </w:r>
    </w:p>
    <w:p w:rsidR="00A1468C" w:rsidRPr="002924C8" w:rsidRDefault="00A1468C" w:rsidP="00A1468C">
      <w:pPr>
        <w:pStyle w:val="11"/>
        <w:ind w:firstLine="540"/>
        <w:jc w:val="both"/>
        <w:rPr>
          <w:rStyle w:val="FontStyle16"/>
          <w:sz w:val="26"/>
          <w:szCs w:val="26"/>
        </w:rPr>
      </w:pPr>
      <w:r w:rsidRPr="002924C8">
        <w:rPr>
          <w:rStyle w:val="FontStyle16"/>
          <w:sz w:val="26"/>
          <w:szCs w:val="26"/>
        </w:rPr>
        <w:lastRenderedPageBreak/>
        <w:t>- предоставление годового отчета до 31 января, следующего за отчетные года по установленной форме, утвержденной уполномоченным государственным органом по реализации государственной политики по недропользованию, а также на электронном носителе информации;</w:t>
      </w:r>
    </w:p>
    <w:p w:rsidR="00A1468C" w:rsidRPr="002924C8" w:rsidRDefault="00A1468C" w:rsidP="00A1468C">
      <w:pPr>
        <w:pStyle w:val="11"/>
        <w:ind w:firstLine="540"/>
        <w:jc w:val="both"/>
        <w:rPr>
          <w:rStyle w:val="FontStyle16"/>
          <w:sz w:val="26"/>
          <w:szCs w:val="26"/>
        </w:rPr>
      </w:pPr>
      <w:r w:rsidRPr="002924C8">
        <w:rPr>
          <w:rStyle w:val="FontStyle16"/>
          <w:sz w:val="26"/>
          <w:szCs w:val="26"/>
        </w:rPr>
        <w:t>- выполнение всех необходимых видов горных работ в строгом соответствии с проектом, прошедшим экспертизу по промышленной, экологической безопасности и охране недр;</w:t>
      </w:r>
    </w:p>
    <w:p w:rsidR="00A1468C" w:rsidRPr="002924C8" w:rsidRDefault="00A1468C" w:rsidP="00A1468C">
      <w:pPr>
        <w:pStyle w:val="11"/>
        <w:ind w:firstLine="540"/>
        <w:jc w:val="both"/>
        <w:rPr>
          <w:rStyle w:val="FontStyle16"/>
          <w:sz w:val="26"/>
          <w:szCs w:val="26"/>
        </w:rPr>
      </w:pPr>
      <w:r w:rsidRPr="002924C8">
        <w:rPr>
          <w:rStyle w:val="FontStyle16"/>
          <w:sz w:val="26"/>
          <w:szCs w:val="26"/>
        </w:rPr>
        <w:t>- разработка Плана мероприятий по обеспечению требований промышленной безопасности на объектах работ, в том числе по предупреждению аварий и локализации их последствий с необходимыми обоснованиями и расчетами, как на самом объекте, так и в результате аварий на других объектах в районе размещения объекта. При разработке данных мероприятий необходимо учитывать источники опасности (селевые потоки, лавинно опасность и пр.), факторы риска, условия возникновения аварий и их сценарии, численность и размещение производственного персонала;</w:t>
      </w:r>
    </w:p>
    <w:p w:rsidR="00A1468C" w:rsidRPr="002924C8" w:rsidRDefault="00A1468C" w:rsidP="00A1468C">
      <w:pPr>
        <w:pStyle w:val="11"/>
        <w:ind w:firstLine="540"/>
        <w:jc w:val="both"/>
        <w:rPr>
          <w:rStyle w:val="FontStyle16"/>
          <w:sz w:val="26"/>
          <w:szCs w:val="26"/>
        </w:rPr>
      </w:pPr>
      <w:r w:rsidRPr="002924C8">
        <w:rPr>
          <w:rStyle w:val="FontStyle16"/>
          <w:sz w:val="26"/>
          <w:szCs w:val="26"/>
        </w:rPr>
        <w:t>- техническая и биологическая рекультивация нарушенных земель согласно проектным решениям, прошедшим экспертизу по промышленной, экологической безопасности и охране недр.</w:t>
      </w:r>
    </w:p>
    <w:p w:rsidR="00A1468C" w:rsidRPr="002924C8" w:rsidRDefault="00A1468C" w:rsidP="00A1468C">
      <w:pPr>
        <w:pStyle w:val="11"/>
        <w:ind w:firstLine="709"/>
        <w:jc w:val="both"/>
        <w:rPr>
          <w:rStyle w:val="FontStyle16"/>
          <w:rFonts w:eastAsia="Gungsuh"/>
          <w:sz w:val="26"/>
          <w:szCs w:val="26"/>
        </w:rPr>
      </w:pPr>
      <w:proofErr w:type="gramStart"/>
      <w:r w:rsidRPr="002924C8">
        <w:rPr>
          <w:rStyle w:val="FontStyle16"/>
          <w:rFonts w:eastAsia="Gungsuh"/>
          <w:sz w:val="26"/>
          <w:szCs w:val="26"/>
        </w:rPr>
        <w:t xml:space="preserve">В случае невыполнения победителем аукциона в дальнейшем основных требований к пользованию объектом недр, к нему будут применены штрафные санкции в размере 0,1 процента в день от оплаченной </w:t>
      </w:r>
      <w:proofErr w:type="spellStart"/>
      <w:r w:rsidRPr="002924C8">
        <w:rPr>
          <w:rStyle w:val="FontStyle16"/>
          <w:rFonts w:eastAsia="Gungsuh"/>
          <w:sz w:val="26"/>
          <w:szCs w:val="26"/>
        </w:rPr>
        <w:t>недропользователем</w:t>
      </w:r>
      <w:proofErr w:type="spellEnd"/>
      <w:r w:rsidRPr="002924C8">
        <w:rPr>
          <w:rStyle w:val="FontStyle16"/>
          <w:rFonts w:eastAsia="Gungsuh"/>
          <w:sz w:val="26"/>
          <w:szCs w:val="26"/>
        </w:rPr>
        <w:t xml:space="preserve"> стоимости объекта недр за каждый день просрочки исполнения принятых обязательств или санкции, установленные Положением о порядке и условиях проведения аукциона на право пользования недрами.</w:t>
      </w:r>
      <w:proofErr w:type="gramEnd"/>
    </w:p>
    <w:p w:rsidR="00A1468C" w:rsidRPr="002924C8" w:rsidRDefault="00A1468C" w:rsidP="00A1468C">
      <w:pPr>
        <w:pStyle w:val="11"/>
        <w:ind w:firstLine="540"/>
        <w:jc w:val="both"/>
        <w:rPr>
          <w:rStyle w:val="FontStyle16"/>
          <w:sz w:val="26"/>
          <w:szCs w:val="26"/>
        </w:rPr>
      </w:pPr>
      <w:r w:rsidRPr="002924C8">
        <w:rPr>
          <w:rStyle w:val="FontStyle16"/>
          <w:sz w:val="26"/>
          <w:szCs w:val="26"/>
        </w:rPr>
        <w:t xml:space="preserve">4. Время и место проведения аукциона: Аукцион пройдет </w:t>
      </w:r>
      <w:r w:rsidR="00977744">
        <w:rPr>
          <w:rStyle w:val="FontStyle16"/>
          <w:sz w:val="26"/>
          <w:szCs w:val="26"/>
        </w:rPr>
        <w:t>1</w:t>
      </w:r>
      <w:r w:rsidR="00CB16A7">
        <w:rPr>
          <w:rStyle w:val="FontStyle16"/>
          <w:sz w:val="26"/>
          <w:szCs w:val="26"/>
        </w:rPr>
        <w:t>7</w:t>
      </w:r>
      <w:r w:rsidRPr="002924C8">
        <w:rPr>
          <w:rStyle w:val="FontStyle16"/>
          <w:sz w:val="26"/>
          <w:szCs w:val="26"/>
        </w:rPr>
        <w:t xml:space="preserve"> </w:t>
      </w:r>
      <w:r w:rsidR="004B47C2">
        <w:rPr>
          <w:rStyle w:val="FontStyle16"/>
          <w:sz w:val="26"/>
          <w:szCs w:val="26"/>
          <w:lang w:val="ky-KG"/>
        </w:rPr>
        <w:t>августа</w:t>
      </w:r>
      <w:r w:rsidRPr="002924C8">
        <w:rPr>
          <w:rStyle w:val="FontStyle16"/>
          <w:sz w:val="26"/>
          <w:szCs w:val="26"/>
        </w:rPr>
        <w:t xml:space="preserve"> 2021 года в </w:t>
      </w:r>
      <w:r>
        <w:rPr>
          <w:rStyle w:val="FontStyle16"/>
          <w:sz w:val="26"/>
          <w:szCs w:val="26"/>
        </w:rPr>
        <w:t>г</w:t>
      </w:r>
      <w:r w:rsidRPr="002924C8">
        <w:rPr>
          <w:rStyle w:val="FontStyle16"/>
          <w:sz w:val="26"/>
          <w:szCs w:val="26"/>
        </w:rPr>
        <w:t xml:space="preserve">. </w:t>
      </w:r>
      <w:proofErr w:type="spellStart"/>
      <w:r>
        <w:rPr>
          <w:rStyle w:val="FontStyle16"/>
          <w:sz w:val="26"/>
          <w:szCs w:val="26"/>
        </w:rPr>
        <w:t>Ноокат</w:t>
      </w:r>
      <w:proofErr w:type="spellEnd"/>
      <w:r w:rsidRPr="002924C8">
        <w:rPr>
          <w:rStyle w:val="FontStyle16"/>
          <w:sz w:val="26"/>
          <w:szCs w:val="26"/>
        </w:rPr>
        <w:t xml:space="preserve"> в здании </w:t>
      </w:r>
      <w:proofErr w:type="spellStart"/>
      <w:r w:rsidRPr="002924C8">
        <w:rPr>
          <w:rStyle w:val="FontStyle16"/>
          <w:sz w:val="26"/>
          <w:szCs w:val="26"/>
        </w:rPr>
        <w:t>райгосадминистрации</w:t>
      </w:r>
      <w:proofErr w:type="spellEnd"/>
      <w:r w:rsidRPr="002924C8">
        <w:rPr>
          <w:rStyle w:val="FontStyle16"/>
          <w:sz w:val="26"/>
          <w:szCs w:val="26"/>
        </w:rPr>
        <w:t xml:space="preserve"> </w:t>
      </w:r>
      <w:proofErr w:type="spellStart"/>
      <w:r>
        <w:rPr>
          <w:rStyle w:val="FontStyle16"/>
          <w:sz w:val="26"/>
          <w:szCs w:val="26"/>
        </w:rPr>
        <w:t>Ноокат</w:t>
      </w:r>
      <w:r w:rsidRPr="002924C8">
        <w:rPr>
          <w:rStyle w:val="FontStyle16"/>
          <w:sz w:val="26"/>
          <w:szCs w:val="26"/>
        </w:rPr>
        <w:t>ского</w:t>
      </w:r>
      <w:proofErr w:type="spellEnd"/>
      <w:r w:rsidRPr="002924C8">
        <w:rPr>
          <w:rStyle w:val="FontStyle16"/>
          <w:sz w:val="26"/>
          <w:szCs w:val="26"/>
        </w:rPr>
        <w:t xml:space="preserve"> района </w:t>
      </w:r>
      <w:proofErr w:type="spellStart"/>
      <w:r>
        <w:rPr>
          <w:rStyle w:val="FontStyle16"/>
          <w:sz w:val="26"/>
          <w:szCs w:val="26"/>
        </w:rPr>
        <w:t>Ош</w:t>
      </w:r>
      <w:r w:rsidRPr="002924C8">
        <w:rPr>
          <w:rStyle w:val="FontStyle16"/>
          <w:sz w:val="26"/>
          <w:szCs w:val="26"/>
        </w:rPr>
        <w:t>ской</w:t>
      </w:r>
      <w:proofErr w:type="spellEnd"/>
      <w:r w:rsidRPr="002924C8">
        <w:rPr>
          <w:rStyle w:val="FontStyle16"/>
          <w:sz w:val="26"/>
          <w:szCs w:val="26"/>
        </w:rPr>
        <w:t xml:space="preserve"> области Кыргызской Республики.</w:t>
      </w:r>
    </w:p>
    <w:p w:rsidR="00A1468C" w:rsidRPr="002924C8" w:rsidRDefault="00A1468C" w:rsidP="00A1468C">
      <w:pPr>
        <w:pStyle w:val="11"/>
        <w:ind w:firstLine="540"/>
        <w:jc w:val="both"/>
        <w:rPr>
          <w:rStyle w:val="FontStyle16"/>
          <w:sz w:val="26"/>
          <w:szCs w:val="26"/>
        </w:rPr>
      </w:pPr>
      <w:r w:rsidRPr="002924C8">
        <w:rPr>
          <w:rStyle w:val="FontStyle16"/>
          <w:sz w:val="26"/>
          <w:szCs w:val="26"/>
        </w:rPr>
        <w:t xml:space="preserve">Регистрация участников аукциона с 11-00 часов до 11-50 часов. Начало аукциона в 12-00 часов. </w:t>
      </w:r>
    </w:p>
    <w:p w:rsidR="00A1468C" w:rsidRPr="002924C8" w:rsidRDefault="00A1468C" w:rsidP="00A1468C">
      <w:pPr>
        <w:pStyle w:val="11"/>
        <w:ind w:firstLine="540"/>
        <w:jc w:val="both"/>
        <w:rPr>
          <w:rStyle w:val="FontStyle16"/>
          <w:sz w:val="26"/>
          <w:szCs w:val="26"/>
        </w:rPr>
      </w:pPr>
      <w:r w:rsidRPr="002924C8">
        <w:rPr>
          <w:rStyle w:val="FontStyle16"/>
          <w:sz w:val="26"/>
          <w:szCs w:val="26"/>
        </w:rPr>
        <w:t xml:space="preserve">5. Срок подачи заявок: Заявки принимаются с </w:t>
      </w:r>
      <w:r w:rsidR="00CB16A7">
        <w:rPr>
          <w:rStyle w:val="FontStyle16"/>
          <w:sz w:val="26"/>
          <w:szCs w:val="26"/>
        </w:rPr>
        <w:t>13</w:t>
      </w:r>
      <w:r w:rsidRPr="002924C8">
        <w:rPr>
          <w:rStyle w:val="FontStyle16"/>
          <w:sz w:val="26"/>
          <w:szCs w:val="26"/>
        </w:rPr>
        <w:t xml:space="preserve"> </w:t>
      </w:r>
      <w:r w:rsidR="004B47C2">
        <w:rPr>
          <w:rStyle w:val="FontStyle16"/>
          <w:sz w:val="26"/>
          <w:szCs w:val="26"/>
          <w:lang w:val="ky-KG"/>
        </w:rPr>
        <w:t>июля</w:t>
      </w:r>
      <w:r>
        <w:rPr>
          <w:rStyle w:val="FontStyle16"/>
          <w:sz w:val="26"/>
          <w:szCs w:val="26"/>
        </w:rPr>
        <w:t xml:space="preserve"> 2021 года по </w:t>
      </w:r>
      <w:r w:rsidR="00CB16A7">
        <w:rPr>
          <w:rStyle w:val="FontStyle16"/>
          <w:sz w:val="26"/>
          <w:szCs w:val="26"/>
        </w:rPr>
        <w:t>11</w:t>
      </w:r>
      <w:r w:rsidRPr="002924C8">
        <w:rPr>
          <w:rStyle w:val="FontStyle16"/>
          <w:sz w:val="26"/>
          <w:szCs w:val="26"/>
        </w:rPr>
        <w:t xml:space="preserve"> </w:t>
      </w:r>
      <w:r w:rsidR="004B47C2">
        <w:rPr>
          <w:rStyle w:val="FontStyle16"/>
          <w:sz w:val="26"/>
          <w:szCs w:val="26"/>
          <w:lang w:val="ky-KG"/>
        </w:rPr>
        <w:t>августа</w:t>
      </w:r>
      <w:r w:rsidRPr="002924C8">
        <w:rPr>
          <w:rStyle w:val="FontStyle16"/>
          <w:sz w:val="26"/>
          <w:szCs w:val="26"/>
        </w:rPr>
        <w:t xml:space="preserve"> 2021 года включительно ежедневно в рабочие дни с 9-00 часов до 18-00 часов Управления лицензирования недропользования Государственного </w:t>
      </w:r>
      <w:r w:rsidRPr="002924C8">
        <w:rPr>
          <w:rFonts w:ascii="Times New Roman" w:hAnsi="Times New Roman" w:cs="Times New Roman"/>
          <w:sz w:val="26"/>
          <w:szCs w:val="26"/>
        </w:rPr>
        <w:t>агентства геологии и недропользование при министерстве энергетики и промышленности Кыргызской Республики</w:t>
      </w:r>
      <w:r w:rsidRPr="002924C8">
        <w:rPr>
          <w:rStyle w:val="FontStyle16"/>
          <w:sz w:val="26"/>
          <w:szCs w:val="26"/>
        </w:rPr>
        <w:t xml:space="preserve">, </w:t>
      </w:r>
      <w:proofErr w:type="spellStart"/>
      <w:r w:rsidRPr="002924C8">
        <w:rPr>
          <w:rStyle w:val="FontStyle16"/>
          <w:sz w:val="26"/>
          <w:szCs w:val="26"/>
        </w:rPr>
        <w:t>каб</w:t>
      </w:r>
      <w:proofErr w:type="spellEnd"/>
      <w:r w:rsidRPr="002924C8">
        <w:rPr>
          <w:rStyle w:val="FontStyle16"/>
          <w:sz w:val="26"/>
          <w:szCs w:val="26"/>
        </w:rPr>
        <w:t>. № 227.</w:t>
      </w:r>
    </w:p>
    <w:p w:rsidR="00A1468C" w:rsidRPr="002924C8" w:rsidRDefault="00A1468C" w:rsidP="00A1468C">
      <w:pPr>
        <w:pStyle w:val="11"/>
        <w:ind w:firstLine="540"/>
        <w:jc w:val="both"/>
        <w:rPr>
          <w:rStyle w:val="FontStyle16"/>
          <w:sz w:val="26"/>
          <w:szCs w:val="26"/>
        </w:rPr>
      </w:pPr>
      <w:r w:rsidRPr="002924C8">
        <w:rPr>
          <w:rStyle w:val="FontStyle16"/>
          <w:sz w:val="26"/>
          <w:szCs w:val="26"/>
        </w:rPr>
        <w:t xml:space="preserve">6. Место и время ознакомления с порядком и условиями проведения аукциона: </w:t>
      </w:r>
    </w:p>
    <w:p w:rsidR="00A1468C" w:rsidRPr="002924C8" w:rsidRDefault="00A1468C" w:rsidP="00A1468C">
      <w:pPr>
        <w:pStyle w:val="11"/>
        <w:ind w:firstLine="540"/>
        <w:jc w:val="both"/>
        <w:rPr>
          <w:rStyle w:val="FontStyle16"/>
          <w:sz w:val="26"/>
          <w:szCs w:val="26"/>
        </w:rPr>
      </w:pPr>
      <w:r w:rsidRPr="002924C8">
        <w:rPr>
          <w:rStyle w:val="FontStyle16"/>
          <w:sz w:val="26"/>
          <w:szCs w:val="26"/>
        </w:rPr>
        <w:t xml:space="preserve">Управления геологии Государственного </w:t>
      </w:r>
      <w:r w:rsidRPr="002924C8">
        <w:rPr>
          <w:rFonts w:ascii="Times New Roman" w:hAnsi="Times New Roman" w:cs="Times New Roman"/>
          <w:sz w:val="26"/>
          <w:szCs w:val="26"/>
        </w:rPr>
        <w:t>агентства геологии и недропользование при министерстве энергетики и промышленности Кыргызской Республики</w:t>
      </w:r>
      <w:r w:rsidRPr="002924C8">
        <w:rPr>
          <w:rStyle w:val="FontStyle16"/>
          <w:sz w:val="26"/>
          <w:szCs w:val="26"/>
        </w:rPr>
        <w:t>, кабинет № 210, ежедневно с 9-00 до 18-00 часов.</w:t>
      </w:r>
    </w:p>
    <w:p w:rsidR="00A1468C" w:rsidRDefault="00A1468C" w:rsidP="00A1468C">
      <w:pPr>
        <w:pStyle w:val="11"/>
        <w:ind w:firstLine="540"/>
        <w:jc w:val="both"/>
        <w:rPr>
          <w:rStyle w:val="FontStyle16"/>
          <w:color w:val="0070C0"/>
          <w:sz w:val="26"/>
          <w:szCs w:val="26"/>
        </w:rPr>
      </w:pPr>
      <w:r w:rsidRPr="002924C8">
        <w:rPr>
          <w:rStyle w:val="FontStyle16"/>
          <w:sz w:val="26"/>
          <w:szCs w:val="26"/>
        </w:rPr>
        <w:t xml:space="preserve">7. Для участия в аукционе заявитель лично или через доверенное лицо представляет организатору аукциона заявку до 18-00 часов </w:t>
      </w:r>
      <w:r w:rsidR="00CB16A7">
        <w:rPr>
          <w:rStyle w:val="FontStyle16"/>
          <w:sz w:val="26"/>
          <w:szCs w:val="26"/>
        </w:rPr>
        <w:t>11</w:t>
      </w:r>
      <w:bookmarkStart w:id="0" w:name="_GoBack"/>
      <w:bookmarkEnd w:id="0"/>
      <w:r w:rsidRPr="002924C8">
        <w:rPr>
          <w:rStyle w:val="FontStyle16"/>
          <w:sz w:val="26"/>
          <w:szCs w:val="26"/>
        </w:rPr>
        <w:t xml:space="preserve"> </w:t>
      </w:r>
      <w:r w:rsidR="004B47C2">
        <w:rPr>
          <w:rStyle w:val="FontStyle16"/>
          <w:sz w:val="26"/>
          <w:szCs w:val="26"/>
          <w:lang w:val="ky-KG"/>
        </w:rPr>
        <w:t>августа</w:t>
      </w:r>
      <w:r w:rsidRPr="002924C8">
        <w:rPr>
          <w:rStyle w:val="FontStyle16"/>
          <w:sz w:val="26"/>
          <w:szCs w:val="26"/>
        </w:rPr>
        <w:t xml:space="preserve"> 2021 года включительно, в двух экземплярах по форме, установленной организатором аукциона и размещенной на официальном сайте организатора аукциона: </w:t>
      </w:r>
      <w:hyperlink r:id="rId6" w:history="1">
        <w:r w:rsidRPr="00E45B68">
          <w:rPr>
            <w:rStyle w:val="af0"/>
            <w:rFonts w:ascii="Times New Roman" w:hAnsi="Times New Roman" w:cs="Times New Roman"/>
            <w:sz w:val="26"/>
            <w:szCs w:val="26"/>
          </w:rPr>
          <w:t>www.</w:t>
        </w:r>
        <w:r w:rsidRPr="00E45B68">
          <w:rPr>
            <w:rStyle w:val="af0"/>
            <w:rFonts w:ascii="Times New Roman" w:hAnsi="Times New Roman" w:cs="Times New Roman"/>
            <w:sz w:val="26"/>
            <w:szCs w:val="26"/>
            <w:lang w:val="en-US"/>
          </w:rPr>
          <w:t>geology</w:t>
        </w:r>
        <w:r w:rsidRPr="00E45B68">
          <w:rPr>
            <w:rStyle w:val="af0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E45B68">
          <w:rPr>
            <w:rStyle w:val="af0"/>
            <w:rFonts w:ascii="Times New Roman" w:hAnsi="Times New Roman" w:cs="Times New Roman"/>
            <w:sz w:val="26"/>
            <w:szCs w:val="26"/>
          </w:rPr>
          <w:t>kg</w:t>
        </w:r>
        <w:proofErr w:type="spellEnd"/>
      </w:hyperlink>
      <w:r w:rsidRPr="00290180">
        <w:rPr>
          <w:rStyle w:val="FontStyle16"/>
          <w:color w:val="0070C0"/>
          <w:sz w:val="26"/>
          <w:szCs w:val="26"/>
        </w:rPr>
        <w:t>.</w:t>
      </w:r>
    </w:p>
    <w:p w:rsidR="00A1468C" w:rsidRPr="002924C8" w:rsidRDefault="00A1468C" w:rsidP="00A1468C">
      <w:pPr>
        <w:pStyle w:val="11"/>
        <w:ind w:firstLine="540"/>
        <w:jc w:val="both"/>
        <w:rPr>
          <w:rStyle w:val="FontStyle16"/>
          <w:sz w:val="26"/>
          <w:szCs w:val="26"/>
        </w:rPr>
      </w:pPr>
      <w:r w:rsidRPr="002924C8">
        <w:rPr>
          <w:rStyle w:val="FontStyle16"/>
          <w:sz w:val="26"/>
          <w:szCs w:val="26"/>
        </w:rPr>
        <w:t>Подача заявки по почте не допускается.</w:t>
      </w:r>
    </w:p>
    <w:p w:rsidR="00A1468C" w:rsidRPr="002924C8" w:rsidRDefault="00A1468C" w:rsidP="00A1468C">
      <w:pPr>
        <w:pStyle w:val="11"/>
        <w:ind w:firstLine="540"/>
        <w:jc w:val="both"/>
        <w:rPr>
          <w:rStyle w:val="FontStyle16"/>
          <w:sz w:val="26"/>
          <w:szCs w:val="26"/>
        </w:rPr>
      </w:pPr>
      <w:proofErr w:type="gramStart"/>
      <w:r w:rsidRPr="002924C8">
        <w:rPr>
          <w:rStyle w:val="FontStyle16"/>
          <w:sz w:val="26"/>
          <w:szCs w:val="26"/>
        </w:rPr>
        <w:t>Заявка на участие в аукционе на право пользования объектами недр должна быть заполнена машинным способом на государственном и/или официальном языках, распечатана посредством электронных печатающих устройств.</w:t>
      </w:r>
      <w:proofErr w:type="gramEnd"/>
    </w:p>
    <w:p w:rsidR="00A1468C" w:rsidRPr="002924C8" w:rsidRDefault="00A1468C" w:rsidP="00A1468C">
      <w:pPr>
        <w:pStyle w:val="11"/>
        <w:ind w:firstLine="540"/>
        <w:jc w:val="both"/>
        <w:rPr>
          <w:rStyle w:val="FontStyle16"/>
          <w:rFonts w:eastAsia="Gungsuh"/>
          <w:sz w:val="26"/>
          <w:szCs w:val="26"/>
        </w:rPr>
      </w:pPr>
      <w:r w:rsidRPr="002924C8">
        <w:rPr>
          <w:rStyle w:val="FontStyle16"/>
          <w:rFonts w:eastAsia="Gungsuh"/>
          <w:sz w:val="26"/>
          <w:szCs w:val="26"/>
        </w:rPr>
        <w:t>К заявке прилагаются следующие документы:</w:t>
      </w:r>
    </w:p>
    <w:p w:rsidR="00A1468C" w:rsidRPr="002924C8" w:rsidRDefault="00A1468C" w:rsidP="00A1468C">
      <w:pPr>
        <w:ind w:firstLine="567"/>
        <w:jc w:val="both"/>
        <w:rPr>
          <w:sz w:val="26"/>
          <w:szCs w:val="26"/>
        </w:rPr>
      </w:pPr>
      <w:r w:rsidRPr="002924C8">
        <w:rPr>
          <w:sz w:val="26"/>
          <w:szCs w:val="26"/>
        </w:rPr>
        <w:lastRenderedPageBreak/>
        <w:t>-копии учредительных документов и свидетельства о государственной регистрации юридического лица;</w:t>
      </w:r>
    </w:p>
    <w:p w:rsidR="00A1468C" w:rsidRPr="002924C8" w:rsidRDefault="00A1468C" w:rsidP="00A1468C">
      <w:pPr>
        <w:ind w:firstLine="567"/>
        <w:jc w:val="both"/>
        <w:rPr>
          <w:sz w:val="26"/>
          <w:szCs w:val="26"/>
        </w:rPr>
      </w:pPr>
      <w:r w:rsidRPr="002924C8">
        <w:rPr>
          <w:sz w:val="26"/>
          <w:szCs w:val="26"/>
        </w:rPr>
        <w:t>-копия свидетельства о государственной регистрации индивидуального предпринимателя;</w:t>
      </w:r>
    </w:p>
    <w:p w:rsidR="00A1468C" w:rsidRPr="002924C8" w:rsidRDefault="00A1468C" w:rsidP="00A1468C">
      <w:pPr>
        <w:ind w:firstLine="567"/>
        <w:jc w:val="both"/>
        <w:rPr>
          <w:sz w:val="26"/>
          <w:szCs w:val="26"/>
        </w:rPr>
      </w:pPr>
      <w:r w:rsidRPr="002924C8">
        <w:rPr>
          <w:sz w:val="26"/>
          <w:szCs w:val="26"/>
        </w:rPr>
        <w:t>-копия документа о назначении исполнительного органа организации;</w:t>
      </w:r>
    </w:p>
    <w:p w:rsidR="00A1468C" w:rsidRPr="002924C8" w:rsidRDefault="00A1468C" w:rsidP="00A1468C">
      <w:pPr>
        <w:ind w:firstLine="567"/>
        <w:jc w:val="both"/>
        <w:rPr>
          <w:sz w:val="26"/>
          <w:szCs w:val="26"/>
        </w:rPr>
      </w:pPr>
      <w:r w:rsidRPr="002924C8">
        <w:rPr>
          <w:sz w:val="26"/>
          <w:szCs w:val="26"/>
        </w:rPr>
        <w:t>-доверенность на представителя, оформленная в соответствии с требованиями законодательства Кыргызской Республики, если лицо будет действовать через своего представителя;</w:t>
      </w:r>
    </w:p>
    <w:p w:rsidR="00A1468C" w:rsidRPr="002924C8" w:rsidRDefault="00A1468C" w:rsidP="00A1468C">
      <w:pPr>
        <w:ind w:firstLine="567"/>
        <w:jc w:val="both"/>
        <w:rPr>
          <w:sz w:val="26"/>
          <w:szCs w:val="26"/>
        </w:rPr>
      </w:pPr>
      <w:r w:rsidRPr="002924C8">
        <w:rPr>
          <w:sz w:val="26"/>
          <w:szCs w:val="26"/>
        </w:rPr>
        <w:t>-документ, подтверждающий оплату гарантийного взноса;</w:t>
      </w:r>
    </w:p>
    <w:p w:rsidR="00A1468C" w:rsidRPr="002924C8" w:rsidRDefault="00A1468C" w:rsidP="00A1468C">
      <w:pPr>
        <w:ind w:firstLine="567"/>
        <w:jc w:val="both"/>
        <w:rPr>
          <w:sz w:val="26"/>
          <w:szCs w:val="26"/>
        </w:rPr>
      </w:pPr>
      <w:r w:rsidRPr="002924C8">
        <w:rPr>
          <w:sz w:val="26"/>
          <w:szCs w:val="26"/>
        </w:rPr>
        <w:t>-документ, подтверждающий оплату сбора за участие в аукционе;</w:t>
      </w:r>
    </w:p>
    <w:p w:rsidR="00A1468C" w:rsidRPr="002924C8" w:rsidRDefault="00A1468C" w:rsidP="00A1468C">
      <w:pPr>
        <w:ind w:firstLine="567"/>
        <w:jc w:val="both"/>
        <w:rPr>
          <w:sz w:val="26"/>
          <w:szCs w:val="26"/>
        </w:rPr>
      </w:pPr>
      <w:r w:rsidRPr="002924C8">
        <w:rPr>
          <w:sz w:val="26"/>
          <w:szCs w:val="26"/>
        </w:rPr>
        <w:t>- информация (сведения) о бенефициарах в соответствии с Положением о порядке лицензирования недропользования.</w:t>
      </w:r>
    </w:p>
    <w:p w:rsidR="00A1468C" w:rsidRPr="002924C8" w:rsidRDefault="00A1468C" w:rsidP="00A1468C">
      <w:pPr>
        <w:ind w:firstLine="567"/>
        <w:jc w:val="both"/>
        <w:rPr>
          <w:sz w:val="26"/>
          <w:szCs w:val="26"/>
        </w:rPr>
      </w:pPr>
      <w:r w:rsidRPr="002924C8">
        <w:rPr>
          <w:sz w:val="26"/>
          <w:szCs w:val="26"/>
        </w:rPr>
        <w:t xml:space="preserve">Иностранное юридическое лицо дополнительно представляет легализованную или </w:t>
      </w:r>
      <w:proofErr w:type="spellStart"/>
      <w:r w:rsidRPr="002924C8">
        <w:rPr>
          <w:sz w:val="26"/>
          <w:szCs w:val="26"/>
        </w:rPr>
        <w:t>апостилированную</w:t>
      </w:r>
      <w:proofErr w:type="spellEnd"/>
      <w:r w:rsidRPr="002924C8">
        <w:rPr>
          <w:sz w:val="26"/>
          <w:szCs w:val="26"/>
        </w:rPr>
        <w:t xml:space="preserve"> в установленном порядке выписку из государственного реестра или иной документ, удостоверяющий, что оно является действующим юридическим лицом по законодательству своей страны.</w:t>
      </w:r>
    </w:p>
    <w:p w:rsidR="00A1468C" w:rsidRPr="002924C8" w:rsidRDefault="00A1468C" w:rsidP="00A1468C">
      <w:pPr>
        <w:ind w:firstLine="567"/>
        <w:jc w:val="both"/>
        <w:rPr>
          <w:sz w:val="26"/>
          <w:szCs w:val="26"/>
        </w:rPr>
      </w:pPr>
      <w:r w:rsidRPr="002924C8">
        <w:rPr>
          <w:sz w:val="26"/>
          <w:szCs w:val="26"/>
        </w:rPr>
        <w:t xml:space="preserve">Компании, зарегистрированные в Кыргызской Республике, включая филиалы иностранных компаний, зарегистрированных в Кыргызской Республике, дополнительно </w:t>
      </w:r>
      <w:r w:rsidRPr="002924C8">
        <w:rPr>
          <w:b/>
          <w:i/>
          <w:sz w:val="26"/>
          <w:szCs w:val="26"/>
        </w:rPr>
        <w:t>представляют справку налоговой службы об отсутствии налоговой задолженности</w:t>
      </w:r>
      <w:r w:rsidRPr="002924C8">
        <w:rPr>
          <w:sz w:val="26"/>
          <w:szCs w:val="26"/>
        </w:rPr>
        <w:t>.</w:t>
      </w:r>
    </w:p>
    <w:p w:rsidR="00A1468C" w:rsidRPr="002924C8" w:rsidRDefault="00A1468C" w:rsidP="00A1468C">
      <w:pPr>
        <w:pStyle w:val="tkTekst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924C8">
        <w:rPr>
          <w:rFonts w:ascii="Times New Roman" w:hAnsi="Times New Roman" w:cs="Times New Roman"/>
          <w:sz w:val="26"/>
          <w:szCs w:val="26"/>
        </w:rPr>
        <w:t>Подача аукционной заявки рассматривается как согласие заявителя со всеми условиями аукциона.</w:t>
      </w:r>
    </w:p>
    <w:p w:rsidR="00A1468C" w:rsidRPr="002924C8" w:rsidRDefault="00A1468C" w:rsidP="00A1468C">
      <w:pPr>
        <w:pStyle w:val="tkTekst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924C8">
        <w:rPr>
          <w:rFonts w:ascii="Times New Roman" w:hAnsi="Times New Roman" w:cs="Times New Roman"/>
          <w:sz w:val="26"/>
          <w:szCs w:val="26"/>
        </w:rPr>
        <w:t>Все копии документов, представляемые заявителем, должны быть заверены печатью заявителя.</w:t>
      </w:r>
    </w:p>
    <w:p w:rsidR="00A1468C" w:rsidRPr="002924C8" w:rsidRDefault="00A1468C" w:rsidP="00A1468C">
      <w:pPr>
        <w:pStyle w:val="tkTekst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924C8">
        <w:rPr>
          <w:rFonts w:ascii="Times New Roman" w:hAnsi="Times New Roman" w:cs="Times New Roman"/>
          <w:sz w:val="26"/>
          <w:szCs w:val="26"/>
        </w:rPr>
        <w:t>Все документы, прилагаемые к аукционной заявке, сдаются организатору аукциона вместе с аукционной заявкой. Один экземпляр аукционной заявки с пометкой о принятии вручается заявителю.</w:t>
      </w:r>
    </w:p>
    <w:p w:rsidR="00A1468C" w:rsidRPr="002924C8" w:rsidRDefault="00A1468C" w:rsidP="00A1468C">
      <w:pPr>
        <w:pStyle w:val="tkTekst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924C8">
        <w:rPr>
          <w:rFonts w:ascii="Times New Roman" w:hAnsi="Times New Roman" w:cs="Times New Roman"/>
          <w:sz w:val="26"/>
          <w:szCs w:val="26"/>
        </w:rPr>
        <w:t>Заявитель вправе отозвать свою аукционную заявку до истечения установленного срока подачи заявок.</w:t>
      </w:r>
    </w:p>
    <w:p w:rsidR="00A1468C" w:rsidRPr="002924C8" w:rsidRDefault="00A1468C" w:rsidP="00A1468C">
      <w:pPr>
        <w:pStyle w:val="tkTekst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924C8">
        <w:rPr>
          <w:rFonts w:ascii="Times New Roman" w:hAnsi="Times New Roman" w:cs="Times New Roman"/>
          <w:sz w:val="26"/>
          <w:szCs w:val="26"/>
        </w:rPr>
        <w:t>Уведомление об отзыве аукционной заявки является основанием для незамедлительного возвращения заявителю поданной аукционной заявки.</w:t>
      </w:r>
    </w:p>
    <w:p w:rsidR="00A1468C" w:rsidRPr="002924C8" w:rsidRDefault="00A1468C" w:rsidP="00A1468C">
      <w:pPr>
        <w:pStyle w:val="tkTekst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924C8">
        <w:rPr>
          <w:rFonts w:ascii="Times New Roman" w:hAnsi="Times New Roman" w:cs="Times New Roman"/>
          <w:sz w:val="26"/>
          <w:szCs w:val="26"/>
        </w:rPr>
        <w:t>Отзыв аукционной заявки не является препятствием для подачи новой аукционной заявки при условии соблюдения сроков его подачи.</w:t>
      </w:r>
    </w:p>
    <w:p w:rsidR="00A1468C" w:rsidRPr="002924C8" w:rsidRDefault="00A1468C" w:rsidP="00A1468C">
      <w:pPr>
        <w:pStyle w:val="tkTekst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924C8">
        <w:rPr>
          <w:rFonts w:ascii="Times New Roman" w:hAnsi="Times New Roman" w:cs="Times New Roman"/>
          <w:sz w:val="26"/>
          <w:szCs w:val="26"/>
        </w:rPr>
        <w:t>Регистрация аукционных заявок осуществляется уполномоченным должностным лицом организатора аукциона (далее - должностное лицо организатора аукциона) в течение всего срока подачи аукционных заявок, указанного в объявлении о проведен</w:t>
      </w:r>
      <w:proofErr w:type="gramStart"/>
      <w:r w:rsidRPr="002924C8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Pr="002924C8">
        <w:rPr>
          <w:rFonts w:ascii="Times New Roman" w:hAnsi="Times New Roman" w:cs="Times New Roman"/>
          <w:sz w:val="26"/>
          <w:szCs w:val="26"/>
        </w:rPr>
        <w:t>кциона.</w:t>
      </w:r>
    </w:p>
    <w:p w:rsidR="00A1468C" w:rsidRPr="002924C8" w:rsidRDefault="00A1468C" w:rsidP="00A1468C">
      <w:pPr>
        <w:pStyle w:val="tkTekst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924C8">
        <w:rPr>
          <w:rFonts w:ascii="Times New Roman" w:hAnsi="Times New Roman" w:cs="Times New Roman"/>
          <w:sz w:val="26"/>
          <w:szCs w:val="26"/>
        </w:rPr>
        <w:t xml:space="preserve">Секретарь организатора аукциона регистрирует поданные аукционные заявки в журнале регистрации заявок на участие в аукционе по форме согласно </w:t>
      </w:r>
      <w:hyperlink r:id="rId7" w:anchor="pr2" w:history="1">
        <w:r w:rsidRPr="002924C8">
          <w:rPr>
            <w:rStyle w:val="af0"/>
            <w:rFonts w:ascii="Times New Roman" w:eastAsia="Arial Unicode MS" w:hAnsi="Times New Roman" w:cs="Times New Roman"/>
            <w:sz w:val="26"/>
            <w:szCs w:val="26"/>
          </w:rPr>
          <w:t>приложению 2</w:t>
        </w:r>
      </w:hyperlink>
      <w:r w:rsidRPr="002924C8">
        <w:rPr>
          <w:rFonts w:ascii="Times New Roman" w:hAnsi="Times New Roman" w:cs="Times New Roman"/>
          <w:sz w:val="26"/>
          <w:szCs w:val="26"/>
        </w:rPr>
        <w:t xml:space="preserve"> к настоящему Положению, с указанием ее регистрационного номера, даты и времени поступления.</w:t>
      </w:r>
    </w:p>
    <w:p w:rsidR="00A1468C" w:rsidRPr="002924C8" w:rsidRDefault="00A1468C" w:rsidP="00A1468C">
      <w:pPr>
        <w:pStyle w:val="tkTekst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924C8">
        <w:rPr>
          <w:rFonts w:ascii="Times New Roman" w:hAnsi="Times New Roman" w:cs="Times New Roman"/>
          <w:sz w:val="26"/>
          <w:szCs w:val="26"/>
        </w:rPr>
        <w:t>Аукционные заявки, поступившие после даты окончания подачи аукционных заявок, не регистрируются и возвращаются заявителю по почте или с вручением ему должностным лицом организатора аукциона, под подпись, с соответствующей отметкой об этом в журнале регистрации заявок на участие в аукционе.</w:t>
      </w:r>
    </w:p>
    <w:p w:rsidR="00A1468C" w:rsidRPr="002924C8" w:rsidRDefault="00A1468C" w:rsidP="00A1468C">
      <w:pPr>
        <w:pStyle w:val="Style2"/>
        <w:widowControl/>
        <w:spacing w:line="240" w:lineRule="auto"/>
        <w:ind w:firstLine="540"/>
        <w:rPr>
          <w:rStyle w:val="FontStyle16"/>
          <w:sz w:val="26"/>
          <w:szCs w:val="26"/>
        </w:rPr>
      </w:pPr>
      <w:r w:rsidRPr="002924C8">
        <w:rPr>
          <w:rStyle w:val="FontStyle16"/>
          <w:sz w:val="26"/>
          <w:szCs w:val="26"/>
        </w:rPr>
        <w:t>Заявочные материалы, поступившие после даты окончания подачи заявок, не регистрируются и возвращаются заявителю.</w:t>
      </w:r>
    </w:p>
    <w:p w:rsidR="00A1468C" w:rsidRPr="002924C8" w:rsidRDefault="00A1468C" w:rsidP="00A1468C">
      <w:pPr>
        <w:pStyle w:val="Style2"/>
        <w:widowControl/>
        <w:spacing w:line="240" w:lineRule="auto"/>
        <w:ind w:firstLine="540"/>
        <w:rPr>
          <w:rStyle w:val="FontStyle16"/>
          <w:b/>
          <w:i/>
          <w:sz w:val="26"/>
          <w:szCs w:val="26"/>
        </w:rPr>
      </w:pPr>
      <w:r w:rsidRPr="002924C8">
        <w:rPr>
          <w:rStyle w:val="FontStyle16"/>
          <w:b/>
          <w:sz w:val="26"/>
          <w:szCs w:val="26"/>
        </w:rPr>
        <w:lastRenderedPageBreak/>
        <w:t xml:space="preserve">Победитель аукциона при оформлении лицензии и лицензионного соглашения при желании может передать </w:t>
      </w:r>
      <w:r w:rsidRPr="002924C8">
        <w:rPr>
          <w:b/>
          <w:i/>
          <w:sz w:val="26"/>
          <w:szCs w:val="26"/>
        </w:rPr>
        <w:t>Кыргызской Республике долю участия в уставном капитале.</w:t>
      </w:r>
    </w:p>
    <w:p w:rsidR="00A1468C" w:rsidRPr="002924C8" w:rsidRDefault="00A1468C" w:rsidP="00A1468C">
      <w:pPr>
        <w:pStyle w:val="Style2"/>
        <w:widowControl/>
        <w:spacing w:line="240" w:lineRule="auto"/>
        <w:ind w:firstLine="540"/>
        <w:rPr>
          <w:rStyle w:val="FontStyle16"/>
          <w:sz w:val="26"/>
          <w:szCs w:val="26"/>
        </w:rPr>
      </w:pPr>
      <w:r w:rsidRPr="002924C8">
        <w:rPr>
          <w:rStyle w:val="FontStyle16"/>
          <w:sz w:val="26"/>
          <w:szCs w:val="26"/>
        </w:rPr>
        <w:t>8. Победитель аукциона, подписавший протокол результатов аукциона, уплачивает все установленные законодательством платежи в бюджет Кыргызской Республики.</w:t>
      </w:r>
    </w:p>
    <w:p w:rsidR="00A1468C" w:rsidRDefault="00A1468C" w:rsidP="00A1468C">
      <w:pPr>
        <w:pStyle w:val="Style2"/>
        <w:widowControl/>
        <w:spacing w:line="240" w:lineRule="auto"/>
        <w:ind w:firstLine="540"/>
        <w:rPr>
          <w:rStyle w:val="FontStyle16"/>
          <w:rFonts w:eastAsia="Arial Unicode MS"/>
          <w:sz w:val="26"/>
          <w:szCs w:val="26"/>
        </w:rPr>
      </w:pPr>
      <w:r w:rsidRPr="002924C8">
        <w:rPr>
          <w:rStyle w:val="FontStyle16"/>
          <w:sz w:val="26"/>
          <w:szCs w:val="26"/>
        </w:rPr>
        <w:t>9. Сбор за участие в аукционе в размере 1000</w:t>
      </w:r>
      <w:r w:rsidRPr="002924C8">
        <w:rPr>
          <w:sz w:val="26"/>
          <w:szCs w:val="26"/>
          <w:lang w:eastAsia="en-US"/>
        </w:rPr>
        <w:t>0</w:t>
      </w:r>
      <w:r w:rsidRPr="002924C8">
        <w:rPr>
          <w:rStyle w:val="FontStyle16"/>
          <w:sz w:val="26"/>
          <w:szCs w:val="26"/>
        </w:rPr>
        <w:t xml:space="preserve"> сомов вносится заявителем на депозитный счет организатора аукциона:</w:t>
      </w:r>
      <w:r>
        <w:rPr>
          <w:rStyle w:val="FontStyle16"/>
          <w:sz w:val="26"/>
          <w:szCs w:val="26"/>
        </w:rPr>
        <w:t xml:space="preserve"> Государственной</w:t>
      </w:r>
      <w:r w:rsidRPr="002924C8">
        <w:rPr>
          <w:rStyle w:val="FontStyle16"/>
          <w:sz w:val="26"/>
          <w:szCs w:val="26"/>
        </w:rPr>
        <w:t xml:space="preserve"> </w:t>
      </w:r>
      <w:r w:rsidRPr="002924C8">
        <w:rPr>
          <w:sz w:val="26"/>
          <w:szCs w:val="26"/>
        </w:rPr>
        <w:t>агентства геологии и недропользование при министерстве энергетики и промышленности Кыргызской Республики</w:t>
      </w:r>
      <w:r>
        <w:rPr>
          <w:sz w:val="26"/>
          <w:szCs w:val="26"/>
        </w:rPr>
        <w:t>.</w:t>
      </w:r>
      <w:r w:rsidRPr="002924C8">
        <w:rPr>
          <w:rStyle w:val="FontStyle16"/>
          <w:rFonts w:eastAsia="Arial Unicode MS"/>
          <w:sz w:val="26"/>
          <w:szCs w:val="26"/>
        </w:rPr>
        <w:t xml:space="preserve"> </w:t>
      </w:r>
    </w:p>
    <w:p w:rsidR="00A1468C" w:rsidRPr="002924C8" w:rsidRDefault="00A1468C" w:rsidP="00A1468C">
      <w:pPr>
        <w:pStyle w:val="Style2"/>
        <w:widowControl/>
        <w:spacing w:line="240" w:lineRule="auto"/>
        <w:ind w:firstLine="540"/>
        <w:rPr>
          <w:rStyle w:val="FontStyle16"/>
          <w:rFonts w:eastAsia="Arial Unicode MS"/>
          <w:sz w:val="26"/>
          <w:szCs w:val="26"/>
        </w:rPr>
      </w:pPr>
      <w:r w:rsidRPr="002924C8">
        <w:rPr>
          <w:rStyle w:val="FontStyle16"/>
          <w:rFonts w:eastAsia="Arial Unicode MS"/>
          <w:sz w:val="26"/>
          <w:szCs w:val="26"/>
        </w:rPr>
        <w:t>Банковские реквизиты для зачисления денежных сре</w:t>
      </w:r>
      <w:proofErr w:type="gramStart"/>
      <w:r w:rsidRPr="002924C8">
        <w:rPr>
          <w:rStyle w:val="FontStyle16"/>
          <w:rFonts w:eastAsia="Arial Unicode MS"/>
          <w:sz w:val="26"/>
          <w:szCs w:val="26"/>
        </w:rPr>
        <w:t>дств в в</w:t>
      </w:r>
      <w:proofErr w:type="gramEnd"/>
      <w:r w:rsidRPr="002924C8">
        <w:rPr>
          <w:rStyle w:val="FontStyle16"/>
          <w:rFonts w:eastAsia="Arial Unicode MS"/>
          <w:sz w:val="26"/>
          <w:szCs w:val="26"/>
        </w:rPr>
        <w:t>иде гарантийного взноса и сбора за участие в аукционах и конкурсах:</w:t>
      </w:r>
    </w:p>
    <w:p w:rsidR="00A1468C" w:rsidRPr="002924C8" w:rsidRDefault="00A1468C" w:rsidP="00A1468C">
      <w:pPr>
        <w:tabs>
          <w:tab w:val="left" w:pos="1215"/>
        </w:tabs>
        <w:jc w:val="both"/>
        <w:rPr>
          <w:sz w:val="26"/>
          <w:szCs w:val="26"/>
        </w:rPr>
      </w:pPr>
      <w:r w:rsidRPr="002924C8">
        <w:rPr>
          <w:b/>
          <w:sz w:val="26"/>
          <w:szCs w:val="26"/>
        </w:rPr>
        <w:tab/>
        <w:t xml:space="preserve">Получатель: </w:t>
      </w:r>
      <w:r>
        <w:rPr>
          <w:sz w:val="26"/>
          <w:szCs w:val="26"/>
        </w:rPr>
        <w:t xml:space="preserve">ГАГН при МЭП </w:t>
      </w:r>
      <w:proofErr w:type="gramStart"/>
      <w:r>
        <w:rPr>
          <w:sz w:val="26"/>
          <w:szCs w:val="26"/>
        </w:rPr>
        <w:t>КР</w:t>
      </w:r>
      <w:proofErr w:type="gramEnd"/>
    </w:p>
    <w:p w:rsidR="00A1468C" w:rsidRPr="002924C8" w:rsidRDefault="00A1468C" w:rsidP="00A1468C">
      <w:pPr>
        <w:tabs>
          <w:tab w:val="left" w:pos="1215"/>
        </w:tabs>
        <w:jc w:val="both"/>
        <w:rPr>
          <w:sz w:val="26"/>
          <w:szCs w:val="26"/>
        </w:rPr>
      </w:pPr>
      <w:r w:rsidRPr="002924C8">
        <w:rPr>
          <w:b/>
          <w:sz w:val="26"/>
          <w:szCs w:val="26"/>
        </w:rPr>
        <w:tab/>
        <w:t xml:space="preserve">Банк: </w:t>
      </w:r>
      <w:r w:rsidRPr="002924C8">
        <w:rPr>
          <w:sz w:val="26"/>
          <w:szCs w:val="26"/>
        </w:rPr>
        <w:t xml:space="preserve">Центральное казначейство МФ </w:t>
      </w:r>
      <w:proofErr w:type="gramStart"/>
      <w:r w:rsidRPr="002924C8">
        <w:rPr>
          <w:sz w:val="26"/>
          <w:szCs w:val="26"/>
        </w:rPr>
        <w:t>КР</w:t>
      </w:r>
      <w:proofErr w:type="gramEnd"/>
    </w:p>
    <w:p w:rsidR="00A1468C" w:rsidRPr="002924C8" w:rsidRDefault="00A1468C" w:rsidP="00A1468C">
      <w:pPr>
        <w:tabs>
          <w:tab w:val="left" w:pos="1215"/>
        </w:tabs>
        <w:jc w:val="both"/>
        <w:rPr>
          <w:sz w:val="26"/>
          <w:szCs w:val="26"/>
        </w:rPr>
      </w:pPr>
      <w:r w:rsidRPr="002924C8">
        <w:rPr>
          <w:b/>
          <w:sz w:val="26"/>
          <w:szCs w:val="26"/>
        </w:rPr>
        <w:tab/>
        <w:t xml:space="preserve">БИК: </w:t>
      </w:r>
      <w:r w:rsidRPr="002924C8">
        <w:rPr>
          <w:sz w:val="26"/>
          <w:szCs w:val="26"/>
        </w:rPr>
        <w:t>440001</w:t>
      </w:r>
    </w:p>
    <w:p w:rsidR="00A1468C" w:rsidRPr="002924C8" w:rsidRDefault="00A1468C" w:rsidP="00A1468C">
      <w:pPr>
        <w:tabs>
          <w:tab w:val="left" w:pos="1215"/>
        </w:tabs>
        <w:jc w:val="both"/>
        <w:rPr>
          <w:sz w:val="26"/>
          <w:szCs w:val="26"/>
        </w:rPr>
      </w:pPr>
      <w:r w:rsidRPr="002924C8">
        <w:rPr>
          <w:b/>
          <w:sz w:val="26"/>
          <w:szCs w:val="26"/>
        </w:rPr>
        <w:tab/>
        <w:t xml:space="preserve">Расчетный счет: </w:t>
      </w:r>
      <w:r w:rsidR="00D27827" w:rsidRPr="002C4A9B">
        <w:rPr>
          <w:sz w:val="26"/>
          <w:szCs w:val="26"/>
        </w:rPr>
        <w:t>4402031103010257</w:t>
      </w:r>
    </w:p>
    <w:p w:rsidR="00A1468C" w:rsidRPr="002924C8" w:rsidRDefault="00A1468C" w:rsidP="00A1468C">
      <w:pPr>
        <w:tabs>
          <w:tab w:val="left" w:pos="1215"/>
        </w:tabs>
        <w:jc w:val="both"/>
        <w:rPr>
          <w:sz w:val="26"/>
          <w:szCs w:val="26"/>
        </w:rPr>
      </w:pPr>
      <w:r w:rsidRPr="002924C8">
        <w:rPr>
          <w:b/>
          <w:sz w:val="26"/>
          <w:szCs w:val="26"/>
        </w:rPr>
        <w:tab/>
        <w:t xml:space="preserve">Код платежа: </w:t>
      </w:r>
      <w:r w:rsidRPr="002924C8">
        <w:rPr>
          <w:sz w:val="26"/>
          <w:szCs w:val="26"/>
        </w:rPr>
        <w:t>14511900 «Прочие неналоговые доходы»</w:t>
      </w:r>
    </w:p>
    <w:p w:rsidR="00A1468C" w:rsidRPr="002924C8" w:rsidRDefault="00A1468C" w:rsidP="00A1468C">
      <w:pPr>
        <w:tabs>
          <w:tab w:val="left" w:pos="1215"/>
        </w:tabs>
        <w:jc w:val="both"/>
        <w:rPr>
          <w:b/>
          <w:sz w:val="26"/>
          <w:szCs w:val="26"/>
        </w:rPr>
      </w:pPr>
      <w:r w:rsidRPr="002924C8">
        <w:rPr>
          <w:b/>
          <w:sz w:val="26"/>
          <w:szCs w:val="26"/>
        </w:rPr>
        <w:tab/>
        <w:t xml:space="preserve">Назначение платежа: </w:t>
      </w:r>
    </w:p>
    <w:p w:rsidR="00A1468C" w:rsidRPr="002924C8" w:rsidRDefault="00A1468C" w:rsidP="00A1468C">
      <w:pPr>
        <w:pStyle w:val="af1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924C8">
        <w:rPr>
          <w:rFonts w:ascii="Times New Roman" w:hAnsi="Times New Roman" w:cs="Times New Roman"/>
          <w:sz w:val="26"/>
          <w:szCs w:val="26"/>
        </w:rPr>
        <w:t>гарантийный взнос за участие в аукционе_______________________</w:t>
      </w:r>
    </w:p>
    <w:p w:rsidR="00A1468C" w:rsidRPr="002924C8" w:rsidRDefault="00A1468C" w:rsidP="00A1468C">
      <w:pPr>
        <w:pStyle w:val="af1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924C8">
        <w:rPr>
          <w:rFonts w:ascii="Times New Roman" w:hAnsi="Times New Roman" w:cs="Times New Roman"/>
          <w:sz w:val="26"/>
          <w:szCs w:val="26"/>
        </w:rPr>
        <w:t>или сбор за участие в аукционе_______________________________</w:t>
      </w:r>
    </w:p>
    <w:p w:rsidR="00A1468C" w:rsidRPr="002924C8" w:rsidRDefault="00A1468C" w:rsidP="00A1468C">
      <w:pPr>
        <w:pStyle w:val="Style2"/>
        <w:widowControl/>
        <w:spacing w:line="240" w:lineRule="auto"/>
        <w:rPr>
          <w:rStyle w:val="FontStyle16"/>
          <w:sz w:val="26"/>
          <w:szCs w:val="26"/>
        </w:rPr>
      </w:pPr>
    </w:p>
    <w:p w:rsidR="00A1468C" w:rsidRPr="002924C8" w:rsidRDefault="00A1468C" w:rsidP="00A1468C">
      <w:pPr>
        <w:pStyle w:val="Style2"/>
        <w:widowControl/>
        <w:spacing w:line="240" w:lineRule="auto"/>
        <w:ind w:firstLine="540"/>
        <w:rPr>
          <w:rStyle w:val="FontStyle16"/>
          <w:sz w:val="26"/>
          <w:szCs w:val="26"/>
        </w:rPr>
      </w:pPr>
      <w:r w:rsidRPr="002924C8">
        <w:rPr>
          <w:rStyle w:val="FontStyle16"/>
          <w:sz w:val="26"/>
          <w:szCs w:val="26"/>
        </w:rPr>
        <w:t>Сбор за участие в аукционе возврату не подлежит, за исключением случаев отмены аукциона, либо, когда заявитель отзовет свою заявку до начала аукциона, либо не будет допущен к участию на аукционе. В случае возврата сбора, он подлежит выплате заявителю в течение 30 банковских дней.</w:t>
      </w:r>
    </w:p>
    <w:p w:rsidR="00A1468C" w:rsidRPr="002924C8" w:rsidRDefault="00A1468C" w:rsidP="00A1468C">
      <w:pPr>
        <w:pStyle w:val="Style2"/>
        <w:widowControl/>
        <w:spacing w:line="240" w:lineRule="auto"/>
        <w:ind w:firstLine="540"/>
        <w:rPr>
          <w:rStyle w:val="FontStyle16"/>
          <w:sz w:val="26"/>
          <w:szCs w:val="26"/>
        </w:rPr>
      </w:pPr>
      <w:r w:rsidRPr="002924C8">
        <w:rPr>
          <w:rStyle w:val="FontStyle16"/>
          <w:sz w:val="26"/>
          <w:szCs w:val="26"/>
        </w:rPr>
        <w:t xml:space="preserve">10. Гарантийный взнос в сумме </w:t>
      </w:r>
      <w:r w:rsidRPr="006741B4">
        <w:rPr>
          <w:sz w:val="26"/>
          <w:szCs w:val="26"/>
        </w:rPr>
        <w:t>2110</w:t>
      </w:r>
      <w:r w:rsidRPr="006F7306">
        <w:rPr>
          <w:rStyle w:val="FontStyle16"/>
          <w:color w:val="FF0000"/>
          <w:sz w:val="26"/>
          <w:szCs w:val="26"/>
        </w:rPr>
        <w:t xml:space="preserve"> </w:t>
      </w:r>
      <w:r w:rsidRPr="002924C8">
        <w:rPr>
          <w:rStyle w:val="FontStyle16"/>
          <w:sz w:val="26"/>
          <w:szCs w:val="26"/>
        </w:rPr>
        <w:t>долларов США, вносится заявителем в национальной валюте, по курсу НБКР на день внесения или перечисления гарантийного взноса, на специальный счет организатора аукциона, указанный в п.9 настоящих условий.</w:t>
      </w:r>
    </w:p>
    <w:p w:rsidR="00A1468C" w:rsidRPr="002924C8" w:rsidRDefault="00A1468C" w:rsidP="00A1468C">
      <w:pPr>
        <w:pStyle w:val="Style2"/>
        <w:widowControl/>
        <w:spacing w:line="240" w:lineRule="auto"/>
        <w:ind w:firstLine="540"/>
        <w:rPr>
          <w:rStyle w:val="FontStyle16"/>
          <w:sz w:val="26"/>
          <w:szCs w:val="26"/>
        </w:rPr>
      </w:pPr>
      <w:r w:rsidRPr="002924C8">
        <w:rPr>
          <w:rStyle w:val="FontStyle16"/>
          <w:sz w:val="26"/>
          <w:szCs w:val="26"/>
        </w:rPr>
        <w:t>Гарантийный взнос возвращается заявителю/участнику в течение 30 банковских дней с момента подписания заключительного протокола заседания аукционной комиссии.</w:t>
      </w:r>
    </w:p>
    <w:p w:rsidR="00A1468C" w:rsidRPr="003B34E7" w:rsidRDefault="00A1468C" w:rsidP="00A1468C">
      <w:pPr>
        <w:pStyle w:val="Style2"/>
        <w:widowControl/>
        <w:spacing w:line="240" w:lineRule="auto"/>
        <w:ind w:firstLine="540"/>
        <w:rPr>
          <w:rStyle w:val="FontStyle16"/>
          <w:sz w:val="26"/>
          <w:szCs w:val="26"/>
        </w:rPr>
      </w:pPr>
      <w:r w:rsidRPr="002924C8">
        <w:rPr>
          <w:rStyle w:val="FontStyle16"/>
          <w:sz w:val="26"/>
          <w:szCs w:val="26"/>
        </w:rPr>
        <w:t xml:space="preserve">Участник аукциона, отказавшийся подписывать протокол аукциона в качестве победителя аукциона, выбывает из числа участников аукциона. Внесенный им </w:t>
      </w:r>
      <w:r w:rsidRPr="003B34E7">
        <w:rPr>
          <w:rStyle w:val="FontStyle16"/>
          <w:sz w:val="26"/>
          <w:szCs w:val="26"/>
        </w:rPr>
        <w:t>гарантийный взнос не возвращается.</w:t>
      </w:r>
    </w:p>
    <w:p w:rsidR="00A1468C" w:rsidRPr="003B34E7" w:rsidRDefault="00A1468C" w:rsidP="00A1468C">
      <w:pPr>
        <w:pStyle w:val="Style2"/>
        <w:widowControl/>
        <w:spacing w:line="240" w:lineRule="auto"/>
        <w:ind w:firstLine="540"/>
        <w:rPr>
          <w:rStyle w:val="FontStyle16"/>
          <w:sz w:val="26"/>
          <w:szCs w:val="26"/>
        </w:rPr>
      </w:pPr>
      <w:r w:rsidRPr="003B34E7">
        <w:rPr>
          <w:rStyle w:val="FontStyle16"/>
          <w:sz w:val="26"/>
          <w:szCs w:val="26"/>
        </w:rPr>
        <w:t xml:space="preserve">11. Стартовая цена объекта аукциона составляет </w:t>
      </w:r>
      <w:r w:rsidRPr="006741B4">
        <w:rPr>
          <w:sz w:val="26"/>
          <w:szCs w:val="26"/>
        </w:rPr>
        <w:t>1218</w:t>
      </w:r>
      <w:r w:rsidRPr="006741B4">
        <w:rPr>
          <w:rStyle w:val="FontStyle16"/>
          <w:sz w:val="26"/>
          <w:szCs w:val="26"/>
        </w:rPr>
        <w:t xml:space="preserve"> </w:t>
      </w:r>
      <w:r w:rsidRPr="003B34E7">
        <w:rPr>
          <w:rStyle w:val="FontStyle16"/>
          <w:sz w:val="26"/>
          <w:szCs w:val="26"/>
        </w:rPr>
        <w:t>долларов США.</w:t>
      </w:r>
    </w:p>
    <w:p w:rsidR="00A1468C" w:rsidRPr="003B34E7" w:rsidRDefault="00A1468C" w:rsidP="00A1468C">
      <w:pPr>
        <w:pStyle w:val="Style2"/>
        <w:widowControl/>
        <w:spacing w:line="240" w:lineRule="auto"/>
        <w:ind w:firstLine="540"/>
        <w:rPr>
          <w:rStyle w:val="FontStyle16"/>
          <w:sz w:val="26"/>
          <w:szCs w:val="26"/>
        </w:rPr>
      </w:pPr>
      <w:r w:rsidRPr="003B34E7">
        <w:rPr>
          <w:rStyle w:val="FontStyle16"/>
          <w:sz w:val="26"/>
          <w:szCs w:val="26"/>
        </w:rPr>
        <w:t xml:space="preserve">12. Шаг аукциона устанавливается в размере </w:t>
      </w:r>
      <w:r>
        <w:rPr>
          <w:rStyle w:val="FontStyle16"/>
          <w:sz w:val="26"/>
          <w:szCs w:val="26"/>
        </w:rPr>
        <w:t>12</w:t>
      </w:r>
      <w:r w:rsidRPr="003B34E7">
        <w:rPr>
          <w:rStyle w:val="FontStyle16"/>
          <w:sz w:val="26"/>
          <w:szCs w:val="26"/>
        </w:rPr>
        <w:t>0 долларов США, максимальный шаг –</w:t>
      </w:r>
      <w:r>
        <w:rPr>
          <w:rStyle w:val="FontStyle16"/>
          <w:sz w:val="26"/>
          <w:szCs w:val="26"/>
        </w:rPr>
        <w:t>12 180</w:t>
      </w:r>
      <w:r w:rsidRPr="003B34E7">
        <w:rPr>
          <w:rStyle w:val="FontStyle16"/>
          <w:sz w:val="26"/>
          <w:szCs w:val="26"/>
        </w:rPr>
        <w:t xml:space="preserve"> долларов США.</w:t>
      </w:r>
    </w:p>
    <w:p w:rsidR="00A1468C" w:rsidRPr="002924C8" w:rsidRDefault="00A1468C" w:rsidP="00A1468C">
      <w:pPr>
        <w:pStyle w:val="Style2"/>
        <w:widowControl/>
        <w:spacing w:line="240" w:lineRule="auto"/>
        <w:ind w:firstLine="540"/>
        <w:rPr>
          <w:rStyle w:val="FontStyle16"/>
          <w:sz w:val="26"/>
          <w:szCs w:val="26"/>
        </w:rPr>
      </w:pPr>
      <w:r w:rsidRPr="002924C8">
        <w:rPr>
          <w:rStyle w:val="FontStyle16"/>
          <w:sz w:val="26"/>
          <w:szCs w:val="26"/>
        </w:rPr>
        <w:t>13. Аукцион признается несостоявшимся в следующих случаях:</w:t>
      </w:r>
    </w:p>
    <w:p w:rsidR="00A1468C" w:rsidRPr="002924C8" w:rsidRDefault="00A1468C" w:rsidP="00A1468C">
      <w:pPr>
        <w:pStyle w:val="Style2"/>
        <w:widowControl/>
        <w:spacing w:line="240" w:lineRule="auto"/>
        <w:ind w:firstLine="540"/>
        <w:rPr>
          <w:rStyle w:val="FontStyle16"/>
          <w:sz w:val="26"/>
          <w:szCs w:val="26"/>
        </w:rPr>
      </w:pPr>
      <w:r w:rsidRPr="002924C8">
        <w:rPr>
          <w:rStyle w:val="FontStyle16"/>
          <w:sz w:val="26"/>
          <w:szCs w:val="26"/>
        </w:rPr>
        <w:t>1) при отсутствии заявок на участие в аукционе, либо если подана только одна заявка;</w:t>
      </w:r>
    </w:p>
    <w:p w:rsidR="00A1468C" w:rsidRPr="002924C8" w:rsidRDefault="00A1468C" w:rsidP="00A1468C">
      <w:pPr>
        <w:pStyle w:val="Style2"/>
        <w:widowControl/>
        <w:spacing w:line="240" w:lineRule="auto"/>
        <w:ind w:firstLine="540"/>
        <w:rPr>
          <w:rStyle w:val="FontStyle16"/>
          <w:sz w:val="26"/>
          <w:szCs w:val="26"/>
        </w:rPr>
      </w:pPr>
      <w:r w:rsidRPr="002924C8">
        <w:rPr>
          <w:rStyle w:val="FontStyle16"/>
          <w:sz w:val="26"/>
          <w:szCs w:val="26"/>
        </w:rPr>
        <w:t>2) к участию в аукционе допущен только один участник, либо никто не допущен;</w:t>
      </w:r>
    </w:p>
    <w:p w:rsidR="00A1468C" w:rsidRPr="002924C8" w:rsidRDefault="00A1468C" w:rsidP="00A1468C">
      <w:pPr>
        <w:pStyle w:val="Style2"/>
        <w:widowControl/>
        <w:spacing w:line="240" w:lineRule="auto"/>
        <w:ind w:firstLine="540"/>
        <w:rPr>
          <w:rStyle w:val="FontStyle16"/>
          <w:sz w:val="26"/>
          <w:szCs w:val="26"/>
        </w:rPr>
      </w:pPr>
      <w:r w:rsidRPr="002924C8">
        <w:rPr>
          <w:rStyle w:val="FontStyle16"/>
          <w:sz w:val="26"/>
          <w:szCs w:val="26"/>
        </w:rPr>
        <w:t>3) для участия в аукционе зарегистрировался только один участник или никто не зарегистрировался;</w:t>
      </w:r>
    </w:p>
    <w:p w:rsidR="00A1468C" w:rsidRPr="002924C8" w:rsidRDefault="00A1468C" w:rsidP="00A1468C">
      <w:pPr>
        <w:pStyle w:val="Style2"/>
        <w:widowControl/>
        <w:spacing w:line="240" w:lineRule="auto"/>
        <w:ind w:firstLine="540"/>
        <w:rPr>
          <w:rStyle w:val="FontStyle16"/>
          <w:sz w:val="26"/>
          <w:szCs w:val="26"/>
        </w:rPr>
      </w:pPr>
      <w:r w:rsidRPr="002924C8">
        <w:rPr>
          <w:rStyle w:val="FontStyle16"/>
          <w:sz w:val="26"/>
          <w:szCs w:val="26"/>
        </w:rPr>
        <w:t xml:space="preserve">4) участниками аукциона не предложена цена выше </w:t>
      </w:r>
      <w:proofErr w:type="gramStart"/>
      <w:r w:rsidRPr="002924C8">
        <w:rPr>
          <w:rStyle w:val="FontStyle16"/>
          <w:sz w:val="26"/>
          <w:szCs w:val="26"/>
        </w:rPr>
        <w:t>стартовой</w:t>
      </w:r>
      <w:proofErr w:type="gramEnd"/>
      <w:r w:rsidRPr="002924C8">
        <w:rPr>
          <w:rStyle w:val="FontStyle16"/>
          <w:sz w:val="26"/>
          <w:szCs w:val="26"/>
        </w:rPr>
        <w:t>.</w:t>
      </w:r>
    </w:p>
    <w:p w:rsidR="00A1468C" w:rsidRPr="002924C8" w:rsidRDefault="00A1468C" w:rsidP="00A1468C">
      <w:pPr>
        <w:pStyle w:val="Style2"/>
        <w:widowControl/>
        <w:spacing w:line="240" w:lineRule="auto"/>
        <w:ind w:firstLine="540"/>
        <w:rPr>
          <w:rStyle w:val="FontStyle16"/>
          <w:sz w:val="26"/>
          <w:szCs w:val="26"/>
        </w:rPr>
      </w:pPr>
      <w:r w:rsidRPr="002924C8">
        <w:rPr>
          <w:rStyle w:val="FontStyle16"/>
          <w:sz w:val="26"/>
          <w:szCs w:val="26"/>
        </w:rPr>
        <w:t xml:space="preserve">14. Победителем аукциона признается участник, предложивший наиболее высокую цену за объект. В день проведения аукциона победитель подписывает </w:t>
      </w:r>
      <w:r w:rsidRPr="002924C8">
        <w:rPr>
          <w:rStyle w:val="FontStyle16"/>
          <w:sz w:val="26"/>
          <w:szCs w:val="26"/>
        </w:rPr>
        <w:lastRenderedPageBreak/>
        <w:t>протокол аукциона. Отказ победителя аукциона подтвердить его итоги в день заседания (т.е. отказ от подписания протокола) или неуплата предложенной им цены за право пользования недрами в течение пяти банковских дней после подписания протокола об аукционе, рассматривается как отказ от права пользования объектом недр, гарантийный взнос не возвращается.</w:t>
      </w:r>
    </w:p>
    <w:p w:rsidR="00A1468C" w:rsidRPr="002924C8" w:rsidRDefault="00A1468C" w:rsidP="00A1468C">
      <w:pPr>
        <w:ind w:firstLine="720"/>
        <w:jc w:val="center"/>
        <w:outlineLvl w:val="0"/>
        <w:rPr>
          <w:b/>
          <w:sz w:val="26"/>
          <w:szCs w:val="26"/>
        </w:rPr>
      </w:pPr>
    </w:p>
    <w:p w:rsidR="001F5A2D" w:rsidRPr="002924C8" w:rsidRDefault="001F5A2D" w:rsidP="008D536F">
      <w:pPr>
        <w:ind w:firstLine="720"/>
        <w:jc w:val="center"/>
        <w:outlineLvl w:val="0"/>
        <w:rPr>
          <w:b/>
          <w:sz w:val="26"/>
          <w:szCs w:val="26"/>
        </w:rPr>
      </w:pPr>
    </w:p>
    <w:sectPr w:rsidR="001F5A2D" w:rsidRPr="002924C8" w:rsidSect="00CB2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doni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pStyle w:val="2"/>
      <w:lvlText w:val="%1.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"/>
      <w:lvlText w:val="%1.%2.%3.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pStyle w:val="4"/>
      <w:lvlText w:val="%1.%2.%3.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pStyle w:val="6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pStyle w:val="7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pStyle w:val="8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pStyle w:val="9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06F6372"/>
    <w:multiLevelType w:val="singleLevel"/>
    <w:tmpl w:val="C37C1A3E"/>
    <w:lvl w:ilvl="0">
      <w:start w:val="4"/>
      <w:numFmt w:val="decimal"/>
      <w:lvlText w:val="3.4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3">
    <w:nsid w:val="04060F84"/>
    <w:multiLevelType w:val="singleLevel"/>
    <w:tmpl w:val="FD007110"/>
    <w:lvl w:ilvl="0">
      <w:start w:val="8"/>
      <w:numFmt w:val="decimal"/>
      <w:lvlText w:val="3.3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4">
    <w:nsid w:val="05D561F3"/>
    <w:multiLevelType w:val="singleLevel"/>
    <w:tmpl w:val="E392EDD2"/>
    <w:lvl w:ilvl="0">
      <w:start w:val="8"/>
      <w:numFmt w:val="decimal"/>
      <w:lvlText w:val="3.6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5">
    <w:nsid w:val="0DD31BEC"/>
    <w:multiLevelType w:val="singleLevel"/>
    <w:tmpl w:val="AAEE0F7A"/>
    <w:lvl w:ilvl="0">
      <w:start w:val="5"/>
      <w:numFmt w:val="decimal"/>
      <w:lvlText w:val="3.1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6">
    <w:nsid w:val="0DE3715D"/>
    <w:multiLevelType w:val="multilevel"/>
    <w:tmpl w:val="B686D5E8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875"/>
        </w:tabs>
        <w:ind w:left="875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5"/>
        </w:tabs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5"/>
        </w:tabs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30"/>
        </w:tabs>
        <w:ind w:left="36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15"/>
        </w:tabs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1440"/>
      </w:pPr>
      <w:rPr>
        <w:rFonts w:hint="default"/>
      </w:rPr>
    </w:lvl>
  </w:abstractNum>
  <w:abstractNum w:abstractNumId="7">
    <w:nsid w:val="0F100BA6"/>
    <w:multiLevelType w:val="singleLevel"/>
    <w:tmpl w:val="2234B198"/>
    <w:lvl w:ilvl="0">
      <w:start w:val="12"/>
      <w:numFmt w:val="decimal"/>
      <w:lvlText w:val="5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0"/>
        <w:u w:val="none"/>
      </w:rPr>
    </w:lvl>
  </w:abstractNum>
  <w:abstractNum w:abstractNumId="8">
    <w:nsid w:val="173919E7"/>
    <w:multiLevelType w:val="singleLevel"/>
    <w:tmpl w:val="B8E80A54"/>
    <w:lvl w:ilvl="0">
      <w:start w:val="6"/>
      <w:numFmt w:val="decimal"/>
      <w:lvlText w:val="3.7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9">
    <w:nsid w:val="1A1257B4"/>
    <w:multiLevelType w:val="hybridMultilevel"/>
    <w:tmpl w:val="D388983C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AC12469"/>
    <w:multiLevelType w:val="hybridMultilevel"/>
    <w:tmpl w:val="F2E842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4432FE"/>
    <w:multiLevelType w:val="hybridMultilevel"/>
    <w:tmpl w:val="A3847534"/>
    <w:lvl w:ilvl="0" w:tplc="48E6ED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BD029A3"/>
    <w:multiLevelType w:val="hybridMultilevel"/>
    <w:tmpl w:val="4AD89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1F5280"/>
    <w:multiLevelType w:val="singleLevel"/>
    <w:tmpl w:val="6A360E06"/>
    <w:lvl w:ilvl="0">
      <w:start w:val="5"/>
      <w:numFmt w:val="decimal"/>
      <w:lvlText w:val="5.7.%1. "/>
      <w:legacy w:legacy="1" w:legacySpace="0" w:legacyIndent="283"/>
      <w:lvlJc w:val="left"/>
      <w:pPr>
        <w:ind w:left="1134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14">
    <w:nsid w:val="1D5B6EF5"/>
    <w:multiLevelType w:val="hybridMultilevel"/>
    <w:tmpl w:val="EE6A023C"/>
    <w:lvl w:ilvl="0" w:tplc="F376807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1E3173BB"/>
    <w:multiLevelType w:val="singleLevel"/>
    <w:tmpl w:val="4162D810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Bodoni" w:hAnsi="Bodoni" w:hint="default"/>
        <w:b w:val="0"/>
        <w:i w:val="0"/>
        <w:sz w:val="20"/>
        <w:u w:val="none"/>
      </w:rPr>
    </w:lvl>
  </w:abstractNum>
  <w:abstractNum w:abstractNumId="16">
    <w:nsid w:val="22D033A0"/>
    <w:multiLevelType w:val="singleLevel"/>
    <w:tmpl w:val="9134E34A"/>
    <w:lvl w:ilvl="0">
      <w:start w:val="5"/>
      <w:numFmt w:val="decimal"/>
      <w:lvlText w:val="3.4.%1. "/>
      <w:legacy w:legacy="1" w:legacySpace="0" w:legacyIndent="283"/>
      <w:lvlJc w:val="left"/>
      <w:pPr>
        <w:ind w:left="1134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17">
    <w:nsid w:val="26CF15A1"/>
    <w:multiLevelType w:val="singleLevel"/>
    <w:tmpl w:val="FACAB706"/>
    <w:lvl w:ilvl="0">
      <w:start w:val="4"/>
      <w:numFmt w:val="decimal"/>
      <w:lvlText w:val="3.6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18">
    <w:nsid w:val="29F14AAB"/>
    <w:multiLevelType w:val="singleLevel"/>
    <w:tmpl w:val="8EDAC638"/>
    <w:lvl w:ilvl="0">
      <w:start w:val="1"/>
      <w:numFmt w:val="decimal"/>
      <w:lvlText w:val="3.1.%1. "/>
      <w:legacy w:legacy="1" w:legacySpace="0" w:legacyIndent="283"/>
      <w:lvlJc w:val="left"/>
      <w:pPr>
        <w:ind w:left="1134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19">
    <w:nsid w:val="2B9A6B83"/>
    <w:multiLevelType w:val="hybridMultilevel"/>
    <w:tmpl w:val="B10C893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2C696BD4"/>
    <w:multiLevelType w:val="hybridMultilevel"/>
    <w:tmpl w:val="4FAA9706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2DC21BC1"/>
    <w:multiLevelType w:val="singleLevel"/>
    <w:tmpl w:val="D5D4B216"/>
    <w:lvl w:ilvl="0">
      <w:start w:val="5"/>
      <w:numFmt w:val="decimal"/>
      <w:lvlText w:val="4.%1. "/>
      <w:legacy w:legacy="1" w:legacySpace="0" w:legacyIndent="283"/>
      <w:lvlJc w:val="left"/>
      <w:pPr>
        <w:ind w:left="1003" w:hanging="283"/>
      </w:pPr>
      <w:rPr>
        <w:rFonts w:ascii="Arial" w:hAnsi="Arial" w:hint="default"/>
        <w:b/>
        <w:i w:val="0"/>
        <w:sz w:val="20"/>
        <w:u w:val="none"/>
      </w:rPr>
    </w:lvl>
  </w:abstractNum>
  <w:abstractNum w:abstractNumId="22">
    <w:nsid w:val="2EF63E74"/>
    <w:multiLevelType w:val="singleLevel"/>
    <w:tmpl w:val="4EB26110"/>
    <w:lvl w:ilvl="0">
      <w:start w:val="4"/>
      <w:numFmt w:val="decimal"/>
      <w:lvlText w:val="5.7.%1. "/>
      <w:legacy w:legacy="1" w:legacySpace="0" w:legacyIndent="283"/>
      <w:lvlJc w:val="left"/>
      <w:pPr>
        <w:ind w:left="1134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23">
    <w:nsid w:val="31C229E9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32BA404B"/>
    <w:multiLevelType w:val="singleLevel"/>
    <w:tmpl w:val="583EB3B2"/>
    <w:lvl w:ilvl="0">
      <w:start w:val="4"/>
      <w:numFmt w:val="decimal"/>
      <w:lvlText w:val="4.3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25">
    <w:nsid w:val="36CB3C9B"/>
    <w:multiLevelType w:val="singleLevel"/>
    <w:tmpl w:val="B15EF3F0"/>
    <w:lvl w:ilvl="0">
      <w:start w:val="8"/>
      <w:numFmt w:val="decimal"/>
      <w:lvlText w:val="3.1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26">
    <w:nsid w:val="374F7DBC"/>
    <w:multiLevelType w:val="singleLevel"/>
    <w:tmpl w:val="DC589B3A"/>
    <w:lvl w:ilvl="0">
      <w:start w:val="6"/>
      <w:numFmt w:val="decimal"/>
      <w:lvlText w:val="5.7.%1. "/>
      <w:legacy w:legacy="1" w:legacySpace="0" w:legacyIndent="283"/>
      <w:lvlJc w:val="left"/>
      <w:pPr>
        <w:ind w:left="1134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27">
    <w:nsid w:val="402E5C4E"/>
    <w:multiLevelType w:val="hybridMultilevel"/>
    <w:tmpl w:val="CEAC57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40BB7AF1"/>
    <w:multiLevelType w:val="singleLevel"/>
    <w:tmpl w:val="707E06D0"/>
    <w:lvl w:ilvl="0">
      <w:start w:val="2"/>
      <w:numFmt w:val="decimal"/>
      <w:lvlText w:val="9.1.%1. "/>
      <w:legacy w:legacy="1" w:legacySpace="0" w:legacyIndent="283"/>
      <w:lvlJc w:val="left"/>
      <w:pPr>
        <w:ind w:left="1003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29">
    <w:nsid w:val="41FD4DCA"/>
    <w:multiLevelType w:val="singleLevel"/>
    <w:tmpl w:val="22604472"/>
    <w:lvl w:ilvl="0">
      <w:start w:val="1"/>
      <w:numFmt w:val="decimal"/>
      <w:lvlText w:val="5.8.%1. "/>
      <w:legacy w:legacy="1" w:legacySpace="0" w:legacyIndent="283"/>
      <w:lvlJc w:val="left"/>
      <w:pPr>
        <w:ind w:left="1134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30">
    <w:nsid w:val="47287DAB"/>
    <w:multiLevelType w:val="singleLevel"/>
    <w:tmpl w:val="C5C83884"/>
    <w:lvl w:ilvl="0">
      <w:start w:val="1"/>
      <w:numFmt w:val="decimal"/>
      <w:lvlText w:val="6.2.%1. "/>
      <w:legacy w:legacy="1" w:legacySpace="0" w:legacyIndent="283"/>
      <w:lvlJc w:val="left"/>
      <w:pPr>
        <w:ind w:left="1134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31">
    <w:nsid w:val="488E26F4"/>
    <w:multiLevelType w:val="singleLevel"/>
    <w:tmpl w:val="3DC050F4"/>
    <w:lvl w:ilvl="0">
      <w:start w:val="2"/>
      <w:numFmt w:val="decimal"/>
      <w:lvlText w:val="5.1.%1. "/>
      <w:legacy w:legacy="1" w:legacySpace="0" w:legacyIndent="283"/>
      <w:lvlJc w:val="left"/>
      <w:pPr>
        <w:ind w:left="1134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32">
    <w:nsid w:val="5C8B0EDF"/>
    <w:multiLevelType w:val="singleLevel"/>
    <w:tmpl w:val="4306CABE"/>
    <w:lvl w:ilvl="0">
      <w:start w:val="2"/>
      <w:numFmt w:val="decimal"/>
      <w:lvlText w:val="5.13.%1. "/>
      <w:legacy w:legacy="1" w:legacySpace="0" w:legacyIndent="283"/>
      <w:lvlJc w:val="left"/>
      <w:pPr>
        <w:ind w:left="1134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33">
    <w:nsid w:val="5D3B5A54"/>
    <w:multiLevelType w:val="singleLevel"/>
    <w:tmpl w:val="44C23C16"/>
    <w:lvl w:ilvl="0">
      <w:start w:val="4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34">
    <w:nsid w:val="67A86FC7"/>
    <w:multiLevelType w:val="singleLevel"/>
    <w:tmpl w:val="E968C690"/>
    <w:lvl w:ilvl="0">
      <w:start w:val="1"/>
      <w:numFmt w:val="decimal"/>
      <w:lvlText w:val="3.4.%1. "/>
      <w:legacy w:legacy="1" w:legacySpace="0" w:legacyIndent="283"/>
      <w:lvlJc w:val="left"/>
      <w:pPr>
        <w:ind w:left="1134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35">
    <w:nsid w:val="6A6D3652"/>
    <w:multiLevelType w:val="singleLevel"/>
    <w:tmpl w:val="6C044860"/>
    <w:lvl w:ilvl="0">
      <w:start w:val="2"/>
      <w:numFmt w:val="decimal"/>
      <w:lvlText w:val="3.1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36">
    <w:nsid w:val="6F9C72E4"/>
    <w:multiLevelType w:val="singleLevel"/>
    <w:tmpl w:val="A5D6A5D4"/>
    <w:lvl w:ilvl="0">
      <w:start w:val="3"/>
      <w:numFmt w:val="decimal"/>
      <w:lvlText w:val="5.7.%1. "/>
      <w:legacy w:legacy="1" w:legacySpace="0" w:legacyIndent="283"/>
      <w:lvlJc w:val="left"/>
      <w:pPr>
        <w:ind w:left="1134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37">
    <w:nsid w:val="719D5153"/>
    <w:multiLevelType w:val="hybridMultilevel"/>
    <w:tmpl w:val="4D8087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99C37D2"/>
    <w:multiLevelType w:val="singleLevel"/>
    <w:tmpl w:val="88EEA588"/>
    <w:lvl w:ilvl="0">
      <w:start w:val="7"/>
      <w:numFmt w:val="decimal"/>
      <w:lvlText w:val="5.6.%1. "/>
      <w:legacy w:legacy="1" w:legacySpace="0" w:legacyIndent="283"/>
      <w:lvlJc w:val="left"/>
      <w:pPr>
        <w:ind w:left="1134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39">
    <w:nsid w:val="7F5A7DBF"/>
    <w:multiLevelType w:val="hybridMultilevel"/>
    <w:tmpl w:val="D1A4011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77" w:hanging="283"/>
        </w:pPr>
        <w:rPr>
          <w:rFonts w:ascii="Symbol" w:hAnsi="Symbol" w:hint="default"/>
        </w:rPr>
      </w:lvl>
    </w:lvlOverride>
  </w:num>
  <w:num w:numId="3">
    <w:abstractNumId w:val="18"/>
  </w:num>
  <w:num w:numId="4">
    <w:abstractNumId w:val="35"/>
  </w:num>
  <w:num w:numId="5">
    <w:abstractNumId w:val="5"/>
  </w:num>
  <w:num w:numId="6">
    <w:abstractNumId w:val="15"/>
  </w:num>
  <w:num w:numId="7">
    <w:abstractNumId w:val="25"/>
  </w:num>
  <w:num w:numId="8">
    <w:abstractNumId w:val="3"/>
  </w:num>
  <w:num w:numId="9">
    <w:abstractNumId w:val="34"/>
  </w:num>
  <w:num w:numId="10">
    <w:abstractNumId w:val="2"/>
  </w:num>
  <w:num w:numId="11">
    <w:abstractNumId w:val="16"/>
  </w:num>
  <w:num w:numId="12">
    <w:abstractNumId w:val="1"/>
  </w:num>
  <w:num w:numId="13">
    <w:abstractNumId w:val="17"/>
  </w:num>
  <w:num w:numId="14">
    <w:abstractNumId w:val="4"/>
  </w:num>
  <w:num w:numId="15">
    <w:abstractNumId w:val="8"/>
  </w:num>
  <w:num w:numId="16">
    <w:abstractNumId w:val="33"/>
  </w:num>
  <w:num w:numId="17">
    <w:abstractNumId w:val="24"/>
  </w:num>
  <w:num w:numId="18">
    <w:abstractNumId w:val="21"/>
  </w:num>
  <w:num w:numId="19">
    <w:abstractNumId w:val="31"/>
  </w:num>
  <w:num w:numId="20">
    <w:abstractNumId w:val="38"/>
  </w:num>
  <w:num w:numId="21">
    <w:abstractNumId w:val="36"/>
  </w:num>
  <w:num w:numId="22">
    <w:abstractNumId w:val="22"/>
  </w:num>
  <w:num w:numId="23">
    <w:abstractNumId w:val="13"/>
  </w:num>
  <w:num w:numId="24">
    <w:abstractNumId w:val="26"/>
  </w:num>
  <w:num w:numId="25">
    <w:abstractNumId w:val="29"/>
  </w:num>
  <w:num w:numId="26">
    <w:abstractNumId w:val="7"/>
  </w:num>
  <w:num w:numId="27">
    <w:abstractNumId w:val="32"/>
  </w:num>
  <w:num w:numId="28">
    <w:abstractNumId w:val="30"/>
  </w:num>
  <w:num w:numId="29">
    <w:abstractNumId w:val="28"/>
  </w:num>
  <w:num w:numId="30">
    <w:abstractNumId w:val="14"/>
  </w:num>
  <w:num w:numId="31">
    <w:abstractNumId w:val="6"/>
  </w:num>
  <w:num w:numId="32">
    <w:abstractNumId w:val="19"/>
  </w:num>
  <w:num w:numId="33">
    <w:abstractNumId w:val="39"/>
  </w:num>
  <w:num w:numId="34">
    <w:abstractNumId w:val="27"/>
  </w:num>
  <w:num w:numId="35">
    <w:abstractNumId w:val="23"/>
  </w:num>
  <w:num w:numId="36">
    <w:abstractNumId w:val="10"/>
  </w:num>
  <w:num w:numId="37">
    <w:abstractNumId w:val="9"/>
  </w:num>
  <w:num w:numId="38">
    <w:abstractNumId w:val="20"/>
  </w:num>
  <w:num w:numId="39">
    <w:abstractNumId w:val="11"/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52C3"/>
    <w:rsid w:val="00004989"/>
    <w:rsid w:val="000172F4"/>
    <w:rsid w:val="00017C9A"/>
    <w:rsid w:val="000C43E4"/>
    <w:rsid w:val="0010421B"/>
    <w:rsid w:val="00117673"/>
    <w:rsid w:val="001433FA"/>
    <w:rsid w:val="00186373"/>
    <w:rsid w:val="001B709B"/>
    <w:rsid w:val="001E2CD9"/>
    <w:rsid w:val="001F5A2D"/>
    <w:rsid w:val="002000BD"/>
    <w:rsid w:val="00203784"/>
    <w:rsid w:val="00204699"/>
    <w:rsid w:val="002046F9"/>
    <w:rsid w:val="00225810"/>
    <w:rsid w:val="00273347"/>
    <w:rsid w:val="00290180"/>
    <w:rsid w:val="0029133B"/>
    <w:rsid w:val="002924C8"/>
    <w:rsid w:val="00331F7B"/>
    <w:rsid w:val="00357AB3"/>
    <w:rsid w:val="00360161"/>
    <w:rsid w:val="00366105"/>
    <w:rsid w:val="00372366"/>
    <w:rsid w:val="003734E0"/>
    <w:rsid w:val="003A1A42"/>
    <w:rsid w:val="003B34E7"/>
    <w:rsid w:val="003E5E3E"/>
    <w:rsid w:val="00403785"/>
    <w:rsid w:val="004A29E5"/>
    <w:rsid w:val="004B47C2"/>
    <w:rsid w:val="004C0244"/>
    <w:rsid w:val="00501EA8"/>
    <w:rsid w:val="005352C3"/>
    <w:rsid w:val="005B5DC7"/>
    <w:rsid w:val="005E613D"/>
    <w:rsid w:val="006337BB"/>
    <w:rsid w:val="00657D3A"/>
    <w:rsid w:val="00675FD7"/>
    <w:rsid w:val="006E15AB"/>
    <w:rsid w:val="006F7306"/>
    <w:rsid w:val="00735DF9"/>
    <w:rsid w:val="00837006"/>
    <w:rsid w:val="0085020A"/>
    <w:rsid w:val="008D536F"/>
    <w:rsid w:val="00906B40"/>
    <w:rsid w:val="00914C98"/>
    <w:rsid w:val="0094451B"/>
    <w:rsid w:val="009678D8"/>
    <w:rsid w:val="00977744"/>
    <w:rsid w:val="009A4D23"/>
    <w:rsid w:val="009C651F"/>
    <w:rsid w:val="009F127E"/>
    <w:rsid w:val="00A100C0"/>
    <w:rsid w:val="00A1468C"/>
    <w:rsid w:val="00A804C3"/>
    <w:rsid w:val="00A972AD"/>
    <w:rsid w:val="00B457D6"/>
    <w:rsid w:val="00B50783"/>
    <w:rsid w:val="00B950FD"/>
    <w:rsid w:val="00BF52DD"/>
    <w:rsid w:val="00CB16A7"/>
    <w:rsid w:val="00CB25E9"/>
    <w:rsid w:val="00CC3FC6"/>
    <w:rsid w:val="00CE413D"/>
    <w:rsid w:val="00CE70E7"/>
    <w:rsid w:val="00D27827"/>
    <w:rsid w:val="00D74C42"/>
    <w:rsid w:val="00DF68A4"/>
    <w:rsid w:val="00E11893"/>
    <w:rsid w:val="00E70983"/>
    <w:rsid w:val="00E86402"/>
    <w:rsid w:val="00EB0158"/>
    <w:rsid w:val="00F067D6"/>
    <w:rsid w:val="00F34F3E"/>
    <w:rsid w:val="00F9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2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352C3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5352C3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5352C3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qFormat/>
    <w:rsid w:val="005352C3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5352C3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"/>
    <w:next w:val="a"/>
    <w:link w:val="60"/>
    <w:qFormat/>
    <w:rsid w:val="005352C3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5352C3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qFormat/>
    <w:rsid w:val="005352C3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qFormat/>
    <w:rsid w:val="005352C3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52C3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352C3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352C3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352C3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352C3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352C3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352C3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352C3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352C3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footer"/>
    <w:basedOn w:val="a"/>
    <w:link w:val="a4"/>
    <w:rsid w:val="005352C3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5352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352C3"/>
  </w:style>
  <w:style w:type="paragraph" w:styleId="a6">
    <w:name w:val="header"/>
    <w:basedOn w:val="a"/>
    <w:link w:val="a7"/>
    <w:rsid w:val="005352C3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rsid w:val="005352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annotation reference"/>
    <w:semiHidden/>
    <w:rsid w:val="005352C3"/>
    <w:rPr>
      <w:sz w:val="16"/>
    </w:rPr>
  </w:style>
  <w:style w:type="paragraph" w:styleId="a9">
    <w:name w:val="Document Map"/>
    <w:basedOn w:val="a"/>
    <w:link w:val="aa"/>
    <w:semiHidden/>
    <w:rsid w:val="005352C3"/>
    <w:pPr>
      <w:shd w:val="clear" w:color="auto" w:fill="000080"/>
    </w:pPr>
    <w:rPr>
      <w:rFonts w:ascii="Tahoma" w:hAnsi="Tahoma"/>
    </w:rPr>
  </w:style>
  <w:style w:type="character" w:customStyle="1" w:styleId="aa">
    <w:name w:val="Схема документа Знак"/>
    <w:basedOn w:val="a0"/>
    <w:link w:val="a9"/>
    <w:semiHidden/>
    <w:rsid w:val="005352C3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b">
    <w:name w:val="Balloon Text"/>
    <w:basedOn w:val="a"/>
    <w:link w:val="ac"/>
    <w:semiHidden/>
    <w:rsid w:val="005352C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5352C3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rsid w:val="005352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rsid w:val="00735DF9"/>
    <w:rPr>
      <w:rFonts w:ascii="Times New Roman" w:hAnsi="Times New Roman" w:cs="Times New Roman" w:hint="default"/>
      <w:sz w:val="22"/>
      <w:szCs w:val="22"/>
    </w:rPr>
  </w:style>
  <w:style w:type="paragraph" w:customStyle="1" w:styleId="21">
    <w:name w:val="Без интервала2"/>
    <w:uiPriority w:val="99"/>
    <w:qFormat/>
    <w:rsid w:val="00735DF9"/>
    <w:pPr>
      <w:spacing w:after="0" w:line="240" w:lineRule="auto"/>
    </w:pPr>
    <w:rPr>
      <w:rFonts w:ascii="Calibri" w:eastAsia="Times New Roman" w:hAnsi="Calibri" w:cs="Calibri"/>
    </w:rPr>
  </w:style>
  <w:style w:type="paragraph" w:styleId="ae">
    <w:name w:val="Body Text Indent"/>
    <w:basedOn w:val="a"/>
    <w:link w:val="af"/>
    <w:uiPriority w:val="99"/>
    <w:semiHidden/>
    <w:unhideWhenUsed/>
    <w:rsid w:val="00735DF9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35DF9"/>
  </w:style>
  <w:style w:type="paragraph" w:customStyle="1" w:styleId="Style2">
    <w:name w:val="Style2"/>
    <w:basedOn w:val="a"/>
    <w:rsid w:val="009F127E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11">
    <w:name w:val="Без интервала1"/>
    <w:uiPriority w:val="99"/>
    <w:qFormat/>
    <w:rsid w:val="009F127E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tkTekst">
    <w:name w:val="_Текст обычный (tkTekst)"/>
    <w:basedOn w:val="a"/>
    <w:rsid w:val="009F127E"/>
    <w:pPr>
      <w:spacing w:after="60" w:line="276" w:lineRule="auto"/>
      <w:ind w:firstLine="567"/>
      <w:jc w:val="both"/>
    </w:pPr>
    <w:rPr>
      <w:rFonts w:ascii="Arial" w:hAnsi="Arial" w:cs="Arial"/>
    </w:rPr>
  </w:style>
  <w:style w:type="character" w:styleId="af0">
    <w:name w:val="Hyperlink"/>
    <w:basedOn w:val="a0"/>
    <w:uiPriority w:val="99"/>
    <w:rsid w:val="009F127E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83700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837006"/>
  </w:style>
  <w:style w:type="paragraph" w:customStyle="1" w:styleId="Style30">
    <w:name w:val="Style30"/>
    <w:basedOn w:val="a"/>
    <w:rsid w:val="004A29E5"/>
    <w:pPr>
      <w:widowControl w:val="0"/>
      <w:autoSpaceDE w:val="0"/>
      <w:autoSpaceDN w:val="0"/>
      <w:adjustRightInd w:val="0"/>
      <w:spacing w:line="417" w:lineRule="exact"/>
      <w:ind w:firstLine="710"/>
      <w:jc w:val="both"/>
    </w:pPr>
    <w:rPr>
      <w:rFonts w:ascii="Arial" w:hAnsi="Arial"/>
      <w:sz w:val="24"/>
      <w:szCs w:val="24"/>
    </w:rPr>
  </w:style>
  <w:style w:type="character" w:customStyle="1" w:styleId="FontStyle137">
    <w:name w:val="Font Style137"/>
    <w:rsid w:val="004A29E5"/>
    <w:rPr>
      <w:rFonts w:ascii="Arial" w:hAnsi="Arial" w:cs="Arial" w:hint="default"/>
      <w:sz w:val="20"/>
      <w:szCs w:val="20"/>
    </w:rPr>
  </w:style>
  <w:style w:type="paragraph" w:customStyle="1" w:styleId="Style5">
    <w:name w:val="Style5"/>
    <w:basedOn w:val="a"/>
    <w:rsid w:val="009678D8"/>
    <w:pPr>
      <w:widowControl w:val="0"/>
      <w:autoSpaceDE w:val="0"/>
      <w:autoSpaceDN w:val="0"/>
      <w:adjustRightInd w:val="0"/>
      <w:spacing w:line="336" w:lineRule="exact"/>
      <w:ind w:firstLine="696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User\AppData\Local\Temp\Toktom\38759b4f-1bb3-404f-9d30-f3caf77c6654\document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eology.k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1958</Words>
  <Characters>11165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admin</cp:lastModifiedBy>
  <cp:revision>68</cp:revision>
  <dcterms:created xsi:type="dcterms:W3CDTF">2020-08-14T04:10:00Z</dcterms:created>
  <dcterms:modified xsi:type="dcterms:W3CDTF">2021-07-12T11:03:00Z</dcterms:modified>
</cp:coreProperties>
</file>