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B7" w:rsidRPr="008B0FC4" w:rsidRDefault="00FD02B7" w:rsidP="00E72DE8">
      <w:pPr>
        <w:widowControl/>
        <w:autoSpaceDE/>
        <w:autoSpaceDN/>
        <w:adjustRightInd/>
        <w:spacing w:after="200" w:line="360" w:lineRule="auto"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bookmarkStart w:id="0" w:name="_GoBack"/>
      <w:bookmarkEnd w:id="0"/>
    </w:p>
    <w:p w:rsidR="00FD02B7" w:rsidRPr="008B0FC4" w:rsidRDefault="00FD02B7" w:rsidP="00DB773B">
      <w:pPr>
        <w:widowControl/>
        <w:autoSpaceDE/>
        <w:autoSpaceDN/>
        <w:adjustRightInd/>
        <w:spacing w:after="6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B0FC4">
        <w:rPr>
          <w:rFonts w:ascii="Times New Roman" w:hAnsi="Times New Roman" w:cs="Times New Roman"/>
          <w:sz w:val="24"/>
          <w:szCs w:val="24"/>
        </w:rPr>
        <w:t>Приложение № _____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1"/>
        <w:gridCol w:w="3189"/>
        <w:gridCol w:w="3721"/>
      </w:tblGrid>
      <w:tr w:rsidR="001B0CC1" w:rsidRPr="008B0FC4" w:rsidTr="006B23C9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1B0CC1" w:rsidRPr="008B0FC4" w:rsidRDefault="001B0CC1" w:rsidP="006B23C9">
            <w:pPr>
              <w:widowControl/>
              <w:autoSpaceDE/>
              <w:autoSpaceDN/>
              <w:adjustRightInd/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C1" w:rsidRPr="008B0FC4" w:rsidRDefault="001B0CC1" w:rsidP="006B23C9">
            <w:pPr>
              <w:widowControl/>
              <w:autoSpaceDE/>
              <w:autoSpaceDN/>
              <w:adjustRightInd/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pct"/>
            <w:tcMar>
              <w:top w:w="0" w:type="dxa"/>
              <w:left w:w="567" w:type="dxa"/>
              <w:bottom w:w="0" w:type="dxa"/>
            </w:tcMar>
          </w:tcPr>
          <w:p w:rsidR="001B0CC1" w:rsidRDefault="001B0CC1" w:rsidP="00554F4F">
            <w:pPr>
              <w:pStyle w:val="tkGrif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124F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Государственного комитета промышленности, энергетики и недропользования </w:t>
            </w:r>
          </w:p>
          <w:p w:rsidR="001B0CC1" w:rsidRPr="00124FD6" w:rsidRDefault="001B0CC1" w:rsidP="00554F4F">
            <w:pPr>
              <w:pStyle w:val="tkGrif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>от «___» _______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 xml:space="preserve"> года N ________</w:t>
            </w:r>
          </w:p>
        </w:tc>
      </w:tr>
    </w:tbl>
    <w:p w:rsidR="00FD02B7" w:rsidRPr="008B0FC4" w:rsidRDefault="00FD02B7" w:rsidP="00E72DE8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FD02B7" w:rsidRDefault="00FD02B7" w:rsidP="00D65C70">
      <w:pPr>
        <w:widowControl/>
        <w:autoSpaceDE/>
        <w:autoSpaceDN/>
        <w:adjustRightInd/>
        <w:spacing w:after="120"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8B0FC4">
        <w:rPr>
          <w:rFonts w:ascii="Times New Roman" w:hAnsi="Times New Roman" w:cs="Times New Roman"/>
          <w:b/>
          <w:sz w:val="22"/>
          <w:szCs w:val="22"/>
          <w:lang w:eastAsia="en-US"/>
        </w:rPr>
        <w:t>ИНСТРУКЦИЯ</w:t>
      </w:r>
    </w:p>
    <w:p w:rsidR="00FD02B7" w:rsidRDefault="00FD02B7" w:rsidP="004A1E6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>О ПОРЯДКЕ ЗАПОЛНЕНИЯ ФОРМЫ ЛС-Д-УВ</w:t>
      </w:r>
    </w:p>
    <w:p w:rsidR="00FD02B7" w:rsidRDefault="00FD02B7" w:rsidP="004A1E68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BC6146">
        <w:rPr>
          <w:rFonts w:ascii="Times New Roman" w:hAnsi="Times New Roman" w:cs="Times New Roman"/>
          <w:b/>
          <w:sz w:val="22"/>
          <w:szCs w:val="22"/>
          <w:lang w:eastAsia="en-US"/>
        </w:rPr>
        <w:t>«СВЕДЕНИЯ О ВЫПОЛНЕНИИ УСЛОВИЙ ЛИЦЕНЗИОННЫХ СОГЛАШЕНИЙ ПРИ ДОБЫЧНЫХ РАБОТАХ</w: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</w:t>
      </w:r>
      <w:r w:rsidRPr="00BC6146">
        <w:rPr>
          <w:rFonts w:ascii="Times New Roman" w:hAnsi="Times New Roman" w:cs="Times New Roman"/>
          <w:b/>
          <w:sz w:val="22"/>
          <w:szCs w:val="22"/>
          <w:lang w:eastAsia="en-US"/>
        </w:rPr>
        <w:t>НА МЕСТОРОЖДЕНИЯХ УГЛЕВОДОРОДНОГО СЫРЬЯ»</w:t>
      </w:r>
    </w:p>
    <w:p w:rsidR="00FD02B7" w:rsidRPr="00A460EC" w:rsidRDefault="00FD02B7" w:rsidP="00F9320B">
      <w:pPr>
        <w:pStyle w:val="a3"/>
        <w:numPr>
          <w:ilvl w:val="3"/>
          <w:numId w:val="1"/>
        </w:numPr>
        <w:spacing w:after="200" w:line="276" w:lineRule="auto"/>
        <w:ind w:left="426" w:firstLine="0"/>
        <w:jc w:val="center"/>
        <w:rPr>
          <w:rFonts w:ascii="Times New Roman" w:hAnsi="Times New Roman"/>
          <w:b/>
          <w:sz w:val="22"/>
          <w:szCs w:val="22"/>
          <w:lang w:eastAsia="en-US"/>
        </w:rPr>
      </w:pPr>
      <w:bookmarkStart w:id="1" w:name="i45903"/>
      <w:r w:rsidRPr="00A460EC">
        <w:rPr>
          <w:rFonts w:ascii="Times New Roman" w:hAnsi="Times New Roman"/>
          <w:b/>
          <w:bCs/>
          <w:caps/>
        </w:rPr>
        <w:t>ОБЩИЕ ПОЛОЖЕНИЯ</w:t>
      </w:r>
      <w:bookmarkEnd w:id="1"/>
    </w:p>
    <w:p w:rsidR="00FD02B7" w:rsidRDefault="00FD02B7" w:rsidP="004A1E68">
      <w:pPr>
        <w:pStyle w:val="a3"/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Fonts w:ascii="Times New Roman" w:hAnsi="Times New Roman"/>
          <w:bdr w:val="none" w:sz="0" w:space="0" w:color="auto" w:frame="1"/>
        </w:rPr>
      </w:pPr>
      <w:r w:rsidRPr="008B1401">
        <w:rPr>
          <w:rFonts w:ascii="Times New Roman" w:hAnsi="Times New Roman"/>
          <w:bdr w:val="none" w:sz="0" w:space="0" w:color="auto" w:frame="1"/>
        </w:rPr>
        <w:t xml:space="preserve">Настоящая Инструкция о порядке заполнения </w:t>
      </w:r>
      <w:r>
        <w:rPr>
          <w:rFonts w:ascii="Times New Roman" w:hAnsi="Times New Roman"/>
          <w:bdr w:val="none" w:sz="0" w:space="0" w:color="auto" w:frame="1"/>
        </w:rPr>
        <w:t xml:space="preserve">Формы ЛС-Д-УВ </w:t>
      </w:r>
      <w:r w:rsidRPr="002426F9">
        <w:rPr>
          <w:rFonts w:ascii="Times New Roman" w:hAnsi="Times New Roman"/>
          <w:bdr w:val="none" w:sz="0" w:space="0" w:color="auto" w:frame="1"/>
        </w:rPr>
        <w:t>«</w:t>
      </w:r>
      <w:r>
        <w:rPr>
          <w:rFonts w:ascii="Times New Roman" w:hAnsi="Times New Roman"/>
          <w:lang w:eastAsia="en-US"/>
        </w:rPr>
        <w:t>С</w:t>
      </w:r>
      <w:r w:rsidRPr="002426F9">
        <w:rPr>
          <w:rFonts w:ascii="Times New Roman" w:hAnsi="Times New Roman"/>
          <w:lang w:eastAsia="en-US"/>
        </w:rPr>
        <w:t xml:space="preserve">ведения о выполнении условий лицензионных соглашений при </w:t>
      </w:r>
      <w:r>
        <w:rPr>
          <w:rFonts w:ascii="Times New Roman" w:hAnsi="Times New Roman"/>
          <w:lang w:eastAsia="en-US"/>
        </w:rPr>
        <w:t xml:space="preserve">добычных </w:t>
      </w:r>
      <w:r w:rsidRPr="002426F9">
        <w:rPr>
          <w:rFonts w:ascii="Times New Roman" w:hAnsi="Times New Roman"/>
          <w:lang w:eastAsia="en-US"/>
        </w:rPr>
        <w:t>работах</w:t>
      </w:r>
      <w:r>
        <w:rPr>
          <w:rFonts w:ascii="Times New Roman" w:hAnsi="Times New Roman"/>
          <w:lang w:eastAsia="en-US"/>
        </w:rPr>
        <w:t xml:space="preserve"> </w:t>
      </w:r>
      <w:r w:rsidRPr="002426F9">
        <w:rPr>
          <w:rFonts w:ascii="Times New Roman" w:hAnsi="Times New Roman"/>
          <w:lang w:eastAsia="en-US"/>
        </w:rPr>
        <w:t>на месторождениях</w:t>
      </w:r>
      <w:r>
        <w:rPr>
          <w:rFonts w:ascii="Times New Roman" w:hAnsi="Times New Roman"/>
          <w:lang w:eastAsia="en-US"/>
        </w:rPr>
        <w:t xml:space="preserve"> углеводородного сырья</w:t>
      </w:r>
      <w:r w:rsidRPr="002426F9">
        <w:rPr>
          <w:rFonts w:ascii="Times New Roman" w:hAnsi="Times New Roman"/>
          <w:lang w:eastAsia="en-US"/>
        </w:rPr>
        <w:t>»</w:t>
      </w:r>
      <w:r w:rsidRPr="008B1401">
        <w:rPr>
          <w:rFonts w:ascii="Times New Roman" w:hAnsi="Times New Roman"/>
          <w:bdr w:val="none" w:sz="0" w:space="0" w:color="auto" w:frame="1"/>
        </w:rPr>
        <w:t xml:space="preserve"> (далее – «Инструкция»)</w:t>
      </w:r>
      <w:r>
        <w:rPr>
          <w:rFonts w:ascii="Times New Roman" w:hAnsi="Times New Roman"/>
          <w:bdr w:val="none" w:sz="0" w:space="0" w:color="auto" w:frame="1"/>
        </w:rPr>
        <w:t>,</w:t>
      </w:r>
      <w:r w:rsidRPr="008B1401">
        <w:rPr>
          <w:rFonts w:ascii="Times New Roman" w:hAnsi="Times New Roman"/>
          <w:bdr w:val="none" w:sz="0" w:space="0" w:color="auto" w:frame="1"/>
        </w:rPr>
        <w:t xml:space="preserve"> разработана в соответствии с Законом «</w:t>
      </w:r>
      <w:hyperlink r:id="rId8" w:tooltip="Закон РФ от 21 февраля 1992 г. N 2395-1" w:history="1">
        <w:r w:rsidRPr="008B1401">
          <w:rPr>
            <w:rFonts w:ascii="Times New Roman" w:hAnsi="Times New Roman"/>
            <w:bdr w:val="none" w:sz="0" w:space="0" w:color="auto" w:frame="1"/>
          </w:rPr>
          <w:t>О недрах</w:t>
        </w:r>
      </w:hyperlink>
      <w:r w:rsidRPr="008B1401">
        <w:rPr>
          <w:rFonts w:ascii="Times New Roman" w:hAnsi="Times New Roman"/>
          <w:bdr w:val="none" w:sz="0" w:space="0" w:color="auto" w:frame="1"/>
        </w:rPr>
        <w:t>» Кыргызской Республики и устанавливает порядок заполнения и сдачи</w:t>
      </w:r>
      <w:r>
        <w:rPr>
          <w:rFonts w:ascii="Times New Roman" w:hAnsi="Times New Roman"/>
          <w:bdr w:val="none" w:sz="0" w:space="0" w:color="auto" w:frame="1"/>
        </w:rPr>
        <w:t xml:space="preserve"> отчетов Формы ЛС-Д-УВ недропользователями.</w:t>
      </w:r>
    </w:p>
    <w:p w:rsidR="00FD02B7" w:rsidRPr="00481D4F" w:rsidRDefault="00FD02B7" w:rsidP="00773C16">
      <w:pPr>
        <w:pStyle w:val="a3"/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Fonts w:ascii="Times New Roman" w:hAnsi="Times New Roman"/>
          <w:bdr w:val="none" w:sz="0" w:space="0" w:color="auto" w:frame="1"/>
        </w:rPr>
      </w:pPr>
      <w:r w:rsidRPr="002E0AF3">
        <w:rPr>
          <w:rFonts w:ascii="Times New Roman" w:hAnsi="Times New Roman"/>
          <w:bdr w:val="none" w:sz="0" w:space="0" w:color="auto" w:frame="1"/>
        </w:rPr>
        <w:t>Все недропользователи, вне зависимости от оснований пользования недрами, организационно-правовой формы и формы собственности, осуществляющие, на территории Кыргызской Республики,  пользование недрами с целью</w:t>
      </w:r>
      <w:r w:rsidRPr="003A5CEF">
        <w:rPr>
          <w:rFonts w:ascii="Times New Roman" w:hAnsi="Times New Roman"/>
          <w:bdr w:val="none" w:sz="0" w:space="0" w:color="auto" w:frame="1"/>
        </w:rPr>
        <w:t xml:space="preserve"> </w:t>
      </w:r>
      <w:r>
        <w:rPr>
          <w:rFonts w:ascii="Times New Roman" w:hAnsi="Times New Roman"/>
          <w:bdr w:val="none" w:sz="0" w:space="0" w:color="auto" w:frame="1"/>
        </w:rPr>
        <w:t>добычи углеводородного сырья (нефть, газ)</w:t>
      </w:r>
      <w:r w:rsidRPr="002E0AF3">
        <w:rPr>
          <w:rFonts w:ascii="Times New Roman" w:hAnsi="Times New Roman"/>
        </w:rPr>
        <w:t xml:space="preserve">, </w:t>
      </w:r>
      <w:r w:rsidRPr="002E0AF3">
        <w:rPr>
          <w:rFonts w:ascii="Times New Roman" w:hAnsi="Times New Roman"/>
          <w:bdr w:val="none" w:sz="0" w:space="0" w:color="auto" w:frame="1"/>
        </w:rPr>
        <w:t xml:space="preserve">обязаны на ежегодной основе, </w:t>
      </w:r>
      <w:r>
        <w:rPr>
          <w:rFonts w:ascii="Times New Roman" w:hAnsi="Times New Roman"/>
        </w:rPr>
        <w:t>в срок до 31 января года,</w:t>
      </w:r>
      <w:r w:rsidRPr="002E0AF3">
        <w:rPr>
          <w:rFonts w:ascii="Times New Roman" w:hAnsi="Times New Roman"/>
        </w:rPr>
        <w:t xml:space="preserve"> следующего за отчетным, </w:t>
      </w:r>
      <w:r w:rsidRPr="002E0AF3">
        <w:rPr>
          <w:rFonts w:ascii="Times New Roman" w:hAnsi="Times New Roman"/>
          <w:bdr w:val="none" w:sz="0" w:space="0" w:color="auto" w:frame="1"/>
        </w:rPr>
        <w:t xml:space="preserve">представлять в уполномоченный государственный орган по реализации государственной политики в сфере недропользования, отчетность, </w:t>
      </w:r>
      <w:r w:rsidRPr="002E0AF3">
        <w:rPr>
          <w:rFonts w:ascii="Times New Roman" w:hAnsi="Times New Roman"/>
        </w:rPr>
        <w:t>на бумажном и электронном носителях,</w:t>
      </w:r>
      <w:r w:rsidRPr="002E0AF3">
        <w:rPr>
          <w:rFonts w:ascii="Times New Roman" w:hAnsi="Times New Roman"/>
          <w:bdr w:val="none" w:sz="0" w:space="0" w:color="auto" w:frame="1"/>
        </w:rPr>
        <w:t xml:space="preserve"> по </w:t>
      </w:r>
      <w:r w:rsidRPr="00481D4F">
        <w:rPr>
          <w:rFonts w:ascii="Times New Roman" w:hAnsi="Times New Roman"/>
          <w:bdr w:val="none" w:sz="0" w:space="0" w:color="auto" w:frame="1"/>
        </w:rPr>
        <w:t>Форме ЛС-Д-УВ.</w:t>
      </w:r>
    </w:p>
    <w:p w:rsidR="00FD02B7" w:rsidRPr="00773C16" w:rsidRDefault="00FD02B7" w:rsidP="00773C16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/>
          <w:bdr w:val="none" w:sz="0" w:space="0" w:color="auto" w:frame="1"/>
        </w:rPr>
      </w:pPr>
      <w:r w:rsidRPr="008B1401">
        <w:rPr>
          <w:rFonts w:ascii="Times New Roman" w:hAnsi="Times New Roman"/>
          <w:bdr w:val="none" w:sz="0" w:space="0" w:color="auto" w:frame="1"/>
        </w:rPr>
        <w:t>Данные, представленные в Форме</w:t>
      </w:r>
      <w:r w:rsidRPr="00927B2E">
        <w:rPr>
          <w:rFonts w:ascii="Times New Roman" w:hAnsi="Times New Roman"/>
          <w:bdr w:val="none" w:sz="0" w:space="0" w:color="auto" w:frame="1"/>
        </w:rPr>
        <w:t xml:space="preserve"> </w:t>
      </w:r>
      <w:r>
        <w:rPr>
          <w:rFonts w:ascii="Times New Roman" w:hAnsi="Times New Roman"/>
          <w:bdr w:val="none" w:sz="0" w:space="0" w:color="auto" w:frame="1"/>
        </w:rPr>
        <w:t>ЛС-Д-УВ</w:t>
      </w:r>
      <w:r w:rsidRPr="008B1401">
        <w:rPr>
          <w:rFonts w:ascii="Times New Roman" w:hAnsi="Times New Roman"/>
          <w:bdr w:val="none" w:sz="0" w:space="0" w:color="auto" w:frame="1"/>
        </w:rPr>
        <w:t xml:space="preserve"> </w:t>
      </w:r>
      <w:r w:rsidRPr="00634CA2">
        <w:rPr>
          <w:rFonts w:ascii="Times New Roman" w:hAnsi="Times New Roman"/>
          <w:bdr w:val="none" w:sz="0" w:space="0" w:color="auto" w:frame="1"/>
        </w:rPr>
        <w:t>приводятся по состоянию на 1 января, года следующего за отчетным</w:t>
      </w:r>
      <w:r>
        <w:rPr>
          <w:rFonts w:ascii="Times New Roman" w:hAnsi="Times New Roman"/>
          <w:bdr w:val="none" w:sz="0" w:space="0" w:color="auto" w:frame="1"/>
        </w:rPr>
        <w:t>.</w:t>
      </w:r>
      <w:r w:rsidRPr="008B1401">
        <w:rPr>
          <w:rFonts w:ascii="Times New Roman" w:hAnsi="Times New Roman"/>
          <w:bdr w:val="none" w:sz="0" w:space="0" w:color="auto" w:frame="1"/>
        </w:rPr>
        <w:t xml:space="preserve"> </w:t>
      </w:r>
    </w:p>
    <w:p w:rsidR="00FD02B7" w:rsidRDefault="00FD02B7" w:rsidP="004A1E6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Заполненная Форма ЛС-Д-УВ и</w:t>
      </w:r>
      <w:r w:rsidRPr="008B1401">
        <w:rPr>
          <w:rFonts w:ascii="Times New Roman" w:hAnsi="Times New Roman"/>
          <w:bdr w:val="none" w:sz="0" w:space="0" w:color="auto" w:frame="1"/>
        </w:rPr>
        <w:t xml:space="preserve"> пояснительная записка к ней, подписываются должностным лицом, ответственным за составлени</w:t>
      </w:r>
      <w:r>
        <w:rPr>
          <w:rFonts w:ascii="Times New Roman" w:hAnsi="Times New Roman"/>
          <w:bdr w:val="none" w:sz="0" w:space="0" w:color="auto" w:frame="1"/>
        </w:rPr>
        <w:t>е</w:t>
      </w:r>
      <w:r w:rsidRPr="008B1401">
        <w:rPr>
          <w:rFonts w:ascii="Times New Roman" w:hAnsi="Times New Roman"/>
          <w:bdr w:val="none" w:sz="0" w:space="0" w:color="auto" w:frame="1"/>
        </w:rPr>
        <w:t xml:space="preserve"> отчета и руководителем организации-недропользователя. Подписи заверяются печатью организации.</w:t>
      </w:r>
    </w:p>
    <w:p w:rsidR="00FD02B7" w:rsidRPr="008B1401" w:rsidRDefault="00FD02B7" w:rsidP="004A1E6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/>
          <w:bdr w:val="none" w:sz="0" w:space="0" w:color="auto" w:frame="1"/>
        </w:rPr>
      </w:pPr>
      <w:r w:rsidRPr="008B1401">
        <w:rPr>
          <w:rFonts w:ascii="Times New Roman" w:hAnsi="Times New Roman"/>
          <w:bdr w:val="none" w:sz="0" w:space="0" w:color="auto" w:frame="1"/>
        </w:rPr>
        <w:t>При нарушении сроков сдачи отчета и/или предоставление недостоверных сведений в отчете</w:t>
      </w:r>
      <w:r>
        <w:rPr>
          <w:rFonts w:ascii="Times New Roman" w:hAnsi="Times New Roman"/>
          <w:bdr w:val="none" w:sz="0" w:space="0" w:color="auto" w:frame="1"/>
        </w:rPr>
        <w:t>,</w:t>
      </w:r>
      <w:r w:rsidRPr="008B1401">
        <w:rPr>
          <w:rFonts w:ascii="Times New Roman" w:hAnsi="Times New Roman"/>
          <w:bdr w:val="none" w:sz="0" w:space="0" w:color="auto" w:frame="1"/>
        </w:rPr>
        <w:t xml:space="preserve"> недропользователь несет ответственность</w:t>
      </w:r>
      <w:r>
        <w:rPr>
          <w:rFonts w:ascii="Times New Roman" w:hAnsi="Times New Roman"/>
          <w:bdr w:val="none" w:sz="0" w:space="0" w:color="auto" w:frame="1"/>
        </w:rPr>
        <w:t>,</w:t>
      </w:r>
      <w:r w:rsidRPr="008B1401">
        <w:rPr>
          <w:rFonts w:ascii="Times New Roman" w:hAnsi="Times New Roman"/>
          <w:bdr w:val="none" w:sz="0" w:space="0" w:color="auto" w:frame="1"/>
        </w:rPr>
        <w:t xml:space="preserve"> предусмотренную законодательством Кыргызской Республики.</w:t>
      </w:r>
    </w:p>
    <w:p w:rsidR="00FD02B7" w:rsidRPr="00890C6D" w:rsidRDefault="00FD02B7" w:rsidP="004A1E6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bookmarkStart w:id="2" w:name="i405434"/>
      <w:bookmarkStart w:id="3" w:name="i502002"/>
      <w:bookmarkStart w:id="4" w:name="i523541"/>
      <w:bookmarkStart w:id="5" w:name="i544914"/>
      <w:bookmarkEnd w:id="2"/>
      <w:bookmarkEnd w:id="3"/>
      <w:bookmarkEnd w:id="4"/>
      <w:bookmarkEnd w:id="5"/>
      <w:r w:rsidRPr="00890C6D">
        <w:rPr>
          <w:rFonts w:ascii="Times New Roman" w:hAnsi="Times New Roman"/>
        </w:rPr>
        <w:t xml:space="preserve">Контроль над соблюдением установленного порядка представления отчётности, достоверностью данных в отчете осуществляет </w:t>
      </w:r>
      <w:r w:rsidRPr="00890C6D">
        <w:rPr>
          <w:rFonts w:ascii="Times New Roman" w:hAnsi="Times New Roman"/>
          <w:bdr w:val="none" w:sz="0" w:space="0" w:color="auto" w:frame="1"/>
        </w:rPr>
        <w:t>уполномоченный государственный орган по реализации государственной политики в сфере недропользования</w:t>
      </w:r>
      <w:r>
        <w:rPr>
          <w:rFonts w:ascii="Times New Roman" w:hAnsi="Times New Roman"/>
          <w:bdr w:val="none" w:sz="0" w:space="0" w:color="auto" w:frame="1"/>
        </w:rPr>
        <w:t>.</w:t>
      </w:r>
    </w:p>
    <w:p w:rsidR="00FD02B7" w:rsidRPr="00890C6D" w:rsidRDefault="00FD02B7" w:rsidP="004A1E6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890C6D">
        <w:rPr>
          <w:rFonts w:ascii="Times New Roman" w:hAnsi="Times New Roman"/>
        </w:rPr>
        <w:t>Форма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dr w:val="none" w:sz="0" w:space="0" w:color="auto" w:frame="1"/>
        </w:rPr>
        <w:t>ЛС-Д-УВ состоит</w:t>
      </w:r>
      <w:r w:rsidRPr="00890C6D">
        <w:rPr>
          <w:rFonts w:ascii="Times New Roman" w:hAnsi="Times New Roman"/>
        </w:rPr>
        <w:t xml:space="preserve"> из </w:t>
      </w:r>
      <w:r>
        <w:rPr>
          <w:rFonts w:ascii="Times New Roman" w:hAnsi="Times New Roman"/>
        </w:rPr>
        <w:t>трех разделов</w:t>
      </w:r>
      <w:r w:rsidRPr="00890C6D">
        <w:rPr>
          <w:rFonts w:ascii="Times New Roman" w:hAnsi="Times New Roman"/>
        </w:rPr>
        <w:t>:</w:t>
      </w:r>
    </w:p>
    <w:p w:rsidR="00FD02B7" w:rsidRPr="00890C6D" w:rsidRDefault="00FD02B7" w:rsidP="004A1E6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C6D">
        <w:rPr>
          <w:rFonts w:ascii="Times New Roman" w:hAnsi="Times New Roman"/>
          <w:sz w:val="24"/>
          <w:szCs w:val="24"/>
        </w:rPr>
        <w:t xml:space="preserve">Раздел </w:t>
      </w:r>
      <w:r w:rsidRPr="00890C6D">
        <w:rPr>
          <w:rFonts w:ascii="Times New Roman" w:hAnsi="Times New Roman"/>
          <w:sz w:val="24"/>
          <w:szCs w:val="24"/>
          <w:lang w:val="en-US"/>
        </w:rPr>
        <w:t>I</w:t>
      </w:r>
      <w:r w:rsidRPr="00890C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Сведения о наличии утвержденных разрешительных и проектных документов, правоустанавливающих пользование недрами.</w:t>
      </w:r>
    </w:p>
    <w:p w:rsidR="00FD02B7" w:rsidRPr="00890C6D" w:rsidRDefault="00FD02B7" w:rsidP="004A1E6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C6D">
        <w:rPr>
          <w:rFonts w:ascii="Times New Roman" w:hAnsi="Times New Roman"/>
          <w:sz w:val="24"/>
          <w:szCs w:val="24"/>
        </w:rPr>
        <w:t xml:space="preserve">Раздел </w:t>
      </w:r>
      <w:r w:rsidRPr="00890C6D">
        <w:rPr>
          <w:rFonts w:ascii="Times New Roman" w:hAnsi="Times New Roman"/>
          <w:sz w:val="24"/>
          <w:szCs w:val="24"/>
          <w:lang w:val="en-US"/>
        </w:rPr>
        <w:t>II</w:t>
      </w:r>
      <w:r w:rsidRPr="00890C6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Сведения о выполнении условий Лицензионного соглашения.</w:t>
      </w:r>
    </w:p>
    <w:p w:rsidR="00FD02B7" w:rsidRDefault="00FD02B7" w:rsidP="004A1E6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6055D">
        <w:rPr>
          <w:rFonts w:ascii="Times New Roman" w:hAnsi="Times New Roman"/>
          <w:sz w:val="24"/>
          <w:szCs w:val="24"/>
        </w:rPr>
        <w:t>Раздел</w:t>
      </w:r>
      <w:r w:rsidRPr="0006055D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6055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ведени</w:t>
      </w:r>
      <w:r w:rsidRPr="0006055D">
        <w:rPr>
          <w:rFonts w:ascii="Times New Roman" w:hAnsi="Times New Roman"/>
          <w:sz w:val="24"/>
          <w:szCs w:val="24"/>
        </w:rPr>
        <w:t>я о финансово-экономических результатах работы недропользова</w:t>
      </w:r>
      <w:r>
        <w:rPr>
          <w:rFonts w:ascii="Times New Roman" w:hAnsi="Times New Roman"/>
          <w:sz w:val="24"/>
          <w:szCs w:val="24"/>
        </w:rPr>
        <w:t>-</w:t>
      </w:r>
      <w:r w:rsidRPr="0006055D">
        <w:rPr>
          <w:rFonts w:ascii="Times New Roman" w:hAnsi="Times New Roman"/>
          <w:sz w:val="24"/>
          <w:szCs w:val="24"/>
        </w:rPr>
        <w:t>теля.</w:t>
      </w:r>
    </w:p>
    <w:p w:rsidR="00FD02B7" w:rsidRPr="00481D4F" w:rsidRDefault="00FD02B7" w:rsidP="004A1E68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rFonts w:ascii="Times New Roman" w:hAnsi="Times New Roman"/>
          <w:bdr w:val="none" w:sz="0" w:space="0" w:color="auto" w:frame="1"/>
        </w:rPr>
      </w:pPr>
      <w:r w:rsidRPr="00481D4F">
        <w:rPr>
          <w:rFonts w:ascii="Times New Roman" w:hAnsi="Times New Roman"/>
        </w:rPr>
        <w:t xml:space="preserve">К заполненной Форме </w:t>
      </w:r>
      <w:r>
        <w:rPr>
          <w:rFonts w:ascii="Times New Roman" w:hAnsi="Times New Roman"/>
          <w:bdr w:val="none" w:sz="0" w:space="0" w:color="auto" w:frame="1"/>
        </w:rPr>
        <w:t>ЛС-Д-УВ</w:t>
      </w:r>
      <w:r w:rsidRPr="00481D4F">
        <w:rPr>
          <w:rFonts w:ascii="Times New Roman" w:hAnsi="Times New Roman"/>
          <w:bdr w:val="none" w:sz="0" w:space="0" w:color="auto" w:frame="1"/>
        </w:rPr>
        <w:t xml:space="preserve"> прилагается Пояснительная записка.</w:t>
      </w:r>
    </w:p>
    <w:p w:rsidR="00FD02B7" w:rsidRDefault="00FD02B7" w:rsidP="004A1E68">
      <w:pPr>
        <w:pStyle w:val="a3"/>
        <w:shd w:val="clear" w:color="auto" w:fill="FFFFFF"/>
        <w:spacing w:line="276" w:lineRule="auto"/>
        <w:rPr>
          <w:rFonts w:ascii="Times New Roman" w:hAnsi="Times New Roman"/>
        </w:rPr>
      </w:pPr>
    </w:p>
    <w:p w:rsidR="00FD02B7" w:rsidRPr="00A460EC" w:rsidRDefault="00FD02B7" w:rsidP="00A460EC">
      <w:pPr>
        <w:pStyle w:val="a3"/>
        <w:numPr>
          <w:ilvl w:val="3"/>
          <w:numId w:val="1"/>
        </w:numPr>
        <w:spacing w:after="200" w:line="276" w:lineRule="auto"/>
        <w:ind w:left="426" w:firstLine="0"/>
        <w:jc w:val="center"/>
        <w:rPr>
          <w:rFonts w:ascii="Times New Roman" w:hAnsi="Times New Roman"/>
        </w:rPr>
      </w:pPr>
      <w:r w:rsidRPr="00A460EC">
        <w:rPr>
          <w:rFonts w:ascii="Times New Roman" w:hAnsi="Times New Roman"/>
          <w:b/>
          <w:bCs/>
          <w:caps/>
        </w:rPr>
        <w:t>Порядок заполнения формы ЛС-Д-УВ</w:t>
      </w:r>
      <w:r w:rsidRPr="00A460EC">
        <w:rPr>
          <w:rFonts w:ascii="Times New Roman" w:hAnsi="Times New Roman"/>
          <w:b/>
          <w:bdr w:val="none" w:sz="0" w:space="0" w:color="auto" w:frame="1"/>
        </w:rPr>
        <w:t>.</w:t>
      </w:r>
    </w:p>
    <w:p w:rsidR="00FD02B7" w:rsidRPr="00C767A5" w:rsidRDefault="00FD02B7" w:rsidP="004A1E6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C767A5">
        <w:rPr>
          <w:rFonts w:ascii="Times New Roman" w:hAnsi="Times New Roman"/>
        </w:rPr>
        <w:t xml:space="preserve">Отчет «Сведения…» по форме </w:t>
      </w:r>
      <w:r w:rsidRPr="00C767A5">
        <w:rPr>
          <w:rFonts w:ascii="Times New Roman" w:hAnsi="Times New Roman"/>
          <w:bdr w:val="none" w:sz="0" w:space="0" w:color="auto" w:frame="1"/>
        </w:rPr>
        <w:t>ЛС-</w:t>
      </w:r>
      <w:r>
        <w:rPr>
          <w:rFonts w:ascii="Times New Roman" w:hAnsi="Times New Roman"/>
          <w:bdr w:val="none" w:sz="0" w:space="0" w:color="auto" w:frame="1"/>
        </w:rPr>
        <w:t>Д</w:t>
      </w:r>
      <w:r w:rsidRPr="00C767A5">
        <w:rPr>
          <w:rFonts w:ascii="Times New Roman" w:hAnsi="Times New Roman"/>
          <w:bdr w:val="none" w:sz="0" w:space="0" w:color="auto" w:frame="1"/>
        </w:rPr>
        <w:t>-</w:t>
      </w:r>
      <w:r>
        <w:rPr>
          <w:rFonts w:ascii="Times New Roman" w:hAnsi="Times New Roman"/>
          <w:bdr w:val="none" w:sz="0" w:space="0" w:color="auto" w:frame="1"/>
        </w:rPr>
        <w:t xml:space="preserve">УВ </w:t>
      </w:r>
      <w:r w:rsidRPr="00C767A5">
        <w:rPr>
          <w:rFonts w:ascii="Times New Roman" w:hAnsi="Times New Roman"/>
        </w:rPr>
        <w:t xml:space="preserve">представляется всеми недропользователями, ведущими </w:t>
      </w:r>
      <w:r>
        <w:rPr>
          <w:rFonts w:ascii="Times New Roman" w:hAnsi="Times New Roman"/>
        </w:rPr>
        <w:t>добычные</w:t>
      </w:r>
      <w:r w:rsidRPr="00C767A5">
        <w:rPr>
          <w:rFonts w:ascii="Times New Roman" w:hAnsi="Times New Roman"/>
        </w:rPr>
        <w:t xml:space="preserve"> работы на </w:t>
      </w:r>
      <w:r>
        <w:rPr>
          <w:rFonts w:ascii="Times New Roman" w:hAnsi="Times New Roman"/>
        </w:rPr>
        <w:t>углеводородное сырье</w:t>
      </w:r>
      <w:r w:rsidRPr="00C767A5">
        <w:rPr>
          <w:rFonts w:ascii="Times New Roman" w:hAnsi="Times New Roman"/>
        </w:rPr>
        <w:t>, раздельно, по всем площадям на которых выполняются работы, право пользования, которыми оформлено о</w:t>
      </w:r>
      <w:r>
        <w:rPr>
          <w:rFonts w:ascii="Times New Roman" w:hAnsi="Times New Roman"/>
        </w:rPr>
        <w:t>тдельной Лицензией.</w:t>
      </w:r>
    </w:p>
    <w:p w:rsidR="00FD02B7" w:rsidRPr="009B489E" w:rsidRDefault="00FD02B7" w:rsidP="004A1E68">
      <w:pPr>
        <w:pStyle w:val="FR1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разделе 1, должны быть приведены с</w:t>
      </w:r>
      <w:r w:rsidRPr="009B489E">
        <w:rPr>
          <w:sz w:val="24"/>
          <w:szCs w:val="24"/>
        </w:rPr>
        <w:t xml:space="preserve">ведения </w:t>
      </w:r>
      <w:r>
        <w:rPr>
          <w:sz w:val="24"/>
          <w:szCs w:val="24"/>
        </w:rPr>
        <w:t xml:space="preserve">о всех, правоустанавливающих (Лицензия, Лицензионное соглашение), проектных (Проект на разработку месторождения, план развития горных работ на отчетный период, проект рекультивации и т.д.), документах об утверждении запасов (отчет о геологоразведочных работах и протокол Государственной комиссии по запасам) – если работы проводятся на объектах с раннее утвержденными запасами. В соответствующих строках таблицы должны быть указаны: наименования документа, данные о его утверждении (выдачи), наименовании государственного органа выдавшего (утвердившего) документ или согласовании </w:t>
      </w:r>
      <w:r w:rsidRPr="009B489E">
        <w:rPr>
          <w:sz w:val="24"/>
          <w:szCs w:val="24"/>
        </w:rPr>
        <w:t>об утвержденных проектных и отчетных документах, связанных с пользованием недрами.</w:t>
      </w:r>
    </w:p>
    <w:p w:rsidR="00FD02B7" w:rsidRDefault="00FD02B7" w:rsidP="004A1E68">
      <w:pPr>
        <w:pStyle w:val="FR1"/>
        <w:spacing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В случае отсутствия отдельного документа, в соответствующей строке ставится прочерк.</w:t>
      </w:r>
    </w:p>
    <w:p w:rsidR="00FD02B7" w:rsidRPr="00493D6A" w:rsidRDefault="00FD02B7" w:rsidP="004A1E6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разделе 2, должны быть представлены сведения о выполнении условий Лицензионного соглашения по всем позициям, представленным в разделе. Данные по видам выполненных работ, в графах 3 и 4, приводятся в натуральных показателях (тыс.т; т; м</w:t>
      </w:r>
      <w:r w:rsidRPr="000D5A20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; п.м и т.п.). Физические объёмы работ приводятся в форме «план (графа 3) - факт (графа 4)». Стоимостные (фактические) показатели, по всем выполненным работам, представляются в графе 5.</w:t>
      </w:r>
    </w:p>
    <w:p w:rsidR="00FD02B7" w:rsidRPr="00C44FFC" w:rsidRDefault="00FD02B7" w:rsidP="00250B2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C44FFC">
        <w:rPr>
          <w:rFonts w:ascii="Times New Roman" w:hAnsi="Times New Roman"/>
        </w:rPr>
        <w:t>В разделе 3.Отчет составляется на основе учета наличных денежных средств ( на кассовой основе). В графе 4, приводятся фактические показатели на отчетный период. В графе 5, приводятся плановые показатели на год, следующий, за отчетным.</w:t>
      </w:r>
    </w:p>
    <w:p w:rsidR="00FD02B7" w:rsidRPr="00C44FFC" w:rsidRDefault="00FD02B7" w:rsidP="004A1E6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C44FFC">
        <w:rPr>
          <w:rFonts w:ascii="Times New Roman" w:hAnsi="Times New Roman"/>
        </w:rPr>
        <w:t xml:space="preserve">К заполненной отчетной форме </w:t>
      </w:r>
      <w:r w:rsidRPr="00C44FFC">
        <w:rPr>
          <w:rFonts w:ascii="Times New Roman" w:hAnsi="Times New Roman"/>
          <w:bdr w:val="none" w:sz="0" w:space="0" w:color="auto" w:frame="1"/>
        </w:rPr>
        <w:t>ЛС-Д-УВ прикладывается Пояснительная записка в которой в тезисной форме должны быть представлены следующие сведения:</w:t>
      </w:r>
    </w:p>
    <w:p w:rsidR="00FD02B7" w:rsidRDefault="00FD02B7" w:rsidP="00D65C7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C44FFC">
        <w:rPr>
          <w:rFonts w:ascii="Times New Roman" w:hAnsi="Times New Roman"/>
        </w:rPr>
        <w:t>наименование предприятия-недропользователя. Юридический адрес компании и место её налоговой регистрации. Наименование административной</w:t>
      </w:r>
      <w:r>
        <w:rPr>
          <w:rFonts w:ascii="Times New Roman" w:hAnsi="Times New Roman"/>
        </w:rPr>
        <w:t xml:space="preserve"> единицы, на территории которой, расположен объект недропользования;</w:t>
      </w:r>
    </w:p>
    <w:p w:rsidR="00FD02B7" w:rsidRDefault="00FD02B7" w:rsidP="0066228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о выполняемых, на объекте недропользования работах;</w:t>
      </w:r>
    </w:p>
    <w:p w:rsidR="00FD02B7" w:rsidRDefault="00FD02B7" w:rsidP="0066228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о среднегодовой численности работающих на предприятии, в т.ч. граждан Кыргызстана, сведения о подготовке кадров из числа местного населения;</w:t>
      </w:r>
    </w:p>
    <w:p w:rsidR="00FD02B7" w:rsidRDefault="00FD02B7" w:rsidP="0066228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невыполнения плановых показателей, должны быть изложены причины отставания и меры, намечаемые для выхода на запланированные объёмы производства;</w:t>
      </w:r>
    </w:p>
    <w:p w:rsidR="00FD02B7" w:rsidRDefault="00FD02B7" w:rsidP="0066228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по рационализации производства в отчетном периоде и намечаемые на новый год задачи;</w:t>
      </w:r>
    </w:p>
    <w:p w:rsidR="00FD02B7" w:rsidRDefault="00FD02B7" w:rsidP="0066228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об участии недропользователя в социальной жизни региона, по месту расположения объекта работ;</w:t>
      </w:r>
    </w:p>
    <w:p w:rsidR="00FD02B7" w:rsidRPr="00281567" w:rsidRDefault="00FD02B7" w:rsidP="0066228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сведения/данные о выполняемых природоохранных мероприятиях.</w:t>
      </w:r>
    </w:p>
    <w:sectPr w:rsidR="00FD02B7" w:rsidRPr="00281567" w:rsidSect="00E75222">
      <w:footerReference w:type="even" r:id="rId9"/>
      <w:footerReference w:type="default" r:id="rId10"/>
      <w:pgSz w:w="11907" w:h="16840" w:code="9"/>
      <w:pgMar w:top="720" w:right="720" w:bottom="426" w:left="1123" w:header="0" w:footer="31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ED" w:rsidRDefault="00971FED">
      <w:r>
        <w:separator/>
      </w:r>
    </w:p>
  </w:endnote>
  <w:endnote w:type="continuationSeparator" w:id="0">
    <w:p w:rsidR="00971FED" w:rsidRDefault="0097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B7" w:rsidRDefault="00FD02B7" w:rsidP="001C37C3">
    <w:pPr>
      <w:pStyle w:val="a4"/>
      <w:framePr w:wrap="around" w:vAnchor="text" w:hAnchor="margin" w:xAlign="right" w:y="1"/>
      <w:rPr>
        <w:rStyle w:val="a6"/>
        <w:rFonts w:cs="Courier New"/>
      </w:rPr>
    </w:pPr>
    <w:r>
      <w:rPr>
        <w:rStyle w:val="a6"/>
        <w:rFonts w:cs="Courier New"/>
      </w:rPr>
      <w:fldChar w:fldCharType="begin"/>
    </w:r>
    <w:r>
      <w:rPr>
        <w:rStyle w:val="a6"/>
        <w:rFonts w:cs="Courier New"/>
      </w:rPr>
      <w:instrText xml:space="preserve">PAGE  </w:instrText>
    </w:r>
    <w:r>
      <w:rPr>
        <w:rStyle w:val="a6"/>
        <w:rFonts w:cs="Courier New"/>
      </w:rPr>
      <w:fldChar w:fldCharType="separate"/>
    </w:r>
    <w:r w:rsidR="00745859">
      <w:rPr>
        <w:rStyle w:val="a6"/>
        <w:rFonts w:cs="Courier New"/>
        <w:noProof/>
      </w:rPr>
      <w:t>2</w:t>
    </w:r>
    <w:r>
      <w:rPr>
        <w:rStyle w:val="a6"/>
        <w:rFonts w:cs="Courier New"/>
      </w:rPr>
      <w:fldChar w:fldCharType="end"/>
    </w:r>
  </w:p>
  <w:p w:rsidR="00FD02B7" w:rsidRDefault="00FD02B7" w:rsidP="003B033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B7" w:rsidRDefault="00FD02B7" w:rsidP="001C37C3">
    <w:pPr>
      <w:pStyle w:val="a4"/>
      <w:framePr w:wrap="around" w:vAnchor="text" w:hAnchor="margin" w:xAlign="right" w:y="1"/>
      <w:rPr>
        <w:rStyle w:val="a6"/>
        <w:rFonts w:cs="Courier New"/>
      </w:rPr>
    </w:pPr>
    <w:r>
      <w:rPr>
        <w:rStyle w:val="a6"/>
        <w:rFonts w:cs="Courier New"/>
      </w:rPr>
      <w:fldChar w:fldCharType="begin"/>
    </w:r>
    <w:r>
      <w:rPr>
        <w:rStyle w:val="a6"/>
        <w:rFonts w:cs="Courier New"/>
      </w:rPr>
      <w:instrText xml:space="preserve">PAGE  </w:instrText>
    </w:r>
    <w:r>
      <w:rPr>
        <w:rStyle w:val="a6"/>
        <w:rFonts w:cs="Courier New"/>
      </w:rPr>
      <w:fldChar w:fldCharType="separate"/>
    </w:r>
    <w:r w:rsidR="00745859">
      <w:rPr>
        <w:rStyle w:val="a6"/>
        <w:rFonts w:cs="Courier New"/>
        <w:noProof/>
      </w:rPr>
      <w:t>1</w:t>
    </w:r>
    <w:r>
      <w:rPr>
        <w:rStyle w:val="a6"/>
        <w:rFonts w:cs="Courier New"/>
      </w:rPr>
      <w:fldChar w:fldCharType="end"/>
    </w:r>
  </w:p>
  <w:p w:rsidR="00FD02B7" w:rsidRDefault="00FD02B7" w:rsidP="003B033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ED" w:rsidRDefault="00971FED">
      <w:r>
        <w:separator/>
      </w:r>
    </w:p>
  </w:footnote>
  <w:footnote w:type="continuationSeparator" w:id="0">
    <w:p w:rsidR="00971FED" w:rsidRDefault="00971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0A9"/>
    <w:multiLevelType w:val="hybridMultilevel"/>
    <w:tmpl w:val="0538903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723" w:hanging="360"/>
      </w:pPr>
      <w:rPr>
        <w:rFonts w:cs="Times New Roman"/>
      </w:rPr>
    </w:lvl>
    <w:lvl w:ilvl="2" w:tplc="1A0A33E8">
      <w:start w:val="1"/>
      <w:numFmt w:val="upperRoman"/>
      <w:lvlText w:val="%3."/>
      <w:lvlJc w:val="left"/>
      <w:pPr>
        <w:ind w:left="2983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>
    <w:nsid w:val="229147CE"/>
    <w:multiLevelType w:val="hybridMultilevel"/>
    <w:tmpl w:val="F8FA3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2F4A27"/>
    <w:multiLevelType w:val="hybridMultilevel"/>
    <w:tmpl w:val="8E3A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B42AA3"/>
    <w:multiLevelType w:val="hybridMultilevel"/>
    <w:tmpl w:val="84E02068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B3E4A9DC">
      <w:start w:val="1"/>
      <w:numFmt w:val="upperRoman"/>
      <w:lvlText w:val="%4."/>
      <w:lvlJc w:val="right"/>
      <w:pPr>
        <w:ind w:left="3163" w:hanging="360"/>
      </w:pPr>
      <w:rPr>
        <w:rFonts w:ascii="Times New Roman" w:hAnsi="Times New Roman" w:cs="Times New Roman"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4">
    <w:nsid w:val="4ED3456F"/>
    <w:multiLevelType w:val="hybridMultilevel"/>
    <w:tmpl w:val="014C1E44"/>
    <w:lvl w:ilvl="0" w:tplc="84EA9F4C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DE8"/>
    <w:rsid w:val="00031DFA"/>
    <w:rsid w:val="000443DE"/>
    <w:rsid w:val="0004714C"/>
    <w:rsid w:val="0006055D"/>
    <w:rsid w:val="00095DB7"/>
    <w:rsid w:val="000A746D"/>
    <w:rsid w:val="000D5A20"/>
    <w:rsid w:val="000E02B7"/>
    <w:rsid w:val="000E6AC2"/>
    <w:rsid w:val="00105B1B"/>
    <w:rsid w:val="00107093"/>
    <w:rsid w:val="001B0CC1"/>
    <w:rsid w:val="001C37C3"/>
    <w:rsid w:val="001E4051"/>
    <w:rsid w:val="002426F9"/>
    <w:rsid w:val="00247EE5"/>
    <w:rsid w:val="00250B23"/>
    <w:rsid w:val="002561ED"/>
    <w:rsid w:val="00281567"/>
    <w:rsid w:val="002A386F"/>
    <w:rsid w:val="002E0AF3"/>
    <w:rsid w:val="0032576E"/>
    <w:rsid w:val="00350B9B"/>
    <w:rsid w:val="003512DB"/>
    <w:rsid w:val="003A5CEF"/>
    <w:rsid w:val="003B0333"/>
    <w:rsid w:val="003B118F"/>
    <w:rsid w:val="003E60E2"/>
    <w:rsid w:val="00455482"/>
    <w:rsid w:val="00481D4F"/>
    <w:rsid w:val="00490849"/>
    <w:rsid w:val="00493D6A"/>
    <w:rsid w:val="004A1E68"/>
    <w:rsid w:val="004E37DF"/>
    <w:rsid w:val="004F2195"/>
    <w:rsid w:val="005223DC"/>
    <w:rsid w:val="00546FEA"/>
    <w:rsid w:val="00565F33"/>
    <w:rsid w:val="005A379B"/>
    <w:rsid w:val="005F1243"/>
    <w:rsid w:val="006271FF"/>
    <w:rsid w:val="00634CA2"/>
    <w:rsid w:val="006407B2"/>
    <w:rsid w:val="00656CED"/>
    <w:rsid w:val="00662281"/>
    <w:rsid w:val="006B23C9"/>
    <w:rsid w:val="00726D0B"/>
    <w:rsid w:val="00745859"/>
    <w:rsid w:val="00757BDC"/>
    <w:rsid w:val="00773C16"/>
    <w:rsid w:val="007A1DE8"/>
    <w:rsid w:val="00890C6D"/>
    <w:rsid w:val="008A5BCA"/>
    <w:rsid w:val="008B0FC4"/>
    <w:rsid w:val="008B1401"/>
    <w:rsid w:val="008C78AC"/>
    <w:rsid w:val="00927B2E"/>
    <w:rsid w:val="0096401B"/>
    <w:rsid w:val="00971FED"/>
    <w:rsid w:val="009B489E"/>
    <w:rsid w:val="009C1C3A"/>
    <w:rsid w:val="009C79D8"/>
    <w:rsid w:val="00A25A42"/>
    <w:rsid w:val="00A460EC"/>
    <w:rsid w:val="00A96F61"/>
    <w:rsid w:val="00AC357E"/>
    <w:rsid w:val="00AC734F"/>
    <w:rsid w:val="00B04114"/>
    <w:rsid w:val="00BA4E0D"/>
    <w:rsid w:val="00BC6146"/>
    <w:rsid w:val="00C058EC"/>
    <w:rsid w:val="00C263F5"/>
    <w:rsid w:val="00C44FFC"/>
    <w:rsid w:val="00C76053"/>
    <w:rsid w:val="00C767A5"/>
    <w:rsid w:val="00CD0981"/>
    <w:rsid w:val="00D3007D"/>
    <w:rsid w:val="00D65C70"/>
    <w:rsid w:val="00D81B3E"/>
    <w:rsid w:val="00DB773B"/>
    <w:rsid w:val="00DC3281"/>
    <w:rsid w:val="00E60574"/>
    <w:rsid w:val="00E72DE8"/>
    <w:rsid w:val="00E75222"/>
    <w:rsid w:val="00E9046E"/>
    <w:rsid w:val="00EF3F56"/>
    <w:rsid w:val="00F373D6"/>
    <w:rsid w:val="00F9320B"/>
    <w:rsid w:val="00FD02B7"/>
    <w:rsid w:val="00F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E8"/>
    <w:pPr>
      <w:widowControl w:val="0"/>
      <w:autoSpaceDE w:val="0"/>
      <w:autoSpaceDN w:val="0"/>
      <w:adjustRightInd w:val="0"/>
      <w:spacing w:line="420" w:lineRule="auto"/>
      <w:ind w:firstLine="500"/>
    </w:pPr>
    <w:rPr>
      <w:rFonts w:ascii="Courier New" w:eastAsia="Times New Roman" w:hAnsi="Courier New" w:cs="Courier New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FE1B8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18"/>
    </w:rPr>
  </w:style>
  <w:style w:type="paragraph" w:styleId="a3">
    <w:name w:val="List Paragraph"/>
    <w:basedOn w:val="a"/>
    <w:uiPriority w:val="99"/>
    <w:qFormat/>
    <w:rsid w:val="00927B2E"/>
    <w:pPr>
      <w:widowControl/>
      <w:autoSpaceDE/>
      <w:autoSpaceDN/>
      <w:adjustRightInd/>
      <w:spacing w:line="240" w:lineRule="auto"/>
      <w:ind w:left="720" w:firstLine="0"/>
      <w:contextualSpacing/>
    </w:pPr>
    <w:rPr>
      <w:rFonts w:ascii="Calibri" w:hAnsi="Calibri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3B033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546FEA"/>
    <w:rPr>
      <w:rFonts w:ascii="Courier New" w:hAnsi="Courier New" w:cs="Courier New"/>
      <w:sz w:val="18"/>
      <w:szCs w:val="18"/>
    </w:rPr>
  </w:style>
  <w:style w:type="character" w:styleId="a6">
    <w:name w:val="page number"/>
    <w:uiPriority w:val="99"/>
    <w:rsid w:val="003B0333"/>
    <w:rPr>
      <w:rFonts w:cs="Times New Roman"/>
    </w:rPr>
  </w:style>
  <w:style w:type="paragraph" w:customStyle="1" w:styleId="tkGrif">
    <w:name w:val="_Гриф (tkGrif)"/>
    <w:basedOn w:val="a"/>
    <w:rsid w:val="001B0CC1"/>
    <w:pPr>
      <w:widowControl/>
      <w:autoSpaceDE/>
      <w:autoSpaceDN/>
      <w:adjustRightInd/>
      <w:spacing w:after="60" w:line="276" w:lineRule="auto"/>
      <w:ind w:firstLine="0"/>
      <w:jc w:val="center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truda.ru/ot_biblio/normativ/data_normativ/41/41871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Admin</cp:lastModifiedBy>
  <cp:revision>34</cp:revision>
  <cp:lastPrinted>2016-12-23T12:00:00Z</cp:lastPrinted>
  <dcterms:created xsi:type="dcterms:W3CDTF">2014-07-01T03:20:00Z</dcterms:created>
  <dcterms:modified xsi:type="dcterms:W3CDTF">2016-12-23T12:00:00Z</dcterms:modified>
</cp:coreProperties>
</file>