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cs="Times New Roman"/>
          <w:b/>
          <w:sz w:val="24"/>
          <w:szCs w:val="24"/>
        </w:rPr>
        <w:id w:val="-1496024334"/>
        <w:docPartObj>
          <w:docPartGallery w:val="Table of Contents"/>
          <w:docPartUnique/>
        </w:docPartObj>
      </w:sdtPr>
      <w:sdtEndPr>
        <w:rPr>
          <w:b w:val="0"/>
          <w:bCs/>
        </w:rPr>
      </w:sdtEndPr>
      <w:sdtContent>
        <w:p w14:paraId="7A1946E4" w14:textId="575B5B78" w:rsidR="00313B2E" w:rsidRPr="00EA32C7" w:rsidRDefault="00313B2E" w:rsidP="00A12781">
          <w:pPr>
            <w:tabs>
              <w:tab w:val="left" w:pos="8789"/>
            </w:tabs>
            <w:spacing w:after="0" w:line="240" w:lineRule="auto"/>
            <w:ind w:right="-1"/>
            <w:jc w:val="both"/>
            <w:rPr>
              <w:rFonts w:cs="Times New Roman"/>
              <w:sz w:val="24"/>
              <w:szCs w:val="24"/>
            </w:rPr>
          </w:pPr>
        </w:p>
        <w:p w14:paraId="14B1AC9C" w14:textId="7449A444" w:rsidR="00A12781" w:rsidRPr="00EA32C7" w:rsidRDefault="00C27400" w:rsidP="00A12781">
          <w:pPr>
            <w:pStyle w:val="11"/>
            <w:rPr>
              <w:b w:val="0"/>
              <w:bCs w:val="0"/>
              <w:lang w:eastAsia="ru-RU"/>
            </w:rPr>
          </w:pPr>
          <w:r w:rsidRPr="00EA32C7">
            <w:fldChar w:fldCharType="begin"/>
          </w:r>
          <w:r w:rsidRPr="00EA32C7">
            <w:instrText xml:space="preserve"> TOC \o "1-5" \h \z \u </w:instrText>
          </w:r>
          <w:r w:rsidRPr="00EA32C7">
            <w:fldChar w:fldCharType="separate"/>
          </w:r>
          <w:hyperlink w:anchor="_Toc80631421" w:history="1">
            <w:r w:rsidR="00A12781" w:rsidRPr="00EA32C7">
              <w:rPr>
                <w:rStyle w:val="af4"/>
              </w:rPr>
              <w:t>КОДЕКС КЫРГЫЗСКОЙ РЕСПУБЛИКИ О НЕДРАХ</w:t>
            </w:r>
            <w:r w:rsidR="00A12781" w:rsidRPr="00EA32C7">
              <w:rPr>
                <w:webHidden/>
              </w:rPr>
              <w:tab/>
            </w:r>
            <w:r w:rsidR="00A12781" w:rsidRPr="00EA32C7">
              <w:rPr>
                <w:webHidden/>
              </w:rPr>
              <w:fldChar w:fldCharType="begin"/>
            </w:r>
            <w:r w:rsidR="00A12781" w:rsidRPr="00EA32C7">
              <w:rPr>
                <w:webHidden/>
              </w:rPr>
              <w:instrText xml:space="preserve"> PAGEREF _Toc80631421 \h </w:instrText>
            </w:r>
            <w:r w:rsidR="00A12781" w:rsidRPr="00EA32C7">
              <w:rPr>
                <w:webHidden/>
              </w:rPr>
            </w:r>
            <w:r w:rsidR="00A12781" w:rsidRPr="00EA32C7">
              <w:rPr>
                <w:webHidden/>
              </w:rPr>
              <w:fldChar w:fldCharType="separate"/>
            </w:r>
            <w:r w:rsidR="00EA32C7" w:rsidRPr="00EA32C7">
              <w:rPr>
                <w:webHidden/>
              </w:rPr>
              <w:t>7</w:t>
            </w:r>
            <w:r w:rsidR="00A12781" w:rsidRPr="00EA32C7">
              <w:rPr>
                <w:webHidden/>
              </w:rPr>
              <w:fldChar w:fldCharType="end"/>
            </w:r>
          </w:hyperlink>
        </w:p>
        <w:p w14:paraId="7F37A0EE" w14:textId="6C488286" w:rsidR="00A12781" w:rsidRPr="00EA32C7" w:rsidRDefault="00A12781" w:rsidP="00A12781">
          <w:pPr>
            <w:pStyle w:val="21"/>
            <w:rPr>
              <w:b w:val="0"/>
              <w:bCs w:val="0"/>
              <w:lang w:eastAsia="ru-RU"/>
            </w:rPr>
          </w:pPr>
          <w:hyperlink w:anchor="_Toc80631422" w:history="1">
            <w:r w:rsidRPr="00EA32C7">
              <w:rPr>
                <w:rStyle w:val="af4"/>
              </w:rPr>
              <w:t>ОБЩАЯ ЧАСТЬ</w:t>
            </w:r>
            <w:r w:rsidRPr="00EA32C7">
              <w:rPr>
                <w:webHidden/>
              </w:rPr>
              <w:tab/>
            </w:r>
            <w:r w:rsidRPr="00EA32C7">
              <w:rPr>
                <w:webHidden/>
              </w:rPr>
              <w:fldChar w:fldCharType="begin"/>
            </w:r>
            <w:r w:rsidRPr="00EA32C7">
              <w:rPr>
                <w:webHidden/>
              </w:rPr>
              <w:instrText xml:space="preserve"> PAGEREF _Toc80631422 \h </w:instrText>
            </w:r>
            <w:r w:rsidRPr="00EA32C7">
              <w:rPr>
                <w:webHidden/>
              </w:rPr>
            </w:r>
            <w:r w:rsidRPr="00EA32C7">
              <w:rPr>
                <w:webHidden/>
              </w:rPr>
              <w:fldChar w:fldCharType="separate"/>
            </w:r>
            <w:r w:rsidR="00EA32C7" w:rsidRPr="00EA32C7">
              <w:rPr>
                <w:webHidden/>
              </w:rPr>
              <w:t>7</w:t>
            </w:r>
            <w:r w:rsidRPr="00EA32C7">
              <w:rPr>
                <w:webHidden/>
              </w:rPr>
              <w:fldChar w:fldCharType="end"/>
            </w:r>
          </w:hyperlink>
        </w:p>
        <w:p w14:paraId="1425B683" w14:textId="69B9E9C8" w:rsidR="00A12781" w:rsidRPr="00EA32C7" w:rsidRDefault="00A12781" w:rsidP="00A12781">
          <w:pPr>
            <w:pStyle w:val="31"/>
            <w:rPr>
              <w:b w:val="0"/>
              <w:bCs w:val="0"/>
              <w:caps w:val="0"/>
              <w:sz w:val="24"/>
              <w:szCs w:val="24"/>
              <w:lang w:eastAsia="ru-RU"/>
            </w:rPr>
          </w:pPr>
          <w:hyperlink w:anchor="_Toc80631423" w:history="1">
            <w:r w:rsidRPr="00EA32C7">
              <w:rPr>
                <w:rStyle w:val="af4"/>
                <w:sz w:val="24"/>
                <w:szCs w:val="24"/>
              </w:rPr>
              <w:t>Раздел I.</w:t>
            </w:r>
            <w:r w:rsidRPr="00EA32C7">
              <w:rPr>
                <w:b w:val="0"/>
                <w:bCs w:val="0"/>
                <w:caps w:val="0"/>
                <w:sz w:val="24"/>
                <w:szCs w:val="24"/>
                <w:lang w:eastAsia="ru-RU"/>
              </w:rPr>
              <w:tab/>
            </w:r>
            <w:r w:rsidRPr="00EA32C7">
              <w:rPr>
                <w:rStyle w:val="af4"/>
                <w:sz w:val="24"/>
                <w:szCs w:val="24"/>
              </w:rPr>
              <w:t>Общие положения</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_Toc80631423 \h </w:instrText>
            </w:r>
            <w:r w:rsidRPr="00EA32C7">
              <w:rPr>
                <w:webHidden/>
                <w:sz w:val="24"/>
                <w:szCs w:val="24"/>
              </w:rPr>
            </w:r>
            <w:r w:rsidRPr="00EA32C7">
              <w:rPr>
                <w:webHidden/>
                <w:sz w:val="24"/>
                <w:szCs w:val="24"/>
              </w:rPr>
              <w:fldChar w:fldCharType="separate"/>
            </w:r>
            <w:r w:rsidR="00EA32C7" w:rsidRPr="00EA32C7">
              <w:rPr>
                <w:webHidden/>
                <w:sz w:val="24"/>
                <w:szCs w:val="24"/>
              </w:rPr>
              <w:t>7</w:t>
            </w:r>
            <w:r w:rsidRPr="00EA32C7">
              <w:rPr>
                <w:webHidden/>
                <w:sz w:val="24"/>
                <w:szCs w:val="24"/>
              </w:rPr>
              <w:fldChar w:fldCharType="end"/>
            </w:r>
          </w:hyperlink>
        </w:p>
        <w:p w14:paraId="05D7705F" w14:textId="71AB9FBA" w:rsidR="00A12781" w:rsidRPr="00EA32C7" w:rsidRDefault="00A12781" w:rsidP="00A12781">
          <w:pPr>
            <w:pStyle w:val="51"/>
            <w:tabs>
              <w:tab w:val="left" w:pos="2432"/>
              <w:tab w:val="right" w:leader="dot" w:pos="9345"/>
            </w:tabs>
            <w:spacing w:after="0" w:line="240" w:lineRule="auto"/>
            <w:rPr>
              <w:rFonts w:eastAsiaTheme="minorEastAsia" w:cs="Times New Roman"/>
              <w:noProof/>
              <w:sz w:val="24"/>
              <w:szCs w:val="24"/>
              <w:lang w:eastAsia="ru-RU"/>
            </w:rPr>
          </w:pPr>
          <w:hyperlink w:anchor="_Toc80631424" w:history="1">
            <w:r w:rsidRPr="00EA32C7">
              <w:rPr>
                <w:rStyle w:val="af4"/>
                <w:rFonts w:cs="Times New Roman"/>
                <w:noProof/>
                <w:sz w:val="24"/>
                <w:szCs w:val="24"/>
              </w:rPr>
              <w:t>Статья 1.</w:t>
            </w:r>
            <w:r w:rsidRPr="00EA32C7">
              <w:rPr>
                <w:rFonts w:eastAsiaTheme="minorEastAsia" w:cs="Times New Roman"/>
                <w:noProof/>
                <w:sz w:val="24"/>
                <w:szCs w:val="24"/>
                <w:lang w:eastAsia="ru-RU"/>
              </w:rPr>
              <w:tab/>
            </w:r>
            <w:r w:rsidRPr="00EA32C7">
              <w:rPr>
                <w:rStyle w:val="af4"/>
                <w:rFonts w:cs="Times New Roman"/>
                <w:noProof/>
                <w:sz w:val="24"/>
                <w:szCs w:val="24"/>
              </w:rPr>
              <w:t>Законодательство Кыргызской Республики о недрах</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_Toc80631424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7</w:t>
            </w:r>
            <w:r w:rsidRPr="00EA32C7">
              <w:rPr>
                <w:rFonts w:cs="Times New Roman"/>
                <w:noProof/>
                <w:webHidden/>
                <w:sz w:val="24"/>
                <w:szCs w:val="24"/>
              </w:rPr>
              <w:fldChar w:fldCharType="end"/>
            </w:r>
          </w:hyperlink>
        </w:p>
        <w:p w14:paraId="34FEA981" w14:textId="1C40DA22" w:rsidR="00A12781" w:rsidRPr="00EA32C7" w:rsidRDefault="00A12781" w:rsidP="00A12781">
          <w:pPr>
            <w:pStyle w:val="51"/>
            <w:tabs>
              <w:tab w:val="left" w:pos="2432"/>
              <w:tab w:val="right" w:leader="dot" w:pos="9345"/>
            </w:tabs>
            <w:spacing w:after="0" w:line="240" w:lineRule="auto"/>
            <w:rPr>
              <w:rFonts w:eastAsiaTheme="minorEastAsia" w:cs="Times New Roman"/>
              <w:noProof/>
              <w:sz w:val="24"/>
              <w:szCs w:val="24"/>
              <w:lang w:eastAsia="ru-RU"/>
            </w:rPr>
          </w:pPr>
          <w:hyperlink w:anchor="_Toc80631425" w:history="1">
            <w:r w:rsidRPr="00EA32C7">
              <w:rPr>
                <w:rStyle w:val="af4"/>
                <w:rFonts w:cs="Times New Roman"/>
                <w:noProof/>
                <w:sz w:val="24"/>
                <w:szCs w:val="24"/>
              </w:rPr>
              <w:t>Статья 2.</w:t>
            </w:r>
            <w:r w:rsidRPr="00EA32C7">
              <w:rPr>
                <w:rFonts w:eastAsiaTheme="minorEastAsia" w:cs="Times New Roman"/>
                <w:noProof/>
                <w:sz w:val="24"/>
                <w:szCs w:val="24"/>
                <w:lang w:eastAsia="ru-RU"/>
              </w:rPr>
              <w:tab/>
            </w:r>
            <w:r w:rsidRPr="00EA32C7">
              <w:rPr>
                <w:rStyle w:val="af4"/>
                <w:rFonts w:cs="Times New Roman"/>
                <w:noProof/>
                <w:sz w:val="24"/>
                <w:szCs w:val="24"/>
              </w:rPr>
              <w:t>Отношения, регулируемые настоящим Кодексом</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_Toc80631425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7</w:t>
            </w:r>
            <w:r w:rsidRPr="00EA32C7">
              <w:rPr>
                <w:rFonts w:cs="Times New Roman"/>
                <w:noProof/>
                <w:webHidden/>
                <w:sz w:val="24"/>
                <w:szCs w:val="24"/>
              </w:rPr>
              <w:fldChar w:fldCharType="end"/>
            </w:r>
          </w:hyperlink>
        </w:p>
        <w:p w14:paraId="28B98E29" w14:textId="4E7C7354" w:rsidR="00A12781" w:rsidRPr="00EA32C7" w:rsidRDefault="00A12781" w:rsidP="00A12781">
          <w:pPr>
            <w:pStyle w:val="51"/>
            <w:tabs>
              <w:tab w:val="left" w:pos="2432"/>
              <w:tab w:val="right" w:leader="dot" w:pos="9345"/>
            </w:tabs>
            <w:spacing w:after="0" w:line="240" w:lineRule="auto"/>
            <w:rPr>
              <w:rFonts w:eastAsiaTheme="minorEastAsia" w:cs="Times New Roman"/>
              <w:noProof/>
              <w:sz w:val="24"/>
              <w:szCs w:val="24"/>
              <w:lang w:eastAsia="ru-RU"/>
            </w:rPr>
          </w:pPr>
          <w:hyperlink w:anchor="_Toc80631426" w:history="1">
            <w:r w:rsidRPr="00EA32C7">
              <w:rPr>
                <w:rStyle w:val="af4"/>
                <w:rFonts w:cs="Times New Roman"/>
                <w:noProof/>
                <w:sz w:val="24"/>
                <w:szCs w:val="24"/>
              </w:rPr>
              <w:t>Статья 3.</w:t>
            </w:r>
            <w:r w:rsidRPr="00EA32C7">
              <w:rPr>
                <w:rFonts w:eastAsiaTheme="minorEastAsia" w:cs="Times New Roman"/>
                <w:noProof/>
                <w:sz w:val="24"/>
                <w:szCs w:val="24"/>
                <w:lang w:eastAsia="ru-RU"/>
              </w:rPr>
              <w:tab/>
            </w:r>
            <w:r w:rsidRPr="00EA32C7">
              <w:rPr>
                <w:rStyle w:val="af4"/>
                <w:rFonts w:cs="Times New Roman"/>
                <w:noProof/>
                <w:sz w:val="24"/>
                <w:szCs w:val="24"/>
              </w:rPr>
              <w:t>Принципы законодательства Кыргызской Республики о недрах</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_Toc80631426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7</w:t>
            </w:r>
            <w:r w:rsidRPr="00EA32C7">
              <w:rPr>
                <w:rFonts w:cs="Times New Roman"/>
                <w:noProof/>
                <w:webHidden/>
                <w:sz w:val="24"/>
                <w:szCs w:val="24"/>
              </w:rPr>
              <w:fldChar w:fldCharType="end"/>
            </w:r>
          </w:hyperlink>
        </w:p>
        <w:p w14:paraId="718F7BA1" w14:textId="086A262A" w:rsidR="00A12781" w:rsidRPr="00EA32C7" w:rsidRDefault="00A12781" w:rsidP="00A12781">
          <w:pPr>
            <w:pStyle w:val="51"/>
            <w:tabs>
              <w:tab w:val="left" w:pos="2432"/>
              <w:tab w:val="right" w:leader="dot" w:pos="9345"/>
            </w:tabs>
            <w:spacing w:after="0" w:line="240" w:lineRule="auto"/>
            <w:rPr>
              <w:rFonts w:eastAsiaTheme="minorEastAsia" w:cs="Times New Roman"/>
              <w:noProof/>
              <w:sz w:val="24"/>
              <w:szCs w:val="24"/>
              <w:lang w:eastAsia="ru-RU"/>
            </w:rPr>
          </w:pPr>
          <w:hyperlink w:anchor="_Toc80631427" w:history="1">
            <w:r w:rsidRPr="00EA32C7">
              <w:rPr>
                <w:rStyle w:val="af4"/>
                <w:rFonts w:cs="Times New Roman"/>
                <w:noProof/>
                <w:sz w:val="24"/>
                <w:szCs w:val="24"/>
              </w:rPr>
              <w:t>Статья 4.</w:t>
            </w:r>
            <w:r w:rsidRPr="00EA32C7">
              <w:rPr>
                <w:rFonts w:eastAsiaTheme="minorEastAsia" w:cs="Times New Roman"/>
                <w:noProof/>
                <w:sz w:val="24"/>
                <w:szCs w:val="24"/>
                <w:lang w:eastAsia="ru-RU"/>
              </w:rPr>
              <w:tab/>
            </w:r>
            <w:r w:rsidRPr="00EA32C7">
              <w:rPr>
                <w:rStyle w:val="af4"/>
                <w:rFonts w:cs="Times New Roman"/>
                <w:noProof/>
                <w:sz w:val="24"/>
                <w:szCs w:val="24"/>
              </w:rPr>
              <w:t>Рациональное управление минерально-сырьевой базой</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_Toc80631427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8</w:t>
            </w:r>
            <w:r w:rsidRPr="00EA32C7">
              <w:rPr>
                <w:rFonts w:cs="Times New Roman"/>
                <w:noProof/>
                <w:webHidden/>
                <w:sz w:val="24"/>
                <w:szCs w:val="24"/>
              </w:rPr>
              <w:fldChar w:fldCharType="end"/>
            </w:r>
          </w:hyperlink>
        </w:p>
        <w:p w14:paraId="2886CD4B" w14:textId="16629763" w:rsidR="00A12781" w:rsidRPr="00EA32C7" w:rsidRDefault="00A12781" w:rsidP="00A12781">
          <w:pPr>
            <w:pStyle w:val="51"/>
            <w:tabs>
              <w:tab w:val="left" w:pos="2432"/>
              <w:tab w:val="right" w:leader="dot" w:pos="9345"/>
            </w:tabs>
            <w:spacing w:after="0" w:line="240" w:lineRule="auto"/>
            <w:rPr>
              <w:rFonts w:eastAsiaTheme="minorEastAsia" w:cs="Times New Roman"/>
              <w:noProof/>
              <w:sz w:val="24"/>
              <w:szCs w:val="24"/>
              <w:lang w:eastAsia="ru-RU"/>
            </w:rPr>
          </w:pPr>
          <w:hyperlink w:anchor="_Toc80631428" w:history="1">
            <w:r w:rsidRPr="00EA32C7">
              <w:rPr>
                <w:rStyle w:val="af4"/>
                <w:rFonts w:cs="Times New Roman"/>
                <w:noProof/>
                <w:sz w:val="24"/>
                <w:szCs w:val="24"/>
              </w:rPr>
              <w:t>Статья 5.</w:t>
            </w:r>
            <w:r w:rsidRPr="00EA32C7">
              <w:rPr>
                <w:rFonts w:eastAsiaTheme="minorEastAsia" w:cs="Times New Roman"/>
                <w:noProof/>
                <w:sz w:val="24"/>
                <w:szCs w:val="24"/>
                <w:lang w:eastAsia="ru-RU"/>
              </w:rPr>
              <w:tab/>
            </w:r>
            <w:r w:rsidRPr="00EA32C7">
              <w:rPr>
                <w:rStyle w:val="af4"/>
                <w:rFonts w:cs="Times New Roman"/>
                <w:noProof/>
                <w:sz w:val="24"/>
                <w:szCs w:val="24"/>
              </w:rPr>
              <w:t>Рациональное использование и охрана недр</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_Toc80631428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8</w:t>
            </w:r>
            <w:r w:rsidRPr="00EA32C7">
              <w:rPr>
                <w:rFonts w:cs="Times New Roman"/>
                <w:noProof/>
                <w:webHidden/>
                <w:sz w:val="24"/>
                <w:szCs w:val="24"/>
              </w:rPr>
              <w:fldChar w:fldCharType="end"/>
            </w:r>
          </w:hyperlink>
        </w:p>
        <w:p w14:paraId="567E8F2F" w14:textId="0F721F12" w:rsidR="00A12781" w:rsidRPr="00EA32C7" w:rsidRDefault="00A12781" w:rsidP="00A12781">
          <w:pPr>
            <w:pStyle w:val="51"/>
            <w:tabs>
              <w:tab w:val="left" w:pos="2432"/>
              <w:tab w:val="right" w:leader="dot" w:pos="9345"/>
            </w:tabs>
            <w:spacing w:after="0" w:line="240" w:lineRule="auto"/>
            <w:rPr>
              <w:rFonts w:eastAsiaTheme="minorEastAsia" w:cs="Times New Roman"/>
              <w:noProof/>
              <w:sz w:val="24"/>
              <w:szCs w:val="24"/>
              <w:lang w:eastAsia="ru-RU"/>
            </w:rPr>
          </w:pPr>
          <w:hyperlink w:anchor="_Toc80631429" w:history="1">
            <w:r w:rsidRPr="00EA32C7">
              <w:rPr>
                <w:rStyle w:val="af4"/>
                <w:rFonts w:cs="Times New Roman"/>
                <w:noProof/>
                <w:sz w:val="24"/>
                <w:szCs w:val="24"/>
              </w:rPr>
              <w:t>Статья 6.</w:t>
            </w:r>
            <w:r w:rsidRPr="00EA32C7">
              <w:rPr>
                <w:rFonts w:eastAsiaTheme="minorEastAsia" w:cs="Times New Roman"/>
                <w:noProof/>
                <w:sz w:val="24"/>
                <w:szCs w:val="24"/>
                <w:lang w:eastAsia="ru-RU"/>
              </w:rPr>
              <w:tab/>
            </w:r>
            <w:r w:rsidRPr="00EA32C7">
              <w:rPr>
                <w:rStyle w:val="af4"/>
                <w:rFonts w:cs="Times New Roman"/>
                <w:noProof/>
                <w:sz w:val="24"/>
                <w:szCs w:val="24"/>
              </w:rPr>
              <w:t>Экологическая и промышленная безопасности при пользовании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_Toc80631429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8</w:t>
            </w:r>
            <w:r w:rsidRPr="00EA32C7">
              <w:rPr>
                <w:rFonts w:cs="Times New Roman"/>
                <w:noProof/>
                <w:webHidden/>
                <w:sz w:val="24"/>
                <w:szCs w:val="24"/>
              </w:rPr>
              <w:fldChar w:fldCharType="end"/>
            </w:r>
          </w:hyperlink>
        </w:p>
        <w:p w14:paraId="5047EF37" w14:textId="3E9F6996" w:rsidR="00A12781" w:rsidRPr="00EA32C7" w:rsidRDefault="00A12781" w:rsidP="00A12781">
          <w:pPr>
            <w:pStyle w:val="51"/>
            <w:tabs>
              <w:tab w:val="left" w:pos="2432"/>
              <w:tab w:val="right" w:leader="dot" w:pos="9345"/>
            </w:tabs>
            <w:spacing w:after="0" w:line="240" w:lineRule="auto"/>
            <w:rPr>
              <w:rFonts w:eastAsiaTheme="minorEastAsia" w:cs="Times New Roman"/>
              <w:noProof/>
              <w:sz w:val="24"/>
              <w:szCs w:val="24"/>
              <w:lang w:eastAsia="ru-RU"/>
            </w:rPr>
          </w:pPr>
          <w:hyperlink w:anchor="_Toc80631430" w:history="1">
            <w:r w:rsidRPr="00EA32C7">
              <w:rPr>
                <w:rStyle w:val="af4"/>
                <w:rFonts w:cs="Times New Roman"/>
                <w:noProof/>
                <w:sz w:val="24"/>
                <w:szCs w:val="24"/>
              </w:rPr>
              <w:t>Статья 7.</w:t>
            </w:r>
            <w:r w:rsidRPr="00EA32C7">
              <w:rPr>
                <w:rFonts w:eastAsiaTheme="minorEastAsia" w:cs="Times New Roman"/>
                <w:noProof/>
                <w:sz w:val="24"/>
                <w:szCs w:val="24"/>
                <w:lang w:eastAsia="ru-RU"/>
              </w:rPr>
              <w:tab/>
            </w:r>
            <w:r w:rsidRPr="00EA32C7">
              <w:rPr>
                <w:rStyle w:val="af4"/>
                <w:rFonts w:cs="Times New Roman"/>
                <w:noProof/>
                <w:sz w:val="24"/>
                <w:szCs w:val="24"/>
              </w:rPr>
              <w:t>Прозрачность и открытость процедур предоставления прав пользования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_Toc80631430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8</w:t>
            </w:r>
            <w:r w:rsidRPr="00EA32C7">
              <w:rPr>
                <w:rFonts w:cs="Times New Roman"/>
                <w:noProof/>
                <w:webHidden/>
                <w:sz w:val="24"/>
                <w:szCs w:val="24"/>
              </w:rPr>
              <w:fldChar w:fldCharType="end"/>
            </w:r>
          </w:hyperlink>
        </w:p>
        <w:p w14:paraId="72B0F575" w14:textId="67F3051A" w:rsidR="00A12781" w:rsidRPr="00EA32C7" w:rsidRDefault="00A12781" w:rsidP="00A12781">
          <w:pPr>
            <w:pStyle w:val="51"/>
            <w:tabs>
              <w:tab w:val="left" w:pos="2432"/>
              <w:tab w:val="right" w:leader="dot" w:pos="9345"/>
            </w:tabs>
            <w:spacing w:after="0" w:line="240" w:lineRule="auto"/>
            <w:rPr>
              <w:rFonts w:eastAsiaTheme="minorEastAsia" w:cs="Times New Roman"/>
              <w:noProof/>
              <w:sz w:val="24"/>
              <w:szCs w:val="24"/>
              <w:lang w:eastAsia="ru-RU"/>
            </w:rPr>
          </w:pPr>
          <w:hyperlink w:anchor="_Toc80631431" w:history="1">
            <w:r w:rsidRPr="00EA32C7">
              <w:rPr>
                <w:rStyle w:val="af4"/>
                <w:rFonts w:cs="Times New Roman"/>
                <w:noProof/>
                <w:sz w:val="24"/>
                <w:szCs w:val="24"/>
              </w:rPr>
              <w:t>Статья 8.</w:t>
            </w:r>
            <w:r w:rsidRPr="00EA32C7">
              <w:rPr>
                <w:rFonts w:eastAsiaTheme="minorEastAsia" w:cs="Times New Roman"/>
                <w:noProof/>
                <w:sz w:val="24"/>
                <w:szCs w:val="24"/>
                <w:lang w:eastAsia="ru-RU"/>
              </w:rPr>
              <w:tab/>
            </w:r>
            <w:r w:rsidRPr="00EA32C7">
              <w:rPr>
                <w:rStyle w:val="af4"/>
                <w:rFonts w:cs="Times New Roman"/>
                <w:noProof/>
                <w:sz w:val="24"/>
                <w:szCs w:val="24"/>
              </w:rPr>
              <w:t>Добросовестность недропользователей</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_Toc80631431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8</w:t>
            </w:r>
            <w:r w:rsidRPr="00EA32C7">
              <w:rPr>
                <w:rFonts w:cs="Times New Roman"/>
                <w:noProof/>
                <w:webHidden/>
                <w:sz w:val="24"/>
                <w:szCs w:val="24"/>
              </w:rPr>
              <w:fldChar w:fldCharType="end"/>
            </w:r>
          </w:hyperlink>
        </w:p>
        <w:p w14:paraId="09C5799A" w14:textId="319F3FD4" w:rsidR="00A12781" w:rsidRPr="00EA32C7" w:rsidRDefault="00A12781" w:rsidP="00A12781">
          <w:pPr>
            <w:pStyle w:val="51"/>
            <w:tabs>
              <w:tab w:val="left" w:pos="2432"/>
              <w:tab w:val="right" w:leader="dot" w:pos="9345"/>
            </w:tabs>
            <w:spacing w:after="0" w:line="240" w:lineRule="auto"/>
            <w:rPr>
              <w:rFonts w:eastAsiaTheme="minorEastAsia" w:cs="Times New Roman"/>
              <w:noProof/>
              <w:sz w:val="24"/>
              <w:szCs w:val="24"/>
              <w:lang w:eastAsia="ru-RU"/>
            </w:rPr>
          </w:pPr>
          <w:hyperlink w:anchor="_Toc80631432" w:history="1">
            <w:r w:rsidRPr="00EA32C7">
              <w:rPr>
                <w:rStyle w:val="af4"/>
                <w:rFonts w:cs="Times New Roman"/>
                <w:noProof/>
                <w:sz w:val="24"/>
                <w:szCs w:val="24"/>
              </w:rPr>
              <w:t>Статья 9.</w:t>
            </w:r>
            <w:r w:rsidRPr="00EA32C7">
              <w:rPr>
                <w:rFonts w:eastAsiaTheme="minorEastAsia" w:cs="Times New Roman"/>
                <w:noProof/>
                <w:sz w:val="24"/>
                <w:szCs w:val="24"/>
                <w:lang w:eastAsia="ru-RU"/>
              </w:rPr>
              <w:tab/>
            </w:r>
            <w:r w:rsidRPr="00EA32C7">
              <w:rPr>
                <w:rStyle w:val="af4"/>
                <w:rFonts w:cs="Times New Roman"/>
                <w:noProof/>
                <w:sz w:val="24"/>
                <w:szCs w:val="24"/>
              </w:rPr>
              <w:t>Платность недропользования</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_Toc80631432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8</w:t>
            </w:r>
            <w:r w:rsidRPr="00EA32C7">
              <w:rPr>
                <w:rFonts w:cs="Times New Roman"/>
                <w:noProof/>
                <w:webHidden/>
                <w:sz w:val="24"/>
                <w:szCs w:val="24"/>
              </w:rPr>
              <w:fldChar w:fldCharType="end"/>
            </w:r>
          </w:hyperlink>
        </w:p>
        <w:p w14:paraId="77D6B23A" w14:textId="20DB91D2"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33" w:history="1">
            <w:r w:rsidRPr="00EA32C7">
              <w:rPr>
                <w:rStyle w:val="af4"/>
                <w:rFonts w:cs="Times New Roman"/>
                <w:noProof/>
                <w:sz w:val="24"/>
                <w:szCs w:val="24"/>
              </w:rPr>
              <w:t>Статья 10.</w:t>
            </w:r>
            <w:r w:rsidRPr="00EA32C7">
              <w:rPr>
                <w:rFonts w:eastAsiaTheme="minorEastAsia" w:cs="Times New Roman"/>
                <w:noProof/>
                <w:sz w:val="24"/>
                <w:szCs w:val="24"/>
                <w:lang w:eastAsia="ru-RU"/>
              </w:rPr>
              <w:tab/>
            </w:r>
            <w:r w:rsidRPr="00EA32C7">
              <w:rPr>
                <w:rStyle w:val="af4"/>
                <w:rFonts w:cs="Times New Roman"/>
                <w:noProof/>
                <w:sz w:val="24"/>
                <w:szCs w:val="24"/>
              </w:rPr>
              <w:t>Применение современных технологий, снижающих негативное воздействие на окружающую среду.</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_Toc80631433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9</w:t>
            </w:r>
            <w:r w:rsidRPr="00EA32C7">
              <w:rPr>
                <w:rFonts w:cs="Times New Roman"/>
                <w:noProof/>
                <w:webHidden/>
                <w:sz w:val="24"/>
                <w:szCs w:val="24"/>
              </w:rPr>
              <w:fldChar w:fldCharType="end"/>
            </w:r>
          </w:hyperlink>
        </w:p>
        <w:p w14:paraId="02805E80" w14:textId="2179414E"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34" w:history="1">
            <w:r w:rsidRPr="00EA32C7">
              <w:rPr>
                <w:rStyle w:val="af4"/>
                <w:rFonts w:cs="Times New Roman"/>
                <w:noProof/>
                <w:sz w:val="24"/>
                <w:szCs w:val="24"/>
              </w:rPr>
              <w:t>Статья 11.</w:t>
            </w:r>
            <w:r w:rsidRPr="00EA32C7">
              <w:rPr>
                <w:rFonts w:eastAsiaTheme="minorEastAsia" w:cs="Times New Roman"/>
                <w:noProof/>
                <w:sz w:val="24"/>
                <w:szCs w:val="24"/>
                <w:lang w:eastAsia="ru-RU"/>
              </w:rPr>
              <w:tab/>
            </w:r>
            <w:r w:rsidRPr="00EA32C7">
              <w:rPr>
                <w:rStyle w:val="af4"/>
                <w:rFonts w:cs="Times New Roman"/>
                <w:noProof/>
                <w:sz w:val="24"/>
                <w:szCs w:val="24"/>
              </w:rPr>
              <w:t>Терм</w:t>
            </w:r>
            <w:r w:rsidRPr="00EA32C7">
              <w:rPr>
                <w:rStyle w:val="af4"/>
                <w:rFonts w:cs="Times New Roman"/>
                <w:noProof/>
                <w:sz w:val="24"/>
                <w:szCs w:val="24"/>
              </w:rPr>
              <w:t>и</w:t>
            </w:r>
            <w:r w:rsidRPr="00EA32C7">
              <w:rPr>
                <w:rStyle w:val="af4"/>
                <w:rFonts w:cs="Times New Roman"/>
                <w:noProof/>
                <w:sz w:val="24"/>
                <w:szCs w:val="24"/>
              </w:rPr>
              <w:t>ны, используемые в настоящем Кодексе</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_Toc80631434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9</w:t>
            </w:r>
            <w:r w:rsidRPr="00EA32C7">
              <w:rPr>
                <w:rFonts w:cs="Times New Roman"/>
                <w:noProof/>
                <w:webHidden/>
                <w:sz w:val="24"/>
                <w:szCs w:val="24"/>
              </w:rPr>
              <w:fldChar w:fldCharType="end"/>
            </w:r>
          </w:hyperlink>
        </w:p>
        <w:p w14:paraId="11B5F8B2" w14:textId="5E977579" w:rsidR="00A12781" w:rsidRPr="00EA32C7" w:rsidRDefault="00A12781" w:rsidP="00A12781">
          <w:pPr>
            <w:pStyle w:val="31"/>
            <w:rPr>
              <w:b w:val="0"/>
              <w:bCs w:val="0"/>
              <w:caps w:val="0"/>
              <w:sz w:val="24"/>
              <w:szCs w:val="24"/>
              <w:lang w:eastAsia="ru-RU"/>
            </w:rPr>
          </w:pPr>
          <w:hyperlink w:anchor="_Toc80631435" w:history="1">
            <w:r w:rsidRPr="00EA32C7">
              <w:rPr>
                <w:rStyle w:val="af4"/>
                <w:sz w:val="24"/>
                <w:szCs w:val="24"/>
              </w:rPr>
              <w:t>Раздел II.</w:t>
            </w:r>
            <w:r w:rsidRPr="00EA32C7">
              <w:rPr>
                <w:b w:val="0"/>
                <w:bCs w:val="0"/>
                <w:caps w:val="0"/>
                <w:sz w:val="24"/>
                <w:szCs w:val="24"/>
                <w:lang w:eastAsia="ru-RU"/>
              </w:rPr>
              <w:tab/>
            </w:r>
            <w:r w:rsidRPr="00EA32C7">
              <w:rPr>
                <w:rStyle w:val="af4"/>
                <w:sz w:val="24"/>
                <w:szCs w:val="24"/>
              </w:rPr>
              <w:t>Общие положения о недрах</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_Toc80631435 \h </w:instrText>
            </w:r>
            <w:r w:rsidRPr="00EA32C7">
              <w:rPr>
                <w:webHidden/>
                <w:sz w:val="24"/>
                <w:szCs w:val="24"/>
              </w:rPr>
            </w:r>
            <w:r w:rsidRPr="00EA32C7">
              <w:rPr>
                <w:webHidden/>
                <w:sz w:val="24"/>
                <w:szCs w:val="24"/>
              </w:rPr>
              <w:fldChar w:fldCharType="separate"/>
            </w:r>
            <w:r w:rsidR="00EA32C7" w:rsidRPr="00EA32C7">
              <w:rPr>
                <w:webHidden/>
                <w:sz w:val="24"/>
                <w:szCs w:val="24"/>
              </w:rPr>
              <w:t>13</w:t>
            </w:r>
            <w:r w:rsidRPr="00EA32C7">
              <w:rPr>
                <w:webHidden/>
                <w:sz w:val="24"/>
                <w:szCs w:val="24"/>
              </w:rPr>
              <w:fldChar w:fldCharType="end"/>
            </w:r>
          </w:hyperlink>
        </w:p>
        <w:p w14:paraId="0D126DE1" w14:textId="73198BD3"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36" w:history="1">
            <w:r w:rsidRPr="00EA32C7">
              <w:rPr>
                <w:rStyle w:val="af4"/>
                <w:rFonts w:cs="Times New Roman"/>
                <w:noProof/>
                <w:sz w:val="24"/>
                <w:szCs w:val="24"/>
              </w:rPr>
              <w:t>Статья 12.</w:t>
            </w:r>
            <w:r w:rsidRPr="00EA32C7">
              <w:rPr>
                <w:rFonts w:eastAsiaTheme="minorEastAsia" w:cs="Times New Roman"/>
                <w:noProof/>
                <w:sz w:val="24"/>
                <w:szCs w:val="24"/>
                <w:lang w:eastAsia="ru-RU"/>
              </w:rPr>
              <w:tab/>
            </w:r>
            <w:r w:rsidRPr="00EA32C7">
              <w:rPr>
                <w:rStyle w:val="af4"/>
                <w:rFonts w:cs="Times New Roman"/>
                <w:noProof/>
                <w:sz w:val="24"/>
                <w:szCs w:val="24"/>
              </w:rPr>
              <w:t>Недра и их ресурсы</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_Toc80631436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13</w:t>
            </w:r>
            <w:r w:rsidRPr="00EA32C7">
              <w:rPr>
                <w:rFonts w:cs="Times New Roman"/>
                <w:noProof/>
                <w:webHidden/>
                <w:sz w:val="24"/>
                <w:szCs w:val="24"/>
              </w:rPr>
              <w:fldChar w:fldCharType="end"/>
            </w:r>
          </w:hyperlink>
        </w:p>
        <w:p w14:paraId="170E1779" w14:textId="0A3C2408"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37" w:history="1">
            <w:r w:rsidRPr="00EA32C7">
              <w:rPr>
                <w:rStyle w:val="af4"/>
                <w:rFonts w:cs="Times New Roman"/>
                <w:noProof/>
                <w:sz w:val="24"/>
                <w:szCs w:val="24"/>
              </w:rPr>
              <w:t>Статья 13.</w:t>
            </w:r>
            <w:r w:rsidRPr="00EA32C7">
              <w:rPr>
                <w:rFonts w:eastAsiaTheme="minorEastAsia" w:cs="Times New Roman"/>
                <w:noProof/>
                <w:sz w:val="24"/>
                <w:szCs w:val="24"/>
                <w:lang w:eastAsia="ru-RU"/>
              </w:rPr>
              <w:tab/>
            </w:r>
            <w:r w:rsidRPr="00EA32C7">
              <w:rPr>
                <w:rStyle w:val="af4"/>
                <w:rFonts w:cs="Times New Roman"/>
                <w:noProof/>
                <w:sz w:val="24"/>
                <w:szCs w:val="24"/>
              </w:rPr>
              <w:t>Собственность на недра</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_Toc80631437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13</w:t>
            </w:r>
            <w:r w:rsidRPr="00EA32C7">
              <w:rPr>
                <w:rFonts w:cs="Times New Roman"/>
                <w:noProof/>
                <w:webHidden/>
                <w:sz w:val="24"/>
                <w:szCs w:val="24"/>
              </w:rPr>
              <w:fldChar w:fldCharType="end"/>
            </w:r>
          </w:hyperlink>
        </w:p>
        <w:p w14:paraId="12A7426B" w14:textId="4CCA5FBF"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38" w:history="1">
            <w:r w:rsidRPr="00EA32C7">
              <w:rPr>
                <w:rStyle w:val="af4"/>
                <w:rFonts w:cs="Times New Roman"/>
                <w:noProof/>
                <w:sz w:val="24"/>
                <w:szCs w:val="24"/>
              </w:rPr>
              <w:t>Статья 14.</w:t>
            </w:r>
            <w:r w:rsidRPr="00EA32C7">
              <w:rPr>
                <w:rFonts w:eastAsiaTheme="minorEastAsia" w:cs="Times New Roman"/>
                <w:noProof/>
                <w:sz w:val="24"/>
                <w:szCs w:val="24"/>
                <w:lang w:eastAsia="ru-RU"/>
              </w:rPr>
              <w:tab/>
            </w:r>
            <w:r w:rsidRPr="00EA32C7">
              <w:rPr>
                <w:rStyle w:val="af4"/>
                <w:rFonts w:cs="Times New Roman"/>
                <w:noProof/>
                <w:sz w:val="24"/>
                <w:szCs w:val="24"/>
              </w:rPr>
              <w:t>Полезные ископаемые и их классификация</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_Toc80631438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13</w:t>
            </w:r>
            <w:r w:rsidRPr="00EA32C7">
              <w:rPr>
                <w:rFonts w:cs="Times New Roman"/>
                <w:noProof/>
                <w:webHidden/>
                <w:sz w:val="24"/>
                <w:szCs w:val="24"/>
              </w:rPr>
              <w:fldChar w:fldCharType="end"/>
            </w:r>
          </w:hyperlink>
        </w:p>
        <w:p w14:paraId="35ABC4F5" w14:textId="33CDFE22"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39" w:history="1">
            <w:r w:rsidRPr="00EA32C7">
              <w:rPr>
                <w:rStyle w:val="af4"/>
                <w:rFonts w:cs="Times New Roman"/>
                <w:noProof/>
                <w:sz w:val="24"/>
                <w:szCs w:val="24"/>
              </w:rPr>
              <w:t>Статья 15.</w:t>
            </w:r>
            <w:r w:rsidRPr="00EA32C7">
              <w:rPr>
                <w:rFonts w:eastAsiaTheme="minorEastAsia" w:cs="Times New Roman"/>
                <w:noProof/>
                <w:sz w:val="24"/>
                <w:szCs w:val="24"/>
                <w:lang w:eastAsia="ru-RU"/>
              </w:rPr>
              <w:tab/>
            </w:r>
            <w:r w:rsidRPr="00EA32C7">
              <w:rPr>
                <w:rStyle w:val="af4"/>
                <w:rFonts w:cs="Times New Roman"/>
                <w:noProof/>
                <w:sz w:val="24"/>
                <w:szCs w:val="24"/>
              </w:rPr>
              <w:t>Месторождения, проявления полезных ископаемых и их классификация</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_Toc80631439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14</w:t>
            </w:r>
            <w:r w:rsidRPr="00EA32C7">
              <w:rPr>
                <w:rFonts w:cs="Times New Roman"/>
                <w:noProof/>
                <w:webHidden/>
                <w:sz w:val="24"/>
                <w:szCs w:val="24"/>
              </w:rPr>
              <w:fldChar w:fldCharType="end"/>
            </w:r>
          </w:hyperlink>
        </w:p>
        <w:p w14:paraId="19AFCCCA" w14:textId="5C77309A"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40" w:history="1">
            <w:r w:rsidRPr="00EA32C7">
              <w:rPr>
                <w:rStyle w:val="af4"/>
                <w:rFonts w:cs="Times New Roman"/>
                <w:noProof/>
                <w:sz w:val="24"/>
                <w:szCs w:val="24"/>
              </w:rPr>
              <w:t>Статья 16.</w:t>
            </w:r>
            <w:r w:rsidRPr="00EA32C7">
              <w:rPr>
                <w:rFonts w:eastAsiaTheme="minorEastAsia" w:cs="Times New Roman"/>
                <w:noProof/>
                <w:sz w:val="24"/>
                <w:szCs w:val="24"/>
                <w:lang w:eastAsia="ru-RU"/>
              </w:rPr>
              <w:tab/>
            </w:r>
            <w:r w:rsidRPr="00EA32C7">
              <w:rPr>
                <w:rStyle w:val="af4"/>
                <w:rFonts w:cs="Times New Roman"/>
                <w:noProof/>
                <w:sz w:val="24"/>
                <w:szCs w:val="24"/>
              </w:rPr>
              <w:t>Право собственности на добытые полезные ископаемые</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_Toc80631440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14</w:t>
            </w:r>
            <w:r w:rsidRPr="00EA32C7">
              <w:rPr>
                <w:rFonts w:cs="Times New Roman"/>
                <w:noProof/>
                <w:webHidden/>
                <w:sz w:val="24"/>
                <w:szCs w:val="24"/>
              </w:rPr>
              <w:fldChar w:fldCharType="end"/>
            </w:r>
          </w:hyperlink>
        </w:p>
        <w:p w14:paraId="08501670" w14:textId="379E004C" w:rsidR="00A12781" w:rsidRPr="00EA32C7" w:rsidRDefault="00A12781" w:rsidP="00A12781">
          <w:pPr>
            <w:pStyle w:val="31"/>
            <w:rPr>
              <w:b w:val="0"/>
              <w:bCs w:val="0"/>
              <w:caps w:val="0"/>
              <w:sz w:val="24"/>
              <w:szCs w:val="24"/>
              <w:lang w:eastAsia="ru-RU"/>
            </w:rPr>
          </w:pPr>
          <w:hyperlink w:anchor="_Toc80631441" w:history="1">
            <w:r w:rsidRPr="00EA32C7">
              <w:rPr>
                <w:rStyle w:val="af4"/>
                <w:sz w:val="24"/>
                <w:szCs w:val="24"/>
              </w:rPr>
              <w:t>Раздел III.</w:t>
            </w:r>
            <w:r w:rsidRPr="00EA32C7">
              <w:rPr>
                <w:b w:val="0"/>
                <w:bCs w:val="0"/>
                <w:caps w:val="0"/>
                <w:sz w:val="24"/>
                <w:szCs w:val="24"/>
                <w:lang w:eastAsia="ru-RU"/>
              </w:rPr>
              <w:tab/>
            </w:r>
            <w:r w:rsidRPr="00EA32C7">
              <w:rPr>
                <w:rStyle w:val="af4"/>
                <w:sz w:val="24"/>
                <w:szCs w:val="24"/>
              </w:rPr>
              <w:t>Система учета недр Кыргызской Республики</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_Toc80631441 \h </w:instrText>
            </w:r>
            <w:r w:rsidRPr="00EA32C7">
              <w:rPr>
                <w:webHidden/>
                <w:sz w:val="24"/>
                <w:szCs w:val="24"/>
              </w:rPr>
            </w:r>
            <w:r w:rsidRPr="00EA32C7">
              <w:rPr>
                <w:webHidden/>
                <w:sz w:val="24"/>
                <w:szCs w:val="24"/>
              </w:rPr>
              <w:fldChar w:fldCharType="separate"/>
            </w:r>
            <w:r w:rsidR="00EA32C7" w:rsidRPr="00EA32C7">
              <w:rPr>
                <w:webHidden/>
                <w:sz w:val="24"/>
                <w:szCs w:val="24"/>
              </w:rPr>
              <w:t>14</w:t>
            </w:r>
            <w:r w:rsidRPr="00EA32C7">
              <w:rPr>
                <w:webHidden/>
                <w:sz w:val="24"/>
                <w:szCs w:val="24"/>
              </w:rPr>
              <w:fldChar w:fldCharType="end"/>
            </w:r>
          </w:hyperlink>
        </w:p>
        <w:p w14:paraId="03796AE2" w14:textId="5DF9AB96"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42" w:history="1">
            <w:r w:rsidRPr="00EA32C7">
              <w:rPr>
                <w:rStyle w:val="af4"/>
                <w:rFonts w:cs="Times New Roman"/>
                <w:noProof/>
                <w:sz w:val="24"/>
                <w:szCs w:val="24"/>
              </w:rPr>
              <w:t>Статья 17.</w:t>
            </w:r>
            <w:r w:rsidRPr="00EA32C7">
              <w:rPr>
                <w:rFonts w:eastAsiaTheme="minorEastAsia" w:cs="Times New Roman"/>
                <w:noProof/>
                <w:sz w:val="24"/>
                <w:szCs w:val="24"/>
                <w:lang w:eastAsia="ru-RU"/>
              </w:rPr>
              <w:tab/>
            </w:r>
            <w:r w:rsidRPr="00EA32C7">
              <w:rPr>
                <w:rStyle w:val="af4"/>
                <w:rFonts w:cs="Times New Roman"/>
                <w:noProof/>
                <w:sz w:val="24"/>
                <w:szCs w:val="24"/>
              </w:rPr>
              <w:t>Государственный фонд недр</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_Toc80631442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14</w:t>
            </w:r>
            <w:r w:rsidRPr="00EA32C7">
              <w:rPr>
                <w:rFonts w:cs="Times New Roman"/>
                <w:noProof/>
                <w:webHidden/>
                <w:sz w:val="24"/>
                <w:szCs w:val="24"/>
              </w:rPr>
              <w:fldChar w:fldCharType="end"/>
            </w:r>
          </w:hyperlink>
        </w:p>
        <w:p w14:paraId="6406094F" w14:textId="667997E0"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43" w:history="1">
            <w:r w:rsidRPr="00EA32C7">
              <w:rPr>
                <w:rStyle w:val="af4"/>
                <w:rFonts w:cs="Times New Roman"/>
                <w:noProof/>
                <w:sz w:val="24"/>
                <w:szCs w:val="24"/>
              </w:rPr>
              <w:t>Статья 18.</w:t>
            </w:r>
            <w:r w:rsidRPr="00EA32C7">
              <w:rPr>
                <w:rFonts w:eastAsiaTheme="minorEastAsia" w:cs="Times New Roman"/>
                <w:noProof/>
                <w:sz w:val="24"/>
                <w:szCs w:val="24"/>
                <w:lang w:eastAsia="ru-RU"/>
              </w:rPr>
              <w:tab/>
            </w:r>
            <w:r w:rsidRPr="00EA32C7">
              <w:rPr>
                <w:rStyle w:val="af4"/>
                <w:rFonts w:cs="Times New Roman"/>
                <w:noProof/>
                <w:sz w:val="24"/>
                <w:szCs w:val="24"/>
              </w:rPr>
              <w:t>Государственный баланс запасов полезных ископаемых Кыргызской Республики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_Toc80631443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15</w:t>
            </w:r>
            <w:r w:rsidRPr="00EA32C7">
              <w:rPr>
                <w:rFonts w:cs="Times New Roman"/>
                <w:noProof/>
                <w:webHidden/>
                <w:sz w:val="24"/>
                <w:szCs w:val="24"/>
              </w:rPr>
              <w:fldChar w:fldCharType="end"/>
            </w:r>
          </w:hyperlink>
        </w:p>
        <w:p w14:paraId="56A01827" w14:textId="4713409C"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44" w:history="1">
            <w:r w:rsidRPr="00EA32C7">
              <w:rPr>
                <w:rStyle w:val="af4"/>
                <w:rFonts w:cs="Times New Roman"/>
                <w:noProof/>
                <w:sz w:val="24"/>
                <w:szCs w:val="24"/>
              </w:rPr>
              <w:t>Статья 19.</w:t>
            </w:r>
            <w:r w:rsidRPr="00EA32C7">
              <w:rPr>
                <w:rFonts w:eastAsiaTheme="minorEastAsia" w:cs="Times New Roman"/>
                <w:noProof/>
                <w:sz w:val="24"/>
                <w:szCs w:val="24"/>
                <w:lang w:eastAsia="ru-RU"/>
              </w:rPr>
              <w:tab/>
            </w:r>
            <w:r w:rsidRPr="00EA32C7">
              <w:rPr>
                <w:rStyle w:val="af4"/>
                <w:rFonts w:cs="Times New Roman"/>
                <w:noProof/>
                <w:sz w:val="24"/>
                <w:szCs w:val="24"/>
              </w:rPr>
              <w:t>Государственный учет водозаборных скважин</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_Toc80631444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16</w:t>
            </w:r>
            <w:r w:rsidRPr="00EA32C7">
              <w:rPr>
                <w:rFonts w:cs="Times New Roman"/>
                <w:noProof/>
                <w:webHidden/>
                <w:sz w:val="24"/>
                <w:szCs w:val="24"/>
              </w:rPr>
              <w:fldChar w:fldCharType="end"/>
            </w:r>
          </w:hyperlink>
        </w:p>
        <w:p w14:paraId="56CB850E" w14:textId="1DE67262"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45" w:history="1">
            <w:r w:rsidRPr="00EA32C7">
              <w:rPr>
                <w:rStyle w:val="af4"/>
                <w:rFonts w:cs="Times New Roman"/>
                <w:noProof/>
                <w:sz w:val="24"/>
                <w:szCs w:val="24"/>
              </w:rPr>
              <w:t>Статья 20.</w:t>
            </w:r>
            <w:r w:rsidRPr="00EA32C7">
              <w:rPr>
                <w:rFonts w:eastAsiaTheme="minorEastAsia" w:cs="Times New Roman"/>
                <w:noProof/>
                <w:sz w:val="24"/>
                <w:szCs w:val="24"/>
                <w:lang w:eastAsia="ru-RU"/>
              </w:rPr>
              <w:tab/>
            </w:r>
            <w:r w:rsidRPr="00EA32C7">
              <w:rPr>
                <w:rStyle w:val="af4"/>
                <w:rFonts w:cs="Times New Roman"/>
                <w:noProof/>
                <w:sz w:val="24"/>
                <w:szCs w:val="24"/>
              </w:rPr>
              <w:t>Геологическая информация о недрах и Государственный геологический информационный фонд</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_Toc80631445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16</w:t>
            </w:r>
            <w:r w:rsidRPr="00EA32C7">
              <w:rPr>
                <w:rFonts w:cs="Times New Roman"/>
                <w:noProof/>
                <w:webHidden/>
                <w:sz w:val="24"/>
                <w:szCs w:val="24"/>
              </w:rPr>
              <w:fldChar w:fldCharType="end"/>
            </w:r>
          </w:hyperlink>
        </w:p>
        <w:p w14:paraId="58BC51B6" w14:textId="308EB5C4"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46" w:history="1">
            <w:r w:rsidRPr="00EA32C7">
              <w:rPr>
                <w:rStyle w:val="af4"/>
                <w:rFonts w:cs="Times New Roman"/>
                <w:noProof/>
                <w:sz w:val="24"/>
                <w:szCs w:val="24"/>
              </w:rPr>
              <w:t>Статья 21.</w:t>
            </w:r>
            <w:r w:rsidRPr="00EA32C7">
              <w:rPr>
                <w:rFonts w:eastAsiaTheme="minorEastAsia" w:cs="Times New Roman"/>
                <w:noProof/>
                <w:sz w:val="24"/>
                <w:szCs w:val="24"/>
                <w:lang w:eastAsia="ru-RU"/>
              </w:rPr>
              <w:tab/>
            </w:r>
            <w:r w:rsidRPr="00EA32C7">
              <w:rPr>
                <w:rStyle w:val="af4"/>
                <w:rFonts w:cs="Times New Roman"/>
                <w:noProof/>
                <w:sz w:val="24"/>
                <w:szCs w:val="24"/>
              </w:rPr>
              <w:t>Предоставление геологических информационных ресурсов</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_Toc80631446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17</w:t>
            </w:r>
            <w:r w:rsidRPr="00EA32C7">
              <w:rPr>
                <w:rFonts w:cs="Times New Roman"/>
                <w:noProof/>
                <w:webHidden/>
                <w:sz w:val="24"/>
                <w:szCs w:val="24"/>
              </w:rPr>
              <w:fldChar w:fldCharType="end"/>
            </w:r>
          </w:hyperlink>
        </w:p>
        <w:p w14:paraId="4B9794F9" w14:textId="401BBC9F" w:rsidR="00A12781" w:rsidRPr="00EA32C7" w:rsidRDefault="00A12781" w:rsidP="00A12781">
          <w:pPr>
            <w:pStyle w:val="31"/>
            <w:rPr>
              <w:b w:val="0"/>
              <w:bCs w:val="0"/>
              <w:caps w:val="0"/>
              <w:sz w:val="24"/>
              <w:szCs w:val="24"/>
              <w:lang w:eastAsia="ru-RU"/>
            </w:rPr>
          </w:pPr>
          <w:hyperlink w:anchor="_Toc80631447" w:history="1">
            <w:r w:rsidRPr="00EA32C7">
              <w:rPr>
                <w:rStyle w:val="af4"/>
                <w:sz w:val="24"/>
                <w:szCs w:val="24"/>
              </w:rPr>
              <w:t>Раздел IV.</w:t>
            </w:r>
            <w:r w:rsidRPr="00EA32C7">
              <w:rPr>
                <w:b w:val="0"/>
                <w:bCs w:val="0"/>
                <w:caps w:val="0"/>
                <w:sz w:val="24"/>
                <w:szCs w:val="24"/>
                <w:lang w:eastAsia="ru-RU"/>
              </w:rPr>
              <w:tab/>
            </w:r>
            <w:r w:rsidRPr="00EA32C7">
              <w:rPr>
                <w:rStyle w:val="af4"/>
                <w:sz w:val="24"/>
                <w:szCs w:val="24"/>
              </w:rPr>
              <w:t>Государственное управление в сфере недропользования</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_Toc80631447 \h </w:instrText>
            </w:r>
            <w:r w:rsidRPr="00EA32C7">
              <w:rPr>
                <w:webHidden/>
                <w:sz w:val="24"/>
                <w:szCs w:val="24"/>
              </w:rPr>
            </w:r>
            <w:r w:rsidRPr="00EA32C7">
              <w:rPr>
                <w:webHidden/>
                <w:sz w:val="24"/>
                <w:szCs w:val="24"/>
              </w:rPr>
              <w:fldChar w:fldCharType="separate"/>
            </w:r>
            <w:r w:rsidR="00EA32C7" w:rsidRPr="00EA32C7">
              <w:rPr>
                <w:webHidden/>
                <w:sz w:val="24"/>
                <w:szCs w:val="24"/>
              </w:rPr>
              <w:t>19</w:t>
            </w:r>
            <w:r w:rsidRPr="00EA32C7">
              <w:rPr>
                <w:webHidden/>
                <w:sz w:val="24"/>
                <w:szCs w:val="24"/>
              </w:rPr>
              <w:fldChar w:fldCharType="end"/>
            </w:r>
          </w:hyperlink>
        </w:p>
        <w:p w14:paraId="113AF6D7" w14:textId="7E8345EC"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48" w:history="1">
            <w:r w:rsidRPr="00EA32C7">
              <w:rPr>
                <w:rStyle w:val="af4"/>
                <w:rFonts w:cs="Times New Roman"/>
                <w:noProof/>
                <w:sz w:val="24"/>
                <w:szCs w:val="24"/>
              </w:rPr>
              <w:t>Статья 22.</w:t>
            </w:r>
            <w:r w:rsidRPr="00EA32C7">
              <w:rPr>
                <w:rFonts w:eastAsiaTheme="minorEastAsia" w:cs="Times New Roman"/>
                <w:noProof/>
                <w:sz w:val="24"/>
                <w:szCs w:val="24"/>
                <w:lang w:eastAsia="ru-RU"/>
              </w:rPr>
              <w:tab/>
            </w:r>
            <w:r w:rsidRPr="00EA32C7">
              <w:rPr>
                <w:rStyle w:val="af4"/>
                <w:rFonts w:cs="Times New Roman"/>
                <w:noProof/>
                <w:sz w:val="24"/>
                <w:szCs w:val="24"/>
              </w:rPr>
              <w:t>Полномочия Кабинета министров Кыргызской Республики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_Toc80631448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19</w:t>
            </w:r>
            <w:r w:rsidRPr="00EA32C7">
              <w:rPr>
                <w:rFonts w:cs="Times New Roman"/>
                <w:noProof/>
                <w:webHidden/>
                <w:sz w:val="24"/>
                <w:szCs w:val="24"/>
              </w:rPr>
              <w:fldChar w:fldCharType="end"/>
            </w:r>
          </w:hyperlink>
        </w:p>
        <w:p w14:paraId="1E1C5C8A" w14:textId="626DA30D"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49" w:history="1">
            <w:r w:rsidRPr="00EA32C7">
              <w:rPr>
                <w:rStyle w:val="af4"/>
                <w:rFonts w:cs="Times New Roman"/>
                <w:noProof/>
                <w:sz w:val="24"/>
                <w:szCs w:val="24"/>
              </w:rPr>
              <w:t>Статья 23.</w:t>
            </w:r>
            <w:r w:rsidRPr="00EA32C7">
              <w:rPr>
                <w:rFonts w:eastAsiaTheme="minorEastAsia" w:cs="Times New Roman"/>
                <w:noProof/>
                <w:sz w:val="24"/>
                <w:szCs w:val="24"/>
                <w:lang w:eastAsia="ru-RU"/>
              </w:rPr>
              <w:tab/>
            </w:r>
            <w:r w:rsidRPr="00EA32C7">
              <w:rPr>
                <w:rStyle w:val="af4"/>
                <w:rFonts w:cs="Times New Roman"/>
                <w:noProof/>
                <w:sz w:val="24"/>
                <w:szCs w:val="24"/>
              </w:rPr>
              <w:t>Полномочия уполномоченного государственного органа по разработке государственной политики в области недропользования</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_Toc80631449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19</w:t>
            </w:r>
            <w:r w:rsidRPr="00EA32C7">
              <w:rPr>
                <w:rFonts w:cs="Times New Roman"/>
                <w:noProof/>
                <w:webHidden/>
                <w:sz w:val="24"/>
                <w:szCs w:val="24"/>
              </w:rPr>
              <w:fldChar w:fldCharType="end"/>
            </w:r>
          </w:hyperlink>
        </w:p>
        <w:p w14:paraId="4116EA15" w14:textId="7C49EE09"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50" w:history="1">
            <w:r w:rsidRPr="00EA32C7">
              <w:rPr>
                <w:rStyle w:val="af4"/>
                <w:rFonts w:cs="Times New Roman"/>
                <w:noProof/>
                <w:sz w:val="24"/>
                <w:szCs w:val="24"/>
              </w:rPr>
              <w:t>Статья 24.</w:t>
            </w:r>
            <w:r w:rsidRPr="00EA32C7">
              <w:rPr>
                <w:rFonts w:eastAsiaTheme="minorEastAsia" w:cs="Times New Roman"/>
                <w:noProof/>
                <w:sz w:val="24"/>
                <w:szCs w:val="24"/>
                <w:lang w:eastAsia="ru-RU"/>
              </w:rPr>
              <w:tab/>
            </w:r>
            <w:r w:rsidRPr="00EA32C7">
              <w:rPr>
                <w:rStyle w:val="af4"/>
                <w:rFonts w:cs="Times New Roman"/>
                <w:noProof/>
                <w:sz w:val="24"/>
                <w:szCs w:val="24"/>
              </w:rPr>
              <w:t>Полномочия уполномоченного государственного органа по реализации государственной политики в области недропользования</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_Toc80631450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19</w:t>
            </w:r>
            <w:r w:rsidRPr="00EA32C7">
              <w:rPr>
                <w:rFonts w:cs="Times New Roman"/>
                <w:noProof/>
                <w:webHidden/>
                <w:sz w:val="24"/>
                <w:szCs w:val="24"/>
              </w:rPr>
              <w:fldChar w:fldCharType="end"/>
            </w:r>
          </w:hyperlink>
        </w:p>
        <w:p w14:paraId="271EFA34" w14:textId="4D448704"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51" w:history="1">
            <w:r w:rsidRPr="00EA32C7">
              <w:rPr>
                <w:rStyle w:val="af4"/>
                <w:rFonts w:cs="Times New Roman"/>
                <w:noProof/>
                <w:sz w:val="24"/>
                <w:szCs w:val="24"/>
              </w:rPr>
              <w:t>Статья 25.</w:t>
            </w:r>
            <w:r w:rsidRPr="00EA32C7">
              <w:rPr>
                <w:rFonts w:eastAsiaTheme="minorEastAsia" w:cs="Times New Roman"/>
                <w:noProof/>
                <w:sz w:val="24"/>
                <w:szCs w:val="24"/>
                <w:lang w:eastAsia="ru-RU"/>
              </w:rPr>
              <w:tab/>
            </w:r>
            <w:r w:rsidRPr="00EA32C7">
              <w:rPr>
                <w:rStyle w:val="af4"/>
                <w:rFonts w:cs="Times New Roman"/>
                <w:noProof/>
                <w:sz w:val="24"/>
                <w:szCs w:val="24"/>
              </w:rPr>
              <w:t>Полномочия уполномоченного государственного органа по осуществлению контрольных и надзорных функций по соблюдению законодательства в сфере недропользования</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_Toc80631451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20</w:t>
            </w:r>
            <w:r w:rsidRPr="00EA32C7">
              <w:rPr>
                <w:rFonts w:cs="Times New Roman"/>
                <w:noProof/>
                <w:webHidden/>
                <w:sz w:val="24"/>
                <w:szCs w:val="24"/>
              </w:rPr>
              <w:fldChar w:fldCharType="end"/>
            </w:r>
          </w:hyperlink>
        </w:p>
        <w:p w14:paraId="6A7156CF" w14:textId="6B4EE05A"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52" w:history="1">
            <w:r w:rsidRPr="00EA32C7">
              <w:rPr>
                <w:rStyle w:val="af4"/>
                <w:rFonts w:cs="Times New Roman"/>
                <w:noProof/>
                <w:sz w:val="24"/>
                <w:szCs w:val="24"/>
              </w:rPr>
              <w:t>Статья 26.</w:t>
            </w:r>
            <w:r w:rsidRPr="00EA32C7">
              <w:rPr>
                <w:rFonts w:eastAsiaTheme="minorEastAsia" w:cs="Times New Roman"/>
                <w:noProof/>
                <w:sz w:val="24"/>
                <w:szCs w:val="24"/>
                <w:lang w:eastAsia="ru-RU"/>
              </w:rPr>
              <w:tab/>
            </w:r>
            <w:r w:rsidRPr="00EA32C7">
              <w:rPr>
                <w:rStyle w:val="af4"/>
                <w:rFonts w:cs="Times New Roman"/>
                <w:noProof/>
                <w:sz w:val="24"/>
                <w:szCs w:val="24"/>
              </w:rPr>
              <w:t>Полномочия органов местных государственных администраций и местного самоуправления</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_Toc80631452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20</w:t>
            </w:r>
            <w:r w:rsidRPr="00EA32C7">
              <w:rPr>
                <w:rFonts w:cs="Times New Roman"/>
                <w:noProof/>
                <w:webHidden/>
                <w:sz w:val="24"/>
                <w:szCs w:val="24"/>
              </w:rPr>
              <w:fldChar w:fldCharType="end"/>
            </w:r>
          </w:hyperlink>
        </w:p>
        <w:p w14:paraId="191C2CB3" w14:textId="7DFD1B4D" w:rsidR="00A12781" w:rsidRPr="00EA32C7" w:rsidRDefault="00A12781" w:rsidP="00A12781">
          <w:pPr>
            <w:pStyle w:val="31"/>
            <w:rPr>
              <w:b w:val="0"/>
              <w:bCs w:val="0"/>
              <w:caps w:val="0"/>
              <w:sz w:val="24"/>
              <w:szCs w:val="24"/>
              <w:lang w:eastAsia="ru-RU"/>
            </w:rPr>
          </w:pPr>
          <w:hyperlink w:anchor="_Toc80631453" w:history="1">
            <w:r w:rsidRPr="00EA32C7">
              <w:rPr>
                <w:rStyle w:val="af4"/>
                <w:sz w:val="24"/>
                <w:szCs w:val="24"/>
              </w:rPr>
              <w:t>Раздел V.</w:t>
            </w:r>
            <w:r w:rsidRPr="00EA32C7">
              <w:rPr>
                <w:b w:val="0"/>
                <w:bCs w:val="0"/>
                <w:caps w:val="0"/>
                <w:sz w:val="24"/>
                <w:szCs w:val="24"/>
                <w:lang w:eastAsia="ru-RU"/>
              </w:rPr>
              <w:tab/>
            </w:r>
            <w:r w:rsidRPr="00EA32C7">
              <w:rPr>
                <w:rStyle w:val="af4"/>
                <w:sz w:val="24"/>
                <w:szCs w:val="24"/>
              </w:rPr>
              <w:t>Пользование недрами</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_Toc80631453 \h </w:instrText>
            </w:r>
            <w:r w:rsidRPr="00EA32C7">
              <w:rPr>
                <w:webHidden/>
                <w:sz w:val="24"/>
                <w:szCs w:val="24"/>
              </w:rPr>
            </w:r>
            <w:r w:rsidRPr="00EA32C7">
              <w:rPr>
                <w:webHidden/>
                <w:sz w:val="24"/>
                <w:szCs w:val="24"/>
              </w:rPr>
              <w:fldChar w:fldCharType="separate"/>
            </w:r>
            <w:r w:rsidR="00EA32C7" w:rsidRPr="00EA32C7">
              <w:rPr>
                <w:webHidden/>
                <w:sz w:val="24"/>
                <w:szCs w:val="24"/>
              </w:rPr>
              <w:t>21</w:t>
            </w:r>
            <w:r w:rsidRPr="00EA32C7">
              <w:rPr>
                <w:webHidden/>
                <w:sz w:val="24"/>
                <w:szCs w:val="24"/>
              </w:rPr>
              <w:fldChar w:fldCharType="end"/>
            </w:r>
          </w:hyperlink>
        </w:p>
        <w:p w14:paraId="68EB9F46" w14:textId="055982B7"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54" w:history="1">
            <w:r w:rsidRPr="00EA32C7">
              <w:rPr>
                <w:rStyle w:val="af4"/>
                <w:rFonts w:cs="Times New Roman"/>
                <w:noProof/>
                <w:sz w:val="24"/>
                <w:szCs w:val="24"/>
              </w:rPr>
              <w:t>Статья 27.</w:t>
            </w:r>
            <w:r w:rsidRPr="00EA32C7">
              <w:rPr>
                <w:rFonts w:eastAsiaTheme="minorEastAsia" w:cs="Times New Roman"/>
                <w:noProof/>
                <w:sz w:val="24"/>
                <w:szCs w:val="24"/>
                <w:lang w:eastAsia="ru-RU"/>
              </w:rPr>
              <w:tab/>
            </w:r>
            <w:r w:rsidRPr="00EA32C7">
              <w:rPr>
                <w:rStyle w:val="af4"/>
                <w:rFonts w:cs="Times New Roman"/>
                <w:noProof/>
                <w:sz w:val="24"/>
                <w:szCs w:val="24"/>
              </w:rPr>
              <w:t>Понятие и содержание права пользования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_Toc80631454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21</w:t>
            </w:r>
            <w:r w:rsidRPr="00EA32C7">
              <w:rPr>
                <w:rFonts w:cs="Times New Roman"/>
                <w:noProof/>
                <w:webHidden/>
                <w:sz w:val="24"/>
                <w:szCs w:val="24"/>
              </w:rPr>
              <w:fldChar w:fldCharType="end"/>
            </w:r>
          </w:hyperlink>
        </w:p>
        <w:p w14:paraId="324A2EE0" w14:textId="356BC8FC"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55" w:history="1">
            <w:r w:rsidRPr="00EA32C7">
              <w:rPr>
                <w:rStyle w:val="af4"/>
                <w:rFonts w:cs="Times New Roman"/>
                <w:noProof/>
                <w:sz w:val="24"/>
                <w:szCs w:val="24"/>
              </w:rPr>
              <w:t>Статья 28.</w:t>
            </w:r>
            <w:r w:rsidRPr="00EA32C7">
              <w:rPr>
                <w:rFonts w:eastAsiaTheme="minorEastAsia" w:cs="Times New Roman"/>
                <w:noProof/>
                <w:sz w:val="24"/>
                <w:szCs w:val="24"/>
                <w:lang w:eastAsia="ru-RU"/>
              </w:rPr>
              <w:tab/>
            </w:r>
            <w:r w:rsidRPr="00EA32C7">
              <w:rPr>
                <w:rStyle w:val="af4"/>
                <w:rFonts w:cs="Times New Roman"/>
                <w:noProof/>
                <w:sz w:val="24"/>
                <w:szCs w:val="24"/>
              </w:rPr>
              <w:t>Субъекты прав пользования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_Toc80631455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22</w:t>
            </w:r>
            <w:r w:rsidRPr="00EA32C7">
              <w:rPr>
                <w:rFonts w:cs="Times New Roman"/>
                <w:noProof/>
                <w:webHidden/>
                <w:sz w:val="24"/>
                <w:szCs w:val="24"/>
              </w:rPr>
              <w:fldChar w:fldCharType="end"/>
            </w:r>
          </w:hyperlink>
        </w:p>
        <w:p w14:paraId="62F5172C" w14:textId="3AEF85D4"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56" w:history="1">
            <w:r w:rsidRPr="00EA32C7">
              <w:rPr>
                <w:rStyle w:val="af4"/>
                <w:rFonts w:cs="Times New Roman"/>
                <w:noProof/>
                <w:sz w:val="24"/>
                <w:szCs w:val="24"/>
              </w:rPr>
              <w:t>Статья 29.</w:t>
            </w:r>
            <w:r w:rsidRPr="00EA32C7">
              <w:rPr>
                <w:rFonts w:eastAsiaTheme="minorEastAsia" w:cs="Times New Roman"/>
                <w:noProof/>
                <w:sz w:val="24"/>
                <w:szCs w:val="24"/>
                <w:lang w:eastAsia="ru-RU"/>
              </w:rPr>
              <w:tab/>
            </w:r>
            <w:r w:rsidRPr="00EA32C7">
              <w:rPr>
                <w:rStyle w:val="af4"/>
                <w:rFonts w:cs="Times New Roman"/>
                <w:noProof/>
                <w:sz w:val="24"/>
                <w:szCs w:val="24"/>
              </w:rPr>
              <w:t>Участок недр как объект права пользования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_Toc80631456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22</w:t>
            </w:r>
            <w:r w:rsidRPr="00EA32C7">
              <w:rPr>
                <w:rFonts w:cs="Times New Roman"/>
                <w:noProof/>
                <w:webHidden/>
                <w:sz w:val="24"/>
                <w:szCs w:val="24"/>
              </w:rPr>
              <w:fldChar w:fldCharType="end"/>
            </w:r>
          </w:hyperlink>
        </w:p>
        <w:p w14:paraId="6F86DDFB" w14:textId="6FC710DA"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57" w:history="1">
            <w:r w:rsidRPr="00EA32C7">
              <w:rPr>
                <w:rStyle w:val="af4"/>
                <w:rFonts w:cs="Times New Roman"/>
                <w:noProof/>
                <w:sz w:val="24"/>
                <w:szCs w:val="24"/>
              </w:rPr>
              <w:t>Статья 30.</w:t>
            </w:r>
            <w:r w:rsidRPr="00EA32C7">
              <w:rPr>
                <w:rFonts w:eastAsiaTheme="minorEastAsia" w:cs="Times New Roman"/>
                <w:noProof/>
                <w:sz w:val="24"/>
                <w:szCs w:val="24"/>
                <w:lang w:eastAsia="ru-RU"/>
              </w:rPr>
              <w:tab/>
            </w:r>
            <w:r w:rsidRPr="00EA32C7">
              <w:rPr>
                <w:rStyle w:val="af4"/>
                <w:rFonts w:cs="Times New Roman"/>
                <w:noProof/>
                <w:sz w:val="24"/>
                <w:szCs w:val="24"/>
              </w:rPr>
              <w:t>Виды пользования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_Toc80631457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23</w:t>
            </w:r>
            <w:r w:rsidRPr="00EA32C7">
              <w:rPr>
                <w:rFonts w:cs="Times New Roman"/>
                <w:noProof/>
                <w:webHidden/>
                <w:sz w:val="24"/>
                <w:szCs w:val="24"/>
              </w:rPr>
              <w:fldChar w:fldCharType="end"/>
            </w:r>
          </w:hyperlink>
        </w:p>
        <w:p w14:paraId="23FECEB6" w14:textId="6ACF39A2"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58" w:history="1">
            <w:r w:rsidRPr="00EA32C7">
              <w:rPr>
                <w:rStyle w:val="af4"/>
                <w:rFonts w:cs="Times New Roman"/>
                <w:noProof/>
                <w:sz w:val="24"/>
                <w:szCs w:val="24"/>
              </w:rPr>
              <w:t>Статья 31.</w:t>
            </w:r>
            <w:r w:rsidRPr="00EA32C7">
              <w:rPr>
                <w:rFonts w:eastAsiaTheme="minorEastAsia" w:cs="Times New Roman"/>
                <w:noProof/>
                <w:sz w:val="24"/>
                <w:szCs w:val="24"/>
                <w:lang w:eastAsia="ru-RU"/>
              </w:rPr>
              <w:tab/>
            </w:r>
            <w:r w:rsidRPr="00EA32C7">
              <w:rPr>
                <w:rStyle w:val="af4"/>
                <w:rFonts w:cs="Times New Roman"/>
                <w:noProof/>
                <w:sz w:val="24"/>
                <w:szCs w:val="24"/>
              </w:rPr>
              <w:t>Основания возникновения прав пользования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_Toc80631458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23</w:t>
            </w:r>
            <w:r w:rsidRPr="00EA32C7">
              <w:rPr>
                <w:rFonts w:cs="Times New Roman"/>
                <w:noProof/>
                <w:webHidden/>
                <w:sz w:val="24"/>
                <w:szCs w:val="24"/>
              </w:rPr>
              <w:fldChar w:fldCharType="end"/>
            </w:r>
          </w:hyperlink>
        </w:p>
        <w:p w14:paraId="014CDE95" w14:textId="5C54CBCD"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59" w:history="1">
            <w:r w:rsidRPr="00EA32C7">
              <w:rPr>
                <w:rStyle w:val="af4"/>
                <w:rFonts w:cs="Times New Roman"/>
                <w:noProof/>
                <w:sz w:val="24"/>
                <w:szCs w:val="24"/>
              </w:rPr>
              <w:t>Статья 32.</w:t>
            </w:r>
            <w:r w:rsidRPr="00EA32C7">
              <w:rPr>
                <w:rFonts w:eastAsiaTheme="minorEastAsia" w:cs="Times New Roman"/>
                <w:noProof/>
                <w:sz w:val="24"/>
                <w:szCs w:val="24"/>
                <w:lang w:eastAsia="ru-RU"/>
              </w:rPr>
              <w:tab/>
            </w:r>
            <w:r w:rsidRPr="00EA32C7">
              <w:rPr>
                <w:rStyle w:val="af4"/>
                <w:rFonts w:cs="Times New Roman"/>
                <w:noProof/>
                <w:sz w:val="24"/>
                <w:szCs w:val="24"/>
              </w:rPr>
              <w:t>Проектные документы для пользования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_Toc80631459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23</w:t>
            </w:r>
            <w:r w:rsidRPr="00EA32C7">
              <w:rPr>
                <w:rFonts w:cs="Times New Roman"/>
                <w:noProof/>
                <w:webHidden/>
                <w:sz w:val="24"/>
                <w:szCs w:val="24"/>
              </w:rPr>
              <w:fldChar w:fldCharType="end"/>
            </w:r>
          </w:hyperlink>
        </w:p>
        <w:p w14:paraId="7D03B206" w14:textId="00B1C8BA"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60" w:history="1">
            <w:r w:rsidRPr="00EA32C7">
              <w:rPr>
                <w:rStyle w:val="af4"/>
                <w:rFonts w:cs="Times New Roman"/>
                <w:noProof/>
                <w:sz w:val="24"/>
                <w:szCs w:val="24"/>
              </w:rPr>
              <w:t>Статья 33.</w:t>
            </w:r>
            <w:r w:rsidRPr="00EA32C7">
              <w:rPr>
                <w:rFonts w:eastAsiaTheme="minorEastAsia" w:cs="Times New Roman"/>
                <w:noProof/>
                <w:sz w:val="24"/>
                <w:szCs w:val="24"/>
                <w:lang w:eastAsia="ru-RU"/>
              </w:rPr>
              <w:tab/>
            </w:r>
            <w:r w:rsidRPr="00EA32C7">
              <w:rPr>
                <w:rStyle w:val="af4"/>
                <w:rFonts w:cs="Times New Roman"/>
                <w:noProof/>
                <w:sz w:val="24"/>
                <w:szCs w:val="24"/>
              </w:rPr>
              <w:t>Пользование недрами на одной территории разными лицами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_Toc80631460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24</w:t>
            </w:r>
            <w:r w:rsidRPr="00EA32C7">
              <w:rPr>
                <w:rFonts w:cs="Times New Roman"/>
                <w:noProof/>
                <w:webHidden/>
                <w:sz w:val="24"/>
                <w:szCs w:val="24"/>
              </w:rPr>
              <w:fldChar w:fldCharType="end"/>
            </w:r>
          </w:hyperlink>
        </w:p>
        <w:p w14:paraId="11D17D5B" w14:textId="03FE5FF9"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61" w:history="1">
            <w:r w:rsidRPr="00EA32C7">
              <w:rPr>
                <w:rStyle w:val="af4"/>
                <w:rFonts w:cs="Times New Roman"/>
                <w:noProof/>
                <w:sz w:val="24"/>
                <w:szCs w:val="24"/>
              </w:rPr>
              <w:t>Статья 34.</w:t>
            </w:r>
            <w:r w:rsidRPr="00EA32C7">
              <w:rPr>
                <w:rFonts w:eastAsiaTheme="minorEastAsia" w:cs="Times New Roman"/>
                <w:noProof/>
                <w:sz w:val="24"/>
                <w:szCs w:val="24"/>
                <w:lang w:eastAsia="ru-RU"/>
              </w:rPr>
              <w:tab/>
            </w:r>
            <w:r w:rsidRPr="00EA32C7">
              <w:rPr>
                <w:rStyle w:val="af4"/>
                <w:rFonts w:cs="Times New Roman"/>
                <w:noProof/>
                <w:sz w:val="24"/>
                <w:szCs w:val="24"/>
              </w:rPr>
              <w:t>Пользование недрами на участках недр, имеющих особую научную или культурную ценность</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_Toc80631461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24</w:t>
            </w:r>
            <w:r w:rsidRPr="00EA32C7">
              <w:rPr>
                <w:rFonts w:cs="Times New Roman"/>
                <w:noProof/>
                <w:webHidden/>
                <w:sz w:val="24"/>
                <w:szCs w:val="24"/>
              </w:rPr>
              <w:fldChar w:fldCharType="end"/>
            </w:r>
          </w:hyperlink>
        </w:p>
        <w:p w14:paraId="2CC2BDBD" w14:textId="3B2D3387"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62" w:history="1">
            <w:r w:rsidRPr="00EA32C7">
              <w:rPr>
                <w:rStyle w:val="af4"/>
                <w:rFonts w:cs="Times New Roman"/>
                <w:noProof/>
                <w:sz w:val="24"/>
                <w:szCs w:val="24"/>
              </w:rPr>
              <w:t>Статья 35.</w:t>
            </w:r>
            <w:r w:rsidRPr="00EA32C7">
              <w:rPr>
                <w:rFonts w:eastAsiaTheme="minorEastAsia" w:cs="Times New Roman"/>
                <w:noProof/>
                <w:sz w:val="24"/>
                <w:szCs w:val="24"/>
                <w:lang w:eastAsia="ru-RU"/>
              </w:rPr>
              <w:tab/>
            </w:r>
            <w:r w:rsidRPr="00EA32C7">
              <w:rPr>
                <w:rStyle w:val="af4"/>
                <w:rFonts w:cs="Times New Roman"/>
                <w:noProof/>
                <w:sz w:val="24"/>
                <w:szCs w:val="24"/>
              </w:rPr>
              <w:t>Пользование недрами при чрезвычайных ситуациях и строительстве дорог</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_Toc80631462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25</w:t>
            </w:r>
            <w:r w:rsidRPr="00EA32C7">
              <w:rPr>
                <w:rFonts w:cs="Times New Roman"/>
                <w:noProof/>
                <w:webHidden/>
                <w:sz w:val="24"/>
                <w:szCs w:val="24"/>
              </w:rPr>
              <w:fldChar w:fldCharType="end"/>
            </w:r>
          </w:hyperlink>
        </w:p>
        <w:p w14:paraId="45F5BF8C" w14:textId="40E1C3B0"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63" w:history="1">
            <w:r w:rsidRPr="00EA32C7">
              <w:rPr>
                <w:rStyle w:val="af4"/>
                <w:rFonts w:cs="Times New Roman"/>
                <w:noProof/>
                <w:sz w:val="24"/>
                <w:szCs w:val="24"/>
              </w:rPr>
              <w:t>Статья 36.</w:t>
            </w:r>
            <w:r w:rsidRPr="00EA32C7">
              <w:rPr>
                <w:rFonts w:eastAsiaTheme="minorEastAsia" w:cs="Times New Roman"/>
                <w:noProof/>
                <w:sz w:val="24"/>
                <w:szCs w:val="24"/>
                <w:lang w:eastAsia="ru-RU"/>
              </w:rPr>
              <w:tab/>
            </w:r>
            <w:r w:rsidRPr="00EA32C7">
              <w:rPr>
                <w:rStyle w:val="af4"/>
                <w:rFonts w:cs="Times New Roman"/>
                <w:noProof/>
                <w:sz w:val="24"/>
                <w:szCs w:val="24"/>
              </w:rPr>
              <w:t>Пользование недрами по государственному заказу</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_Toc80631463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25</w:t>
            </w:r>
            <w:r w:rsidRPr="00EA32C7">
              <w:rPr>
                <w:rFonts w:cs="Times New Roman"/>
                <w:noProof/>
                <w:webHidden/>
                <w:sz w:val="24"/>
                <w:szCs w:val="24"/>
              </w:rPr>
              <w:fldChar w:fldCharType="end"/>
            </w:r>
          </w:hyperlink>
        </w:p>
        <w:p w14:paraId="7FC22710" w14:textId="6680EF4F"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64" w:history="1">
            <w:r w:rsidRPr="00EA32C7">
              <w:rPr>
                <w:rStyle w:val="af4"/>
                <w:rFonts w:cs="Times New Roman"/>
                <w:noProof/>
                <w:sz w:val="24"/>
                <w:szCs w:val="24"/>
              </w:rPr>
              <w:t>Статья 37.</w:t>
            </w:r>
            <w:r w:rsidRPr="00EA32C7">
              <w:rPr>
                <w:rFonts w:eastAsiaTheme="minorEastAsia" w:cs="Times New Roman"/>
                <w:noProof/>
                <w:sz w:val="24"/>
                <w:szCs w:val="24"/>
                <w:lang w:eastAsia="ru-RU"/>
              </w:rPr>
              <w:tab/>
            </w:r>
            <w:r w:rsidRPr="00EA32C7">
              <w:rPr>
                <w:rStyle w:val="af4"/>
                <w:rFonts w:cs="Times New Roman"/>
                <w:noProof/>
                <w:sz w:val="24"/>
                <w:szCs w:val="24"/>
              </w:rPr>
              <w:t>Отбор и использование подземных вод</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_Toc80631464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25</w:t>
            </w:r>
            <w:r w:rsidRPr="00EA32C7">
              <w:rPr>
                <w:rFonts w:cs="Times New Roman"/>
                <w:noProof/>
                <w:webHidden/>
                <w:sz w:val="24"/>
                <w:szCs w:val="24"/>
              </w:rPr>
              <w:fldChar w:fldCharType="end"/>
            </w:r>
          </w:hyperlink>
        </w:p>
        <w:p w14:paraId="56617C69" w14:textId="1A9A4ECA"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65" w:history="1">
            <w:r w:rsidRPr="00EA32C7">
              <w:rPr>
                <w:rStyle w:val="af4"/>
                <w:rFonts w:cs="Times New Roman"/>
                <w:noProof/>
                <w:sz w:val="24"/>
                <w:szCs w:val="24"/>
              </w:rPr>
              <w:t>Статья 38.</w:t>
            </w:r>
            <w:r w:rsidRPr="00EA32C7">
              <w:rPr>
                <w:rFonts w:eastAsiaTheme="minorEastAsia" w:cs="Times New Roman"/>
                <w:noProof/>
                <w:sz w:val="24"/>
                <w:szCs w:val="24"/>
                <w:lang w:eastAsia="ru-RU"/>
              </w:rPr>
              <w:tab/>
            </w:r>
            <w:r w:rsidRPr="00EA32C7">
              <w:rPr>
                <w:rStyle w:val="af4"/>
                <w:rFonts w:cs="Times New Roman"/>
                <w:noProof/>
                <w:sz w:val="24"/>
                <w:szCs w:val="24"/>
              </w:rPr>
              <w:t>Переработка техногенных образований</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_Toc80631465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26</w:t>
            </w:r>
            <w:r w:rsidRPr="00EA32C7">
              <w:rPr>
                <w:rFonts w:cs="Times New Roman"/>
                <w:noProof/>
                <w:webHidden/>
                <w:sz w:val="24"/>
                <w:szCs w:val="24"/>
              </w:rPr>
              <w:fldChar w:fldCharType="end"/>
            </w:r>
          </w:hyperlink>
        </w:p>
        <w:p w14:paraId="74EE9BB0" w14:textId="5D3A09DE"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66" w:history="1">
            <w:r w:rsidRPr="00EA32C7">
              <w:rPr>
                <w:rStyle w:val="af4"/>
                <w:rFonts w:cs="Times New Roman"/>
                <w:noProof/>
                <w:sz w:val="24"/>
                <w:szCs w:val="24"/>
              </w:rPr>
              <w:t>Статья 39.</w:t>
            </w:r>
            <w:r w:rsidRPr="00EA32C7">
              <w:rPr>
                <w:rFonts w:eastAsiaTheme="minorEastAsia" w:cs="Times New Roman"/>
                <w:noProof/>
                <w:sz w:val="24"/>
                <w:szCs w:val="24"/>
                <w:lang w:eastAsia="ru-RU"/>
              </w:rPr>
              <w:tab/>
            </w:r>
            <w:r w:rsidRPr="00EA32C7">
              <w:rPr>
                <w:rStyle w:val="af4"/>
                <w:rFonts w:cs="Times New Roman"/>
                <w:noProof/>
                <w:sz w:val="24"/>
                <w:szCs w:val="24"/>
              </w:rPr>
              <w:t>Обеспечение поддержки местных кадров, производителей товаров, поставщиков работ и услуг при пользовании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_Toc80631466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26</w:t>
            </w:r>
            <w:r w:rsidRPr="00EA32C7">
              <w:rPr>
                <w:rFonts w:cs="Times New Roman"/>
                <w:noProof/>
                <w:webHidden/>
                <w:sz w:val="24"/>
                <w:szCs w:val="24"/>
              </w:rPr>
              <w:fldChar w:fldCharType="end"/>
            </w:r>
          </w:hyperlink>
        </w:p>
        <w:p w14:paraId="00D79D16" w14:textId="153447F7"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67" w:history="1">
            <w:r w:rsidRPr="00EA32C7">
              <w:rPr>
                <w:rStyle w:val="af4"/>
                <w:rFonts w:cs="Times New Roman"/>
                <w:noProof/>
                <w:sz w:val="24"/>
                <w:szCs w:val="24"/>
              </w:rPr>
              <w:t>Статья 40.</w:t>
            </w:r>
            <w:r w:rsidRPr="00EA32C7">
              <w:rPr>
                <w:rFonts w:eastAsiaTheme="minorEastAsia" w:cs="Times New Roman"/>
                <w:noProof/>
                <w:sz w:val="24"/>
                <w:szCs w:val="24"/>
                <w:lang w:eastAsia="ru-RU"/>
              </w:rPr>
              <w:tab/>
            </w:r>
            <w:r w:rsidRPr="00EA32C7">
              <w:rPr>
                <w:rStyle w:val="af4"/>
                <w:rFonts w:cs="Times New Roman"/>
                <w:noProof/>
                <w:sz w:val="24"/>
                <w:szCs w:val="24"/>
              </w:rPr>
              <w:t>Обеспечение подготовки специалистов в области недропользования и развития научной деятельности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_Toc80631467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27</w:t>
            </w:r>
            <w:r w:rsidRPr="00EA32C7">
              <w:rPr>
                <w:rFonts w:cs="Times New Roman"/>
                <w:noProof/>
                <w:webHidden/>
                <w:sz w:val="24"/>
                <w:szCs w:val="24"/>
              </w:rPr>
              <w:fldChar w:fldCharType="end"/>
            </w:r>
          </w:hyperlink>
        </w:p>
        <w:p w14:paraId="6AB20911" w14:textId="15FB6EF6" w:rsidR="00A12781" w:rsidRPr="00EA32C7" w:rsidRDefault="00A12781" w:rsidP="00A12781">
          <w:pPr>
            <w:pStyle w:val="31"/>
            <w:rPr>
              <w:b w:val="0"/>
              <w:bCs w:val="0"/>
              <w:caps w:val="0"/>
              <w:sz w:val="24"/>
              <w:szCs w:val="24"/>
              <w:lang w:eastAsia="ru-RU"/>
            </w:rPr>
          </w:pPr>
          <w:hyperlink w:anchor="_Toc80631468" w:history="1">
            <w:r w:rsidRPr="00EA32C7">
              <w:rPr>
                <w:rStyle w:val="af4"/>
                <w:sz w:val="24"/>
                <w:szCs w:val="24"/>
              </w:rPr>
              <w:t>Раздел VI.</w:t>
            </w:r>
            <w:r w:rsidRPr="00EA32C7">
              <w:rPr>
                <w:b w:val="0"/>
                <w:bCs w:val="0"/>
                <w:caps w:val="0"/>
                <w:sz w:val="24"/>
                <w:szCs w:val="24"/>
                <w:lang w:eastAsia="ru-RU"/>
              </w:rPr>
              <w:tab/>
            </w:r>
            <w:r w:rsidRPr="00EA32C7">
              <w:rPr>
                <w:rStyle w:val="af4"/>
                <w:sz w:val="24"/>
                <w:szCs w:val="24"/>
              </w:rPr>
              <w:t>Правовой режим недропользования</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_Toc80631468 \h </w:instrText>
            </w:r>
            <w:r w:rsidRPr="00EA32C7">
              <w:rPr>
                <w:webHidden/>
                <w:sz w:val="24"/>
                <w:szCs w:val="24"/>
              </w:rPr>
            </w:r>
            <w:r w:rsidRPr="00EA32C7">
              <w:rPr>
                <w:webHidden/>
                <w:sz w:val="24"/>
                <w:szCs w:val="24"/>
              </w:rPr>
              <w:fldChar w:fldCharType="separate"/>
            </w:r>
            <w:r w:rsidR="00EA32C7" w:rsidRPr="00EA32C7">
              <w:rPr>
                <w:webHidden/>
                <w:sz w:val="24"/>
                <w:szCs w:val="24"/>
              </w:rPr>
              <w:t>27</w:t>
            </w:r>
            <w:r w:rsidRPr="00EA32C7">
              <w:rPr>
                <w:webHidden/>
                <w:sz w:val="24"/>
                <w:szCs w:val="24"/>
              </w:rPr>
              <w:fldChar w:fldCharType="end"/>
            </w:r>
          </w:hyperlink>
        </w:p>
        <w:p w14:paraId="4B12B43B" w14:textId="4E670489" w:rsidR="00A12781" w:rsidRPr="00EA32C7" w:rsidRDefault="00A12781" w:rsidP="00A12781">
          <w:pPr>
            <w:pStyle w:val="41"/>
            <w:rPr>
              <w:rFonts w:eastAsiaTheme="minorEastAsia"/>
              <w:b w:val="0"/>
              <w:bCs w:val="0"/>
              <w:sz w:val="24"/>
              <w:szCs w:val="24"/>
              <w:lang w:eastAsia="ru-RU"/>
            </w:rPr>
          </w:pPr>
          <w:hyperlink w:anchor="_Toc80631469" w:history="1">
            <w:r w:rsidRPr="00EA32C7">
              <w:rPr>
                <w:rStyle w:val="af4"/>
                <w:sz w:val="24"/>
                <w:szCs w:val="24"/>
              </w:rPr>
              <w:t>Глава I.</w:t>
            </w:r>
            <w:r w:rsidRPr="00EA32C7">
              <w:rPr>
                <w:rFonts w:eastAsiaTheme="minorEastAsia"/>
                <w:b w:val="0"/>
                <w:bCs w:val="0"/>
                <w:sz w:val="24"/>
                <w:szCs w:val="24"/>
                <w:lang w:eastAsia="ru-RU"/>
              </w:rPr>
              <w:tab/>
            </w:r>
            <w:r w:rsidRPr="00EA32C7">
              <w:rPr>
                <w:rStyle w:val="af4"/>
                <w:sz w:val="24"/>
                <w:szCs w:val="24"/>
              </w:rPr>
              <w:t>Режим лицензирования прав пользования недрами</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_Toc80631469 \h </w:instrText>
            </w:r>
            <w:r w:rsidRPr="00EA32C7">
              <w:rPr>
                <w:webHidden/>
                <w:sz w:val="24"/>
                <w:szCs w:val="24"/>
              </w:rPr>
            </w:r>
            <w:r w:rsidRPr="00EA32C7">
              <w:rPr>
                <w:webHidden/>
                <w:sz w:val="24"/>
                <w:szCs w:val="24"/>
              </w:rPr>
              <w:fldChar w:fldCharType="separate"/>
            </w:r>
            <w:r w:rsidR="00EA32C7" w:rsidRPr="00EA32C7">
              <w:rPr>
                <w:webHidden/>
                <w:sz w:val="24"/>
                <w:szCs w:val="24"/>
              </w:rPr>
              <w:t>27</w:t>
            </w:r>
            <w:r w:rsidRPr="00EA32C7">
              <w:rPr>
                <w:webHidden/>
                <w:sz w:val="24"/>
                <w:szCs w:val="24"/>
              </w:rPr>
              <w:fldChar w:fldCharType="end"/>
            </w:r>
          </w:hyperlink>
        </w:p>
        <w:p w14:paraId="279925AF" w14:textId="01E2A5F9"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70" w:history="1">
            <w:r w:rsidRPr="00EA32C7">
              <w:rPr>
                <w:rStyle w:val="af4"/>
                <w:rFonts w:cs="Times New Roman"/>
                <w:noProof/>
                <w:sz w:val="24"/>
                <w:szCs w:val="24"/>
              </w:rPr>
              <w:t>Статья 41.</w:t>
            </w:r>
            <w:r w:rsidRPr="00EA32C7">
              <w:rPr>
                <w:rFonts w:eastAsiaTheme="minorEastAsia" w:cs="Times New Roman"/>
                <w:noProof/>
                <w:sz w:val="24"/>
                <w:szCs w:val="24"/>
                <w:lang w:eastAsia="ru-RU"/>
              </w:rPr>
              <w:tab/>
            </w:r>
            <w:r w:rsidRPr="00EA32C7">
              <w:rPr>
                <w:rStyle w:val="af4"/>
                <w:rFonts w:cs="Times New Roman"/>
                <w:noProof/>
                <w:sz w:val="24"/>
                <w:szCs w:val="24"/>
              </w:rPr>
              <w:t>Понятие лицензии на право пользование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_Toc80631470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27</w:t>
            </w:r>
            <w:r w:rsidRPr="00EA32C7">
              <w:rPr>
                <w:rFonts w:cs="Times New Roman"/>
                <w:noProof/>
                <w:webHidden/>
                <w:sz w:val="24"/>
                <w:szCs w:val="24"/>
              </w:rPr>
              <w:fldChar w:fldCharType="end"/>
            </w:r>
          </w:hyperlink>
        </w:p>
        <w:p w14:paraId="394773C8" w14:textId="4F732A73"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71" w:history="1">
            <w:r w:rsidRPr="00EA32C7">
              <w:rPr>
                <w:rStyle w:val="af4"/>
                <w:rFonts w:cs="Times New Roman"/>
                <w:noProof/>
                <w:sz w:val="24"/>
                <w:szCs w:val="24"/>
              </w:rPr>
              <w:t>Статья 42.</w:t>
            </w:r>
            <w:r w:rsidRPr="00EA32C7">
              <w:rPr>
                <w:rFonts w:eastAsiaTheme="minorEastAsia" w:cs="Times New Roman"/>
                <w:noProof/>
                <w:sz w:val="24"/>
                <w:szCs w:val="24"/>
                <w:lang w:eastAsia="ru-RU"/>
              </w:rPr>
              <w:tab/>
            </w:r>
            <w:r w:rsidRPr="00EA32C7">
              <w:rPr>
                <w:rStyle w:val="af4"/>
                <w:rFonts w:cs="Times New Roman"/>
                <w:noProof/>
                <w:sz w:val="24"/>
                <w:szCs w:val="24"/>
              </w:rPr>
              <w:t>Виды лицензий на право пользование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_Toc80631471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28</w:t>
            </w:r>
            <w:r w:rsidRPr="00EA32C7">
              <w:rPr>
                <w:rFonts w:cs="Times New Roman"/>
                <w:noProof/>
                <w:webHidden/>
                <w:sz w:val="24"/>
                <w:szCs w:val="24"/>
              </w:rPr>
              <w:fldChar w:fldCharType="end"/>
            </w:r>
          </w:hyperlink>
        </w:p>
        <w:p w14:paraId="053184E5" w14:textId="2C38FC11"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72" w:history="1">
            <w:r w:rsidRPr="00EA32C7">
              <w:rPr>
                <w:rStyle w:val="af4"/>
                <w:rFonts w:cs="Times New Roman"/>
                <w:noProof/>
                <w:sz w:val="24"/>
                <w:szCs w:val="24"/>
              </w:rPr>
              <w:t>Статья 43.</w:t>
            </w:r>
            <w:r w:rsidRPr="00EA32C7">
              <w:rPr>
                <w:rFonts w:eastAsiaTheme="minorEastAsia" w:cs="Times New Roman"/>
                <w:noProof/>
                <w:sz w:val="24"/>
                <w:szCs w:val="24"/>
                <w:lang w:eastAsia="ru-RU"/>
              </w:rPr>
              <w:tab/>
            </w:r>
            <w:r w:rsidRPr="00EA32C7">
              <w:rPr>
                <w:rStyle w:val="af4"/>
                <w:rFonts w:cs="Times New Roman"/>
                <w:noProof/>
                <w:sz w:val="24"/>
                <w:szCs w:val="24"/>
              </w:rPr>
              <w:t>Содержание лицензии на право пользования недрами и лицензионного соглашения</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_Toc80631472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28</w:t>
            </w:r>
            <w:r w:rsidRPr="00EA32C7">
              <w:rPr>
                <w:rFonts w:cs="Times New Roman"/>
                <w:noProof/>
                <w:webHidden/>
                <w:sz w:val="24"/>
                <w:szCs w:val="24"/>
              </w:rPr>
              <w:fldChar w:fldCharType="end"/>
            </w:r>
          </w:hyperlink>
        </w:p>
        <w:p w14:paraId="57C3F25F" w14:textId="07F510BB"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73" w:history="1">
            <w:r w:rsidRPr="00EA32C7">
              <w:rPr>
                <w:rStyle w:val="af4"/>
                <w:rFonts w:cs="Times New Roman"/>
                <w:noProof/>
                <w:sz w:val="24"/>
                <w:szCs w:val="24"/>
              </w:rPr>
              <w:t>Статья 44.</w:t>
            </w:r>
            <w:r w:rsidRPr="00EA32C7">
              <w:rPr>
                <w:rFonts w:eastAsiaTheme="minorEastAsia" w:cs="Times New Roman"/>
                <w:noProof/>
                <w:sz w:val="24"/>
                <w:szCs w:val="24"/>
                <w:lang w:eastAsia="ru-RU"/>
              </w:rPr>
              <w:tab/>
            </w:r>
            <w:r w:rsidRPr="00EA32C7">
              <w:rPr>
                <w:rStyle w:val="af4"/>
                <w:rFonts w:cs="Times New Roman"/>
                <w:noProof/>
                <w:sz w:val="24"/>
                <w:szCs w:val="24"/>
              </w:rPr>
              <w:t>Лицензия на право пользования недрами на геолого-поисковые работы</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_Toc80631473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29</w:t>
            </w:r>
            <w:r w:rsidRPr="00EA32C7">
              <w:rPr>
                <w:rFonts w:cs="Times New Roman"/>
                <w:noProof/>
                <w:webHidden/>
                <w:sz w:val="24"/>
                <w:szCs w:val="24"/>
              </w:rPr>
              <w:fldChar w:fldCharType="end"/>
            </w:r>
          </w:hyperlink>
        </w:p>
        <w:p w14:paraId="133614A9" w14:textId="2285BC93"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74" w:history="1">
            <w:r w:rsidRPr="00EA32C7">
              <w:rPr>
                <w:rStyle w:val="af4"/>
                <w:rFonts w:cs="Times New Roman"/>
                <w:noProof/>
                <w:sz w:val="24"/>
                <w:szCs w:val="24"/>
              </w:rPr>
              <w:t>Статья 45.</w:t>
            </w:r>
            <w:r w:rsidRPr="00EA32C7">
              <w:rPr>
                <w:rFonts w:eastAsiaTheme="minorEastAsia" w:cs="Times New Roman"/>
                <w:noProof/>
                <w:sz w:val="24"/>
                <w:szCs w:val="24"/>
                <w:lang w:eastAsia="ru-RU"/>
              </w:rPr>
              <w:tab/>
            </w:r>
            <w:r w:rsidRPr="00EA32C7">
              <w:rPr>
                <w:rStyle w:val="af4"/>
                <w:rFonts w:cs="Times New Roman"/>
                <w:noProof/>
                <w:sz w:val="24"/>
                <w:szCs w:val="24"/>
              </w:rPr>
              <w:t xml:space="preserve">Лицензия на право </w:t>
            </w:r>
            <w:r w:rsidRPr="00EA32C7">
              <w:rPr>
                <w:rStyle w:val="af4"/>
                <w:rFonts w:cs="Times New Roman"/>
                <w:noProof/>
                <w:sz w:val="24"/>
                <w:szCs w:val="24"/>
              </w:rPr>
              <w:t>п</w:t>
            </w:r>
            <w:r w:rsidRPr="00EA32C7">
              <w:rPr>
                <w:rStyle w:val="af4"/>
                <w:rFonts w:cs="Times New Roman"/>
                <w:noProof/>
                <w:sz w:val="24"/>
                <w:szCs w:val="24"/>
              </w:rPr>
              <w:t>ользования недрами на геологоразведочные работы</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_Toc80631474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30</w:t>
            </w:r>
            <w:r w:rsidRPr="00EA32C7">
              <w:rPr>
                <w:rFonts w:cs="Times New Roman"/>
                <w:noProof/>
                <w:webHidden/>
                <w:sz w:val="24"/>
                <w:szCs w:val="24"/>
              </w:rPr>
              <w:fldChar w:fldCharType="end"/>
            </w:r>
          </w:hyperlink>
        </w:p>
        <w:p w14:paraId="1CC34B53" w14:textId="3C25D587"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75" w:history="1">
            <w:r w:rsidRPr="00EA32C7">
              <w:rPr>
                <w:rStyle w:val="af4"/>
                <w:rFonts w:cs="Times New Roman"/>
                <w:noProof/>
                <w:sz w:val="24"/>
                <w:szCs w:val="24"/>
              </w:rPr>
              <w:t>Статья 46.</w:t>
            </w:r>
            <w:r w:rsidRPr="00EA32C7">
              <w:rPr>
                <w:rFonts w:eastAsiaTheme="minorEastAsia" w:cs="Times New Roman"/>
                <w:noProof/>
                <w:sz w:val="24"/>
                <w:szCs w:val="24"/>
                <w:lang w:eastAsia="ru-RU"/>
              </w:rPr>
              <w:tab/>
            </w:r>
            <w:r w:rsidRPr="00EA32C7">
              <w:rPr>
                <w:rStyle w:val="af4"/>
                <w:rFonts w:cs="Times New Roman"/>
                <w:noProof/>
                <w:sz w:val="24"/>
                <w:szCs w:val="24"/>
              </w:rPr>
              <w:t>Лицензия на право пользования недрами для разработки месторождений полезных ископаемых</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_Toc80631475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30</w:t>
            </w:r>
            <w:r w:rsidRPr="00EA32C7">
              <w:rPr>
                <w:rFonts w:cs="Times New Roman"/>
                <w:noProof/>
                <w:webHidden/>
                <w:sz w:val="24"/>
                <w:szCs w:val="24"/>
              </w:rPr>
              <w:fldChar w:fldCharType="end"/>
            </w:r>
          </w:hyperlink>
        </w:p>
        <w:p w14:paraId="0B2D5DE9" w14:textId="713A3B1E"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76" w:history="1">
            <w:r w:rsidRPr="00EA32C7">
              <w:rPr>
                <w:rStyle w:val="af4"/>
                <w:rFonts w:cs="Times New Roman"/>
                <w:noProof/>
                <w:sz w:val="24"/>
                <w:szCs w:val="24"/>
              </w:rPr>
              <w:t>Статья 47.</w:t>
            </w:r>
            <w:r w:rsidRPr="00EA32C7">
              <w:rPr>
                <w:rFonts w:eastAsiaTheme="minorEastAsia" w:cs="Times New Roman"/>
                <w:noProof/>
                <w:sz w:val="24"/>
                <w:szCs w:val="24"/>
                <w:lang w:eastAsia="ru-RU"/>
              </w:rPr>
              <w:tab/>
            </w:r>
            <w:r w:rsidRPr="00EA32C7">
              <w:rPr>
                <w:rStyle w:val="af4"/>
                <w:rFonts w:cs="Times New Roman"/>
                <w:noProof/>
                <w:sz w:val="24"/>
                <w:szCs w:val="24"/>
              </w:rPr>
              <w:t>Лицензия на право пользования недрами, не связанное с геологическим изучением недр и разработкой месторождений полезных ископаемых</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_Toc80631476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32</w:t>
            </w:r>
            <w:r w:rsidRPr="00EA32C7">
              <w:rPr>
                <w:rFonts w:cs="Times New Roman"/>
                <w:noProof/>
                <w:webHidden/>
                <w:sz w:val="24"/>
                <w:szCs w:val="24"/>
              </w:rPr>
              <w:fldChar w:fldCharType="end"/>
            </w:r>
          </w:hyperlink>
        </w:p>
        <w:p w14:paraId="6678744E" w14:textId="702608DD"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77" w:history="1">
            <w:r w:rsidRPr="00EA32C7">
              <w:rPr>
                <w:rStyle w:val="af4"/>
                <w:rFonts w:cs="Times New Roman"/>
                <w:noProof/>
                <w:sz w:val="24"/>
                <w:szCs w:val="24"/>
              </w:rPr>
              <w:t>Статья 48.</w:t>
            </w:r>
            <w:r w:rsidRPr="00EA32C7">
              <w:rPr>
                <w:rFonts w:eastAsiaTheme="minorEastAsia" w:cs="Times New Roman"/>
                <w:noProof/>
                <w:sz w:val="24"/>
                <w:szCs w:val="24"/>
                <w:lang w:eastAsia="ru-RU"/>
              </w:rPr>
              <w:tab/>
            </w:r>
            <w:r w:rsidRPr="00EA32C7">
              <w:rPr>
                <w:rStyle w:val="af4"/>
                <w:rFonts w:cs="Times New Roman"/>
                <w:noProof/>
                <w:sz w:val="24"/>
                <w:szCs w:val="24"/>
              </w:rPr>
              <w:t>Способы предоставления лицензии на право пользования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_Toc80631477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32</w:t>
            </w:r>
            <w:r w:rsidRPr="00EA32C7">
              <w:rPr>
                <w:rFonts w:cs="Times New Roman"/>
                <w:noProof/>
                <w:webHidden/>
                <w:sz w:val="24"/>
                <w:szCs w:val="24"/>
              </w:rPr>
              <w:fldChar w:fldCharType="end"/>
            </w:r>
          </w:hyperlink>
        </w:p>
        <w:p w14:paraId="3612CB2C" w14:textId="6E01909B"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78" w:history="1">
            <w:r w:rsidRPr="00EA32C7">
              <w:rPr>
                <w:rStyle w:val="af4"/>
                <w:rFonts w:cs="Times New Roman"/>
                <w:noProof/>
                <w:sz w:val="24"/>
                <w:szCs w:val="24"/>
              </w:rPr>
              <w:t>Статья 49.</w:t>
            </w:r>
            <w:r w:rsidRPr="00EA32C7">
              <w:rPr>
                <w:rFonts w:eastAsiaTheme="minorEastAsia" w:cs="Times New Roman"/>
                <w:noProof/>
                <w:sz w:val="24"/>
                <w:szCs w:val="24"/>
                <w:lang w:eastAsia="ru-RU"/>
              </w:rPr>
              <w:tab/>
            </w:r>
            <w:r w:rsidRPr="00EA32C7">
              <w:rPr>
                <w:rStyle w:val="af4"/>
                <w:rFonts w:cs="Times New Roman"/>
                <w:noProof/>
                <w:sz w:val="24"/>
                <w:szCs w:val="24"/>
              </w:rPr>
              <w:t>Прекращение действия лицензии на право пользования недрами и ее последствия</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_Toc80631478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33</w:t>
            </w:r>
            <w:r w:rsidRPr="00EA32C7">
              <w:rPr>
                <w:rFonts w:cs="Times New Roman"/>
                <w:noProof/>
                <w:webHidden/>
                <w:sz w:val="24"/>
                <w:szCs w:val="24"/>
              </w:rPr>
              <w:fldChar w:fldCharType="end"/>
            </w:r>
          </w:hyperlink>
        </w:p>
        <w:p w14:paraId="0A0933F9" w14:textId="4A594469" w:rsidR="00A12781" w:rsidRPr="00EA32C7" w:rsidRDefault="00A12781" w:rsidP="00A12781">
          <w:pPr>
            <w:pStyle w:val="41"/>
            <w:rPr>
              <w:rFonts w:eastAsiaTheme="minorEastAsia"/>
              <w:b w:val="0"/>
              <w:bCs w:val="0"/>
              <w:sz w:val="24"/>
              <w:szCs w:val="24"/>
              <w:lang w:eastAsia="ru-RU"/>
            </w:rPr>
          </w:pPr>
          <w:hyperlink w:anchor="_Toc80631479" w:history="1">
            <w:r w:rsidRPr="00EA32C7">
              <w:rPr>
                <w:rStyle w:val="af4"/>
                <w:sz w:val="24"/>
                <w:szCs w:val="24"/>
              </w:rPr>
              <w:t>Глава II.</w:t>
            </w:r>
            <w:r w:rsidRPr="00EA32C7">
              <w:rPr>
                <w:rFonts w:eastAsiaTheme="minorEastAsia"/>
                <w:b w:val="0"/>
                <w:bCs w:val="0"/>
                <w:sz w:val="24"/>
                <w:szCs w:val="24"/>
                <w:lang w:eastAsia="ru-RU"/>
              </w:rPr>
              <w:tab/>
            </w:r>
            <w:r w:rsidRPr="00EA32C7">
              <w:rPr>
                <w:rStyle w:val="af4"/>
                <w:sz w:val="24"/>
                <w:szCs w:val="24"/>
              </w:rPr>
              <w:t>Режим концессионного договора</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_Toc80631479 \h </w:instrText>
            </w:r>
            <w:r w:rsidRPr="00EA32C7">
              <w:rPr>
                <w:webHidden/>
                <w:sz w:val="24"/>
                <w:szCs w:val="24"/>
              </w:rPr>
            </w:r>
            <w:r w:rsidRPr="00EA32C7">
              <w:rPr>
                <w:webHidden/>
                <w:sz w:val="24"/>
                <w:szCs w:val="24"/>
              </w:rPr>
              <w:fldChar w:fldCharType="separate"/>
            </w:r>
            <w:r w:rsidR="00EA32C7" w:rsidRPr="00EA32C7">
              <w:rPr>
                <w:webHidden/>
                <w:sz w:val="24"/>
                <w:szCs w:val="24"/>
              </w:rPr>
              <w:t>33</w:t>
            </w:r>
            <w:r w:rsidRPr="00EA32C7">
              <w:rPr>
                <w:webHidden/>
                <w:sz w:val="24"/>
                <w:szCs w:val="24"/>
              </w:rPr>
              <w:fldChar w:fldCharType="end"/>
            </w:r>
          </w:hyperlink>
        </w:p>
        <w:p w14:paraId="1E1B9AE5" w14:textId="378CA83E"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80" w:history="1">
            <w:r w:rsidRPr="00EA32C7">
              <w:rPr>
                <w:rStyle w:val="af4"/>
                <w:rFonts w:cs="Times New Roman"/>
                <w:noProof/>
                <w:sz w:val="24"/>
                <w:szCs w:val="24"/>
              </w:rPr>
              <w:t>Статья 50.</w:t>
            </w:r>
            <w:r w:rsidRPr="00EA32C7">
              <w:rPr>
                <w:rFonts w:eastAsiaTheme="minorEastAsia" w:cs="Times New Roman"/>
                <w:noProof/>
                <w:sz w:val="24"/>
                <w:szCs w:val="24"/>
                <w:lang w:eastAsia="ru-RU"/>
              </w:rPr>
              <w:tab/>
            </w:r>
            <w:r w:rsidRPr="00EA32C7">
              <w:rPr>
                <w:rStyle w:val="af4"/>
                <w:rFonts w:cs="Times New Roman"/>
                <w:noProof/>
                <w:sz w:val="24"/>
                <w:szCs w:val="24"/>
              </w:rPr>
              <w:t>Концессия и концессионный договор</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_Toc80631480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33</w:t>
            </w:r>
            <w:r w:rsidRPr="00EA32C7">
              <w:rPr>
                <w:rFonts w:cs="Times New Roman"/>
                <w:noProof/>
                <w:webHidden/>
                <w:sz w:val="24"/>
                <w:szCs w:val="24"/>
              </w:rPr>
              <w:fldChar w:fldCharType="end"/>
            </w:r>
          </w:hyperlink>
        </w:p>
        <w:p w14:paraId="241208F4" w14:textId="094919B6" w:rsidR="00A12781" w:rsidRPr="00EA32C7" w:rsidRDefault="00A12781" w:rsidP="00A12781">
          <w:pPr>
            <w:pStyle w:val="41"/>
            <w:rPr>
              <w:rFonts w:eastAsiaTheme="minorEastAsia"/>
              <w:b w:val="0"/>
              <w:bCs w:val="0"/>
              <w:sz w:val="24"/>
              <w:szCs w:val="24"/>
              <w:lang w:eastAsia="ru-RU"/>
            </w:rPr>
          </w:pPr>
          <w:hyperlink w:anchor="_Toc80631481" w:history="1">
            <w:r w:rsidRPr="00EA32C7">
              <w:rPr>
                <w:rStyle w:val="af4"/>
                <w:sz w:val="24"/>
                <w:szCs w:val="24"/>
              </w:rPr>
              <w:t>Глава III.</w:t>
            </w:r>
            <w:r w:rsidRPr="00EA32C7">
              <w:rPr>
                <w:rFonts w:eastAsiaTheme="minorEastAsia"/>
                <w:b w:val="0"/>
                <w:bCs w:val="0"/>
                <w:sz w:val="24"/>
                <w:szCs w:val="24"/>
                <w:lang w:eastAsia="ru-RU"/>
              </w:rPr>
              <w:tab/>
            </w:r>
            <w:r w:rsidRPr="00EA32C7">
              <w:rPr>
                <w:rStyle w:val="af4"/>
                <w:sz w:val="24"/>
                <w:szCs w:val="24"/>
              </w:rPr>
              <w:t>Режим государственной регистрации</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_Toc80631481 \h </w:instrText>
            </w:r>
            <w:r w:rsidRPr="00EA32C7">
              <w:rPr>
                <w:webHidden/>
                <w:sz w:val="24"/>
                <w:szCs w:val="24"/>
              </w:rPr>
            </w:r>
            <w:r w:rsidRPr="00EA32C7">
              <w:rPr>
                <w:webHidden/>
                <w:sz w:val="24"/>
                <w:szCs w:val="24"/>
              </w:rPr>
              <w:fldChar w:fldCharType="separate"/>
            </w:r>
            <w:r w:rsidR="00EA32C7" w:rsidRPr="00EA32C7">
              <w:rPr>
                <w:webHidden/>
                <w:sz w:val="24"/>
                <w:szCs w:val="24"/>
              </w:rPr>
              <w:t>34</w:t>
            </w:r>
            <w:r w:rsidRPr="00EA32C7">
              <w:rPr>
                <w:webHidden/>
                <w:sz w:val="24"/>
                <w:szCs w:val="24"/>
              </w:rPr>
              <w:fldChar w:fldCharType="end"/>
            </w:r>
          </w:hyperlink>
        </w:p>
        <w:p w14:paraId="62EE303C" w14:textId="4FBDD74C"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82" w:history="1">
            <w:r w:rsidRPr="00EA32C7">
              <w:rPr>
                <w:rStyle w:val="af4"/>
                <w:rFonts w:cs="Times New Roman"/>
                <w:noProof/>
                <w:sz w:val="24"/>
                <w:szCs w:val="24"/>
              </w:rPr>
              <w:t>Статья 51.</w:t>
            </w:r>
            <w:r w:rsidRPr="00EA32C7">
              <w:rPr>
                <w:rFonts w:eastAsiaTheme="minorEastAsia" w:cs="Times New Roman"/>
                <w:noProof/>
                <w:sz w:val="24"/>
                <w:szCs w:val="24"/>
                <w:lang w:eastAsia="ru-RU"/>
              </w:rPr>
              <w:tab/>
            </w:r>
            <w:r w:rsidRPr="00EA32C7">
              <w:rPr>
                <w:rStyle w:val="af4"/>
                <w:rFonts w:cs="Times New Roman"/>
                <w:noProof/>
                <w:sz w:val="24"/>
                <w:szCs w:val="24"/>
              </w:rPr>
              <w:t>Понятие государственной регистрации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_Toc80631482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34</w:t>
            </w:r>
            <w:r w:rsidRPr="00EA32C7">
              <w:rPr>
                <w:rFonts w:cs="Times New Roman"/>
                <w:noProof/>
                <w:webHidden/>
                <w:sz w:val="24"/>
                <w:szCs w:val="24"/>
              </w:rPr>
              <w:fldChar w:fldCharType="end"/>
            </w:r>
          </w:hyperlink>
        </w:p>
        <w:p w14:paraId="66BD6575" w14:textId="3897E764"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83" w:history="1">
            <w:r w:rsidRPr="00EA32C7">
              <w:rPr>
                <w:rStyle w:val="af4"/>
                <w:rFonts w:cs="Times New Roman"/>
                <w:noProof/>
                <w:sz w:val="24"/>
                <w:szCs w:val="24"/>
              </w:rPr>
              <w:t>Статья 52.</w:t>
            </w:r>
            <w:r w:rsidRPr="00EA32C7">
              <w:rPr>
                <w:rFonts w:eastAsiaTheme="minorEastAsia" w:cs="Times New Roman"/>
                <w:noProof/>
                <w:sz w:val="24"/>
                <w:szCs w:val="24"/>
                <w:lang w:eastAsia="ru-RU"/>
              </w:rPr>
              <w:tab/>
            </w:r>
            <w:r w:rsidRPr="00EA32C7">
              <w:rPr>
                <w:rStyle w:val="af4"/>
                <w:rFonts w:cs="Times New Roman"/>
                <w:noProof/>
                <w:sz w:val="24"/>
                <w:szCs w:val="24"/>
              </w:rPr>
              <w:t>Содержание свидетельства о регистрации индивидуального старателя</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_Toc80631483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35</w:t>
            </w:r>
            <w:r w:rsidRPr="00EA32C7">
              <w:rPr>
                <w:rFonts w:cs="Times New Roman"/>
                <w:noProof/>
                <w:webHidden/>
                <w:sz w:val="24"/>
                <w:szCs w:val="24"/>
              </w:rPr>
              <w:fldChar w:fldCharType="end"/>
            </w:r>
          </w:hyperlink>
        </w:p>
        <w:p w14:paraId="0AEA166B" w14:textId="01761ACF"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84" w:history="1">
            <w:r w:rsidRPr="00EA32C7">
              <w:rPr>
                <w:rStyle w:val="af4"/>
                <w:rFonts w:cs="Times New Roman"/>
                <w:noProof/>
                <w:sz w:val="24"/>
                <w:szCs w:val="24"/>
              </w:rPr>
              <w:t>Статья 53.</w:t>
            </w:r>
            <w:r w:rsidRPr="00EA32C7">
              <w:rPr>
                <w:rFonts w:eastAsiaTheme="minorEastAsia" w:cs="Times New Roman"/>
                <w:noProof/>
                <w:sz w:val="24"/>
                <w:szCs w:val="24"/>
                <w:lang w:eastAsia="ru-RU"/>
              </w:rPr>
              <w:tab/>
            </w:r>
            <w:r w:rsidRPr="00EA32C7">
              <w:rPr>
                <w:rStyle w:val="af4"/>
                <w:rFonts w:cs="Times New Roman"/>
                <w:noProof/>
                <w:sz w:val="24"/>
                <w:szCs w:val="24"/>
              </w:rPr>
              <w:t>Участки недр для индивидуальной старательской добычи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_Toc80631484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35</w:t>
            </w:r>
            <w:r w:rsidRPr="00EA32C7">
              <w:rPr>
                <w:rFonts w:cs="Times New Roman"/>
                <w:noProof/>
                <w:webHidden/>
                <w:sz w:val="24"/>
                <w:szCs w:val="24"/>
              </w:rPr>
              <w:fldChar w:fldCharType="end"/>
            </w:r>
          </w:hyperlink>
        </w:p>
        <w:p w14:paraId="516AC356" w14:textId="34535FE0"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85" w:history="1">
            <w:r w:rsidRPr="00EA32C7">
              <w:rPr>
                <w:rStyle w:val="af4"/>
                <w:rFonts w:cs="Times New Roman"/>
                <w:noProof/>
                <w:sz w:val="24"/>
                <w:szCs w:val="24"/>
              </w:rPr>
              <w:t>Статья 54.</w:t>
            </w:r>
            <w:r w:rsidRPr="00EA32C7">
              <w:rPr>
                <w:rFonts w:eastAsiaTheme="minorEastAsia" w:cs="Times New Roman"/>
                <w:noProof/>
                <w:sz w:val="24"/>
                <w:szCs w:val="24"/>
                <w:lang w:eastAsia="ru-RU"/>
              </w:rPr>
              <w:tab/>
            </w:r>
            <w:r w:rsidRPr="00EA32C7">
              <w:rPr>
                <w:rStyle w:val="af4"/>
                <w:rFonts w:cs="Times New Roman"/>
                <w:noProof/>
                <w:sz w:val="24"/>
                <w:szCs w:val="24"/>
              </w:rPr>
              <w:t>Способы предоставления свидетельства о регистрации индивидуального старателя</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_Toc80631485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35</w:t>
            </w:r>
            <w:r w:rsidRPr="00EA32C7">
              <w:rPr>
                <w:rFonts w:cs="Times New Roman"/>
                <w:noProof/>
                <w:webHidden/>
                <w:sz w:val="24"/>
                <w:szCs w:val="24"/>
              </w:rPr>
              <w:fldChar w:fldCharType="end"/>
            </w:r>
          </w:hyperlink>
        </w:p>
        <w:p w14:paraId="07D4AA7D" w14:textId="60FE0624"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86" w:history="1">
            <w:r w:rsidRPr="00EA32C7">
              <w:rPr>
                <w:rStyle w:val="af4"/>
                <w:rFonts w:cs="Times New Roman"/>
                <w:noProof/>
                <w:sz w:val="24"/>
                <w:szCs w:val="24"/>
              </w:rPr>
              <w:t>Статья 55.</w:t>
            </w:r>
            <w:r w:rsidRPr="00EA32C7">
              <w:rPr>
                <w:rFonts w:eastAsiaTheme="minorEastAsia" w:cs="Times New Roman"/>
                <w:noProof/>
                <w:sz w:val="24"/>
                <w:szCs w:val="24"/>
                <w:lang w:eastAsia="ru-RU"/>
              </w:rPr>
              <w:tab/>
            </w:r>
            <w:r w:rsidRPr="00EA32C7">
              <w:rPr>
                <w:rStyle w:val="af4"/>
                <w:rFonts w:cs="Times New Roman"/>
                <w:noProof/>
                <w:sz w:val="24"/>
                <w:szCs w:val="24"/>
              </w:rPr>
              <w:t>Прекращение действия свидетельства о регистрации индивидуального старателя</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_Toc80631486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36</w:t>
            </w:r>
            <w:r w:rsidRPr="00EA32C7">
              <w:rPr>
                <w:rFonts w:cs="Times New Roman"/>
                <w:noProof/>
                <w:webHidden/>
                <w:sz w:val="24"/>
                <w:szCs w:val="24"/>
              </w:rPr>
              <w:fldChar w:fldCharType="end"/>
            </w:r>
          </w:hyperlink>
        </w:p>
        <w:p w14:paraId="049D34A3" w14:textId="52F938A0" w:rsidR="00A12781" w:rsidRPr="00EA32C7" w:rsidRDefault="00A12781" w:rsidP="00A12781">
          <w:pPr>
            <w:pStyle w:val="31"/>
            <w:rPr>
              <w:b w:val="0"/>
              <w:bCs w:val="0"/>
              <w:caps w:val="0"/>
              <w:sz w:val="24"/>
              <w:szCs w:val="24"/>
              <w:lang w:eastAsia="ru-RU"/>
            </w:rPr>
          </w:pPr>
          <w:hyperlink w:anchor="_Toc80631487" w:history="1">
            <w:r w:rsidRPr="00EA32C7">
              <w:rPr>
                <w:rStyle w:val="af4"/>
                <w:sz w:val="24"/>
                <w:szCs w:val="24"/>
              </w:rPr>
              <w:t>Раздел VII.</w:t>
            </w:r>
            <w:r w:rsidRPr="00EA32C7">
              <w:rPr>
                <w:b w:val="0"/>
                <w:bCs w:val="0"/>
                <w:caps w:val="0"/>
                <w:sz w:val="24"/>
                <w:szCs w:val="24"/>
                <w:lang w:eastAsia="ru-RU"/>
              </w:rPr>
              <w:tab/>
            </w:r>
            <w:r w:rsidRPr="00EA32C7">
              <w:rPr>
                <w:rStyle w:val="af4"/>
                <w:sz w:val="24"/>
                <w:szCs w:val="24"/>
              </w:rPr>
              <w:t>Безопасное пользование недрами</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_Toc80631487 \h </w:instrText>
            </w:r>
            <w:r w:rsidRPr="00EA32C7">
              <w:rPr>
                <w:webHidden/>
                <w:sz w:val="24"/>
                <w:szCs w:val="24"/>
              </w:rPr>
            </w:r>
            <w:r w:rsidRPr="00EA32C7">
              <w:rPr>
                <w:webHidden/>
                <w:sz w:val="24"/>
                <w:szCs w:val="24"/>
              </w:rPr>
              <w:fldChar w:fldCharType="separate"/>
            </w:r>
            <w:r w:rsidR="00EA32C7" w:rsidRPr="00EA32C7">
              <w:rPr>
                <w:webHidden/>
                <w:sz w:val="24"/>
                <w:szCs w:val="24"/>
              </w:rPr>
              <w:t>36</w:t>
            </w:r>
            <w:r w:rsidRPr="00EA32C7">
              <w:rPr>
                <w:webHidden/>
                <w:sz w:val="24"/>
                <w:szCs w:val="24"/>
              </w:rPr>
              <w:fldChar w:fldCharType="end"/>
            </w:r>
          </w:hyperlink>
        </w:p>
        <w:p w14:paraId="1DF8FFAC" w14:textId="5ECC07A7"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88" w:history="1">
            <w:r w:rsidRPr="00EA32C7">
              <w:rPr>
                <w:rStyle w:val="af4"/>
                <w:rFonts w:cs="Times New Roman"/>
                <w:noProof/>
                <w:sz w:val="24"/>
                <w:szCs w:val="24"/>
              </w:rPr>
              <w:t>Статья 56.</w:t>
            </w:r>
            <w:r w:rsidRPr="00EA32C7">
              <w:rPr>
                <w:rFonts w:eastAsiaTheme="minorEastAsia" w:cs="Times New Roman"/>
                <w:noProof/>
                <w:sz w:val="24"/>
                <w:szCs w:val="24"/>
                <w:lang w:eastAsia="ru-RU"/>
              </w:rPr>
              <w:tab/>
            </w:r>
            <w:r w:rsidRPr="00EA32C7">
              <w:rPr>
                <w:rStyle w:val="af4"/>
                <w:rFonts w:cs="Times New Roman"/>
                <w:noProof/>
                <w:sz w:val="24"/>
                <w:szCs w:val="24"/>
              </w:rPr>
              <w:t>Экологическая, промышленная безопасность при недропользовании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_Toc80631488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36</w:t>
            </w:r>
            <w:r w:rsidRPr="00EA32C7">
              <w:rPr>
                <w:rFonts w:cs="Times New Roman"/>
                <w:noProof/>
                <w:webHidden/>
                <w:sz w:val="24"/>
                <w:szCs w:val="24"/>
              </w:rPr>
              <w:fldChar w:fldCharType="end"/>
            </w:r>
          </w:hyperlink>
        </w:p>
        <w:p w14:paraId="747534A2" w14:textId="64367594"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89" w:history="1">
            <w:r w:rsidRPr="00EA32C7">
              <w:rPr>
                <w:rStyle w:val="af4"/>
                <w:rFonts w:cs="Times New Roman"/>
                <w:noProof/>
                <w:sz w:val="24"/>
                <w:szCs w:val="24"/>
              </w:rPr>
              <w:t>Статья 57.</w:t>
            </w:r>
            <w:r w:rsidRPr="00EA32C7">
              <w:rPr>
                <w:rFonts w:eastAsiaTheme="minorEastAsia" w:cs="Times New Roman"/>
                <w:noProof/>
                <w:sz w:val="24"/>
                <w:szCs w:val="24"/>
                <w:lang w:eastAsia="ru-RU"/>
              </w:rPr>
              <w:tab/>
            </w:r>
            <w:r w:rsidRPr="00EA32C7">
              <w:rPr>
                <w:rStyle w:val="af4"/>
                <w:rFonts w:cs="Times New Roman"/>
                <w:noProof/>
                <w:sz w:val="24"/>
                <w:szCs w:val="24"/>
              </w:rPr>
              <w:t>Ликвидация или консервация горного имущества, рекультивация земельного участка</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_Toc80631489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37</w:t>
            </w:r>
            <w:r w:rsidRPr="00EA32C7">
              <w:rPr>
                <w:rFonts w:cs="Times New Roman"/>
                <w:noProof/>
                <w:webHidden/>
                <w:sz w:val="24"/>
                <w:szCs w:val="24"/>
              </w:rPr>
              <w:fldChar w:fldCharType="end"/>
            </w:r>
          </w:hyperlink>
        </w:p>
        <w:p w14:paraId="4F71322C" w14:textId="5D0C7A4D" w:rsidR="00A12781" w:rsidRPr="00EA32C7" w:rsidRDefault="00A12781" w:rsidP="00A12781">
          <w:pPr>
            <w:pStyle w:val="31"/>
            <w:rPr>
              <w:b w:val="0"/>
              <w:bCs w:val="0"/>
              <w:caps w:val="0"/>
              <w:sz w:val="24"/>
              <w:szCs w:val="24"/>
              <w:lang w:eastAsia="ru-RU"/>
            </w:rPr>
          </w:pPr>
          <w:hyperlink w:anchor="_Toc80631490" w:history="1">
            <w:r w:rsidRPr="00EA32C7">
              <w:rPr>
                <w:rStyle w:val="af4"/>
                <w:sz w:val="24"/>
                <w:szCs w:val="24"/>
              </w:rPr>
              <w:t>Раздел VIII.</w:t>
            </w:r>
            <w:r w:rsidRPr="00EA32C7">
              <w:rPr>
                <w:b w:val="0"/>
                <w:bCs w:val="0"/>
                <w:caps w:val="0"/>
                <w:sz w:val="24"/>
                <w:szCs w:val="24"/>
                <w:lang w:eastAsia="ru-RU"/>
              </w:rPr>
              <w:tab/>
            </w:r>
            <w:r w:rsidRPr="00EA32C7">
              <w:rPr>
                <w:rStyle w:val="af4"/>
                <w:sz w:val="24"/>
                <w:szCs w:val="24"/>
              </w:rPr>
              <w:t>Отдельные условия при недропользовании</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_Toc80631490 \h </w:instrText>
            </w:r>
            <w:r w:rsidRPr="00EA32C7">
              <w:rPr>
                <w:webHidden/>
                <w:sz w:val="24"/>
                <w:szCs w:val="24"/>
              </w:rPr>
            </w:r>
            <w:r w:rsidRPr="00EA32C7">
              <w:rPr>
                <w:webHidden/>
                <w:sz w:val="24"/>
                <w:szCs w:val="24"/>
              </w:rPr>
              <w:fldChar w:fldCharType="separate"/>
            </w:r>
            <w:r w:rsidR="00EA32C7" w:rsidRPr="00EA32C7">
              <w:rPr>
                <w:webHidden/>
                <w:sz w:val="24"/>
                <w:szCs w:val="24"/>
              </w:rPr>
              <w:t>38</w:t>
            </w:r>
            <w:r w:rsidRPr="00EA32C7">
              <w:rPr>
                <w:webHidden/>
                <w:sz w:val="24"/>
                <w:szCs w:val="24"/>
              </w:rPr>
              <w:fldChar w:fldCharType="end"/>
            </w:r>
          </w:hyperlink>
        </w:p>
        <w:p w14:paraId="449E9D9F" w14:textId="5D0AB90F"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91" w:history="1">
            <w:r w:rsidRPr="00EA32C7">
              <w:rPr>
                <w:rStyle w:val="af4"/>
                <w:rFonts w:cs="Times New Roman"/>
                <w:noProof/>
                <w:sz w:val="24"/>
                <w:szCs w:val="24"/>
              </w:rPr>
              <w:t>Статья 58.</w:t>
            </w:r>
            <w:r w:rsidRPr="00EA32C7">
              <w:rPr>
                <w:rFonts w:eastAsiaTheme="minorEastAsia" w:cs="Times New Roman"/>
                <w:noProof/>
                <w:sz w:val="24"/>
                <w:szCs w:val="24"/>
                <w:lang w:eastAsia="ru-RU"/>
              </w:rPr>
              <w:tab/>
            </w:r>
            <w:r w:rsidRPr="00EA32C7">
              <w:rPr>
                <w:rStyle w:val="af4"/>
                <w:rFonts w:cs="Times New Roman"/>
                <w:noProof/>
                <w:sz w:val="24"/>
                <w:szCs w:val="24"/>
              </w:rPr>
              <w:t>Социальный пакет</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_Toc80631491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38</w:t>
            </w:r>
            <w:r w:rsidRPr="00EA32C7">
              <w:rPr>
                <w:rFonts w:cs="Times New Roman"/>
                <w:noProof/>
                <w:webHidden/>
                <w:sz w:val="24"/>
                <w:szCs w:val="24"/>
              </w:rPr>
              <w:fldChar w:fldCharType="end"/>
            </w:r>
          </w:hyperlink>
        </w:p>
        <w:p w14:paraId="1411BC39" w14:textId="3043D0C6" w:rsidR="00A12781" w:rsidRPr="00EA32C7" w:rsidRDefault="00A12781" w:rsidP="00A12781">
          <w:pPr>
            <w:pStyle w:val="31"/>
            <w:rPr>
              <w:b w:val="0"/>
              <w:bCs w:val="0"/>
              <w:caps w:val="0"/>
              <w:sz w:val="24"/>
              <w:szCs w:val="24"/>
              <w:lang w:eastAsia="ru-RU"/>
            </w:rPr>
          </w:pPr>
          <w:hyperlink w:anchor="_Toc80631492" w:history="1">
            <w:r w:rsidRPr="00EA32C7">
              <w:rPr>
                <w:rStyle w:val="af4"/>
                <w:sz w:val="24"/>
                <w:szCs w:val="24"/>
              </w:rPr>
              <w:t>Раздел IX.</w:t>
            </w:r>
            <w:r w:rsidRPr="00EA32C7">
              <w:rPr>
                <w:b w:val="0"/>
                <w:bCs w:val="0"/>
                <w:caps w:val="0"/>
                <w:sz w:val="24"/>
                <w:szCs w:val="24"/>
                <w:lang w:eastAsia="ru-RU"/>
              </w:rPr>
              <w:tab/>
            </w:r>
            <w:r w:rsidRPr="00EA32C7">
              <w:rPr>
                <w:rStyle w:val="af4"/>
                <w:sz w:val="24"/>
                <w:szCs w:val="24"/>
              </w:rPr>
              <w:t>Разрешение споров и ответственность за нарушение законодательства о недрах</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_Toc80631492 \h </w:instrText>
            </w:r>
            <w:r w:rsidRPr="00EA32C7">
              <w:rPr>
                <w:webHidden/>
                <w:sz w:val="24"/>
                <w:szCs w:val="24"/>
              </w:rPr>
            </w:r>
            <w:r w:rsidRPr="00EA32C7">
              <w:rPr>
                <w:webHidden/>
                <w:sz w:val="24"/>
                <w:szCs w:val="24"/>
              </w:rPr>
              <w:fldChar w:fldCharType="separate"/>
            </w:r>
            <w:r w:rsidR="00EA32C7" w:rsidRPr="00EA32C7">
              <w:rPr>
                <w:webHidden/>
                <w:sz w:val="24"/>
                <w:szCs w:val="24"/>
              </w:rPr>
              <w:t>39</w:t>
            </w:r>
            <w:r w:rsidRPr="00EA32C7">
              <w:rPr>
                <w:webHidden/>
                <w:sz w:val="24"/>
                <w:szCs w:val="24"/>
              </w:rPr>
              <w:fldChar w:fldCharType="end"/>
            </w:r>
          </w:hyperlink>
        </w:p>
        <w:p w14:paraId="076E99EC" w14:textId="6EEF7AD2"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93" w:history="1">
            <w:r w:rsidRPr="00EA32C7">
              <w:rPr>
                <w:rStyle w:val="af4"/>
                <w:rFonts w:cs="Times New Roman"/>
                <w:noProof/>
                <w:sz w:val="24"/>
                <w:szCs w:val="24"/>
              </w:rPr>
              <w:t>Статья 59.</w:t>
            </w:r>
            <w:r w:rsidRPr="00EA32C7">
              <w:rPr>
                <w:rFonts w:eastAsiaTheme="minorEastAsia" w:cs="Times New Roman"/>
                <w:noProof/>
                <w:sz w:val="24"/>
                <w:szCs w:val="24"/>
                <w:lang w:eastAsia="ru-RU"/>
              </w:rPr>
              <w:tab/>
            </w:r>
            <w:r w:rsidRPr="00EA32C7">
              <w:rPr>
                <w:rStyle w:val="af4"/>
                <w:rFonts w:cs="Times New Roman"/>
                <w:noProof/>
                <w:sz w:val="24"/>
                <w:szCs w:val="24"/>
              </w:rPr>
              <w:t>Порядок разрешения споров связанных с недропользованием</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_Toc80631493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39</w:t>
            </w:r>
            <w:r w:rsidRPr="00EA32C7">
              <w:rPr>
                <w:rFonts w:cs="Times New Roman"/>
                <w:noProof/>
                <w:webHidden/>
                <w:sz w:val="24"/>
                <w:szCs w:val="24"/>
              </w:rPr>
              <w:fldChar w:fldCharType="end"/>
            </w:r>
          </w:hyperlink>
        </w:p>
        <w:p w14:paraId="3913A397" w14:textId="01F94C79"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94" w:history="1">
            <w:r w:rsidRPr="00EA32C7">
              <w:rPr>
                <w:rStyle w:val="af4"/>
                <w:rFonts w:cs="Times New Roman"/>
                <w:noProof/>
                <w:sz w:val="24"/>
                <w:szCs w:val="24"/>
              </w:rPr>
              <w:t>Статья 60.</w:t>
            </w:r>
            <w:r w:rsidRPr="00EA32C7">
              <w:rPr>
                <w:rFonts w:eastAsiaTheme="minorEastAsia" w:cs="Times New Roman"/>
                <w:noProof/>
                <w:sz w:val="24"/>
                <w:szCs w:val="24"/>
                <w:lang w:eastAsia="ru-RU"/>
              </w:rPr>
              <w:tab/>
            </w:r>
            <w:r w:rsidRPr="00EA32C7">
              <w:rPr>
                <w:rStyle w:val="af4"/>
                <w:rFonts w:cs="Times New Roman"/>
                <w:noProof/>
                <w:sz w:val="24"/>
                <w:szCs w:val="24"/>
              </w:rPr>
              <w:t>Ответственность за нарушение законодательства о недрах</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_Toc80631494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39</w:t>
            </w:r>
            <w:r w:rsidRPr="00EA32C7">
              <w:rPr>
                <w:rFonts w:cs="Times New Roman"/>
                <w:noProof/>
                <w:webHidden/>
                <w:sz w:val="24"/>
                <w:szCs w:val="24"/>
              </w:rPr>
              <w:fldChar w:fldCharType="end"/>
            </w:r>
          </w:hyperlink>
        </w:p>
        <w:p w14:paraId="41779BD1" w14:textId="54C7D804"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95" w:history="1">
            <w:r w:rsidRPr="00EA32C7">
              <w:rPr>
                <w:rStyle w:val="af4"/>
                <w:rFonts w:cs="Times New Roman"/>
                <w:noProof/>
                <w:sz w:val="24"/>
                <w:szCs w:val="24"/>
              </w:rPr>
              <w:t>Статья 61.</w:t>
            </w:r>
            <w:r w:rsidRPr="00EA32C7">
              <w:rPr>
                <w:rFonts w:eastAsiaTheme="minorEastAsia" w:cs="Times New Roman"/>
                <w:noProof/>
                <w:sz w:val="24"/>
                <w:szCs w:val="24"/>
                <w:lang w:eastAsia="ru-RU"/>
              </w:rPr>
              <w:tab/>
            </w:r>
            <w:r w:rsidRPr="00EA32C7">
              <w:rPr>
                <w:rStyle w:val="af4"/>
                <w:rFonts w:cs="Times New Roman"/>
                <w:noProof/>
                <w:sz w:val="24"/>
                <w:szCs w:val="24"/>
              </w:rPr>
              <w:t>Возмещение ущерба при недропользовании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_Toc80631495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39</w:t>
            </w:r>
            <w:r w:rsidRPr="00EA32C7">
              <w:rPr>
                <w:rFonts w:cs="Times New Roman"/>
                <w:noProof/>
                <w:webHidden/>
                <w:sz w:val="24"/>
                <w:szCs w:val="24"/>
              </w:rPr>
              <w:fldChar w:fldCharType="end"/>
            </w:r>
          </w:hyperlink>
        </w:p>
        <w:p w14:paraId="24A1711A" w14:textId="3580DEF9" w:rsidR="00A12781" w:rsidRPr="00EA32C7" w:rsidRDefault="00A12781" w:rsidP="00A12781">
          <w:pPr>
            <w:pStyle w:val="21"/>
            <w:rPr>
              <w:b w:val="0"/>
              <w:bCs w:val="0"/>
              <w:lang w:eastAsia="ru-RU"/>
            </w:rPr>
          </w:pPr>
          <w:hyperlink w:anchor="_Toc80631496" w:history="1">
            <w:r w:rsidRPr="00EA32C7">
              <w:rPr>
                <w:rStyle w:val="af4"/>
              </w:rPr>
              <w:t>ОСОБЕННАЯ ЧАСТЬ</w:t>
            </w:r>
            <w:r w:rsidRPr="00EA32C7">
              <w:rPr>
                <w:webHidden/>
              </w:rPr>
              <w:tab/>
            </w:r>
            <w:r w:rsidRPr="00EA32C7">
              <w:rPr>
                <w:webHidden/>
              </w:rPr>
              <w:fldChar w:fldCharType="begin"/>
            </w:r>
            <w:r w:rsidRPr="00EA32C7">
              <w:rPr>
                <w:webHidden/>
              </w:rPr>
              <w:instrText xml:space="preserve"> PAGEREF _Toc80631496 \h </w:instrText>
            </w:r>
            <w:r w:rsidRPr="00EA32C7">
              <w:rPr>
                <w:webHidden/>
              </w:rPr>
            </w:r>
            <w:r w:rsidRPr="00EA32C7">
              <w:rPr>
                <w:webHidden/>
              </w:rPr>
              <w:fldChar w:fldCharType="separate"/>
            </w:r>
            <w:r w:rsidR="00EA32C7" w:rsidRPr="00EA32C7">
              <w:rPr>
                <w:webHidden/>
              </w:rPr>
              <w:t>41</w:t>
            </w:r>
            <w:r w:rsidRPr="00EA32C7">
              <w:rPr>
                <w:webHidden/>
              </w:rPr>
              <w:fldChar w:fldCharType="end"/>
            </w:r>
          </w:hyperlink>
        </w:p>
        <w:p w14:paraId="607CB38E" w14:textId="369925AC" w:rsidR="00A12781" w:rsidRPr="00EA32C7" w:rsidRDefault="00A12781" w:rsidP="00A12781">
          <w:pPr>
            <w:pStyle w:val="31"/>
            <w:rPr>
              <w:b w:val="0"/>
              <w:bCs w:val="0"/>
              <w:caps w:val="0"/>
              <w:sz w:val="24"/>
              <w:szCs w:val="24"/>
              <w:lang w:eastAsia="ru-RU"/>
            </w:rPr>
          </w:pPr>
          <w:hyperlink w:anchor="_Toc80631497" w:history="1">
            <w:r w:rsidRPr="00EA32C7">
              <w:rPr>
                <w:rStyle w:val="af4"/>
                <w:sz w:val="24"/>
                <w:szCs w:val="24"/>
              </w:rPr>
              <w:t>Раздел X.</w:t>
            </w:r>
            <w:r w:rsidRPr="00EA32C7">
              <w:rPr>
                <w:b w:val="0"/>
                <w:bCs w:val="0"/>
                <w:caps w:val="0"/>
                <w:sz w:val="24"/>
                <w:szCs w:val="24"/>
                <w:lang w:eastAsia="ru-RU"/>
              </w:rPr>
              <w:tab/>
            </w:r>
            <w:r w:rsidRPr="00EA32C7">
              <w:rPr>
                <w:rStyle w:val="af4"/>
                <w:sz w:val="24"/>
                <w:szCs w:val="24"/>
              </w:rPr>
              <w:t>Особенности лицензирования недропользования</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_Toc80631497 \h </w:instrText>
            </w:r>
            <w:r w:rsidRPr="00EA32C7">
              <w:rPr>
                <w:webHidden/>
                <w:sz w:val="24"/>
                <w:szCs w:val="24"/>
              </w:rPr>
            </w:r>
            <w:r w:rsidRPr="00EA32C7">
              <w:rPr>
                <w:webHidden/>
                <w:sz w:val="24"/>
                <w:szCs w:val="24"/>
              </w:rPr>
              <w:fldChar w:fldCharType="separate"/>
            </w:r>
            <w:r w:rsidR="00EA32C7" w:rsidRPr="00EA32C7">
              <w:rPr>
                <w:webHidden/>
                <w:sz w:val="24"/>
                <w:szCs w:val="24"/>
              </w:rPr>
              <w:t>41</w:t>
            </w:r>
            <w:r w:rsidRPr="00EA32C7">
              <w:rPr>
                <w:webHidden/>
                <w:sz w:val="24"/>
                <w:szCs w:val="24"/>
              </w:rPr>
              <w:fldChar w:fldCharType="end"/>
            </w:r>
          </w:hyperlink>
        </w:p>
        <w:p w14:paraId="2B0148DF" w14:textId="3979BC7A" w:rsidR="00A12781" w:rsidRPr="00EA32C7" w:rsidRDefault="00A12781" w:rsidP="00A12781">
          <w:pPr>
            <w:pStyle w:val="41"/>
            <w:rPr>
              <w:rFonts w:eastAsiaTheme="minorEastAsia"/>
              <w:b w:val="0"/>
              <w:bCs w:val="0"/>
              <w:sz w:val="24"/>
              <w:szCs w:val="24"/>
              <w:lang w:eastAsia="ru-RU"/>
            </w:rPr>
          </w:pPr>
          <w:hyperlink w:anchor="_Toc80631498" w:history="1">
            <w:r w:rsidRPr="00EA32C7">
              <w:rPr>
                <w:rStyle w:val="af4"/>
                <w:sz w:val="24"/>
                <w:szCs w:val="24"/>
              </w:rPr>
              <w:t>Глава I.</w:t>
            </w:r>
            <w:r w:rsidRPr="00EA32C7">
              <w:rPr>
                <w:rFonts w:eastAsiaTheme="minorEastAsia"/>
                <w:b w:val="0"/>
                <w:bCs w:val="0"/>
                <w:sz w:val="24"/>
                <w:szCs w:val="24"/>
                <w:lang w:eastAsia="ru-RU"/>
              </w:rPr>
              <w:tab/>
            </w:r>
            <w:r w:rsidRPr="00EA32C7">
              <w:rPr>
                <w:rStyle w:val="af4"/>
                <w:sz w:val="24"/>
                <w:szCs w:val="24"/>
              </w:rPr>
              <w:t>Порядок предоставления лицензии на право пользования недрами</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_Toc80631498 \h </w:instrText>
            </w:r>
            <w:r w:rsidRPr="00EA32C7">
              <w:rPr>
                <w:webHidden/>
                <w:sz w:val="24"/>
                <w:szCs w:val="24"/>
              </w:rPr>
            </w:r>
            <w:r w:rsidRPr="00EA32C7">
              <w:rPr>
                <w:webHidden/>
                <w:sz w:val="24"/>
                <w:szCs w:val="24"/>
              </w:rPr>
              <w:fldChar w:fldCharType="separate"/>
            </w:r>
            <w:r w:rsidR="00EA32C7" w:rsidRPr="00EA32C7">
              <w:rPr>
                <w:webHidden/>
                <w:sz w:val="24"/>
                <w:szCs w:val="24"/>
              </w:rPr>
              <w:t>41</w:t>
            </w:r>
            <w:r w:rsidRPr="00EA32C7">
              <w:rPr>
                <w:webHidden/>
                <w:sz w:val="24"/>
                <w:szCs w:val="24"/>
              </w:rPr>
              <w:fldChar w:fldCharType="end"/>
            </w:r>
          </w:hyperlink>
        </w:p>
        <w:p w14:paraId="6B555745" w14:textId="5847D2A5"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499" w:history="1">
            <w:r w:rsidRPr="00EA32C7">
              <w:rPr>
                <w:rStyle w:val="af4"/>
                <w:rFonts w:cs="Times New Roman"/>
                <w:noProof/>
                <w:sz w:val="24"/>
                <w:szCs w:val="24"/>
              </w:rPr>
              <w:t>Статья 62.</w:t>
            </w:r>
            <w:r w:rsidRPr="00EA32C7">
              <w:rPr>
                <w:rFonts w:eastAsiaTheme="minorEastAsia" w:cs="Times New Roman"/>
                <w:noProof/>
                <w:sz w:val="24"/>
                <w:szCs w:val="24"/>
                <w:lang w:eastAsia="ru-RU"/>
              </w:rPr>
              <w:tab/>
            </w:r>
            <w:r w:rsidRPr="00EA32C7">
              <w:rPr>
                <w:rStyle w:val="af4"/>
                <w:rFonts w:cs="Times New Roman"/>
                <w:noProof/>
                <w:sz w:val="24"/>
                <w:szCs w:val="24"/>
              </w:rPr>
              <w:t>Метод «прямой выдачи»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_Toc80631499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41</w:t>
            </w:r>
            <w:r w:rsidRPr="00EA32C7">
              <w:rPr>
                <w:rFonts w:cs="Times New Roman"/>
                <w:noProof/>
                <w:webHidden/>
                <w:sz w:val="24"/>
                <w:szCs w:val="24"/>
              </w:rPr>
              <w:fldChar w:fldCharType="end"/>
            </w:r>
          </w:hyperlink>
        </w:p>
        <w:p w14:paraId="4401DE1D" w14:textId="1047B0E0"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00" w:history="1">
            <w:r w:rsidRPr="00EA32C7">
              <w:rPr>
                <w:rStyle w:val="af4"/>
                <w:rFonts w:cs="Times New Roman"/>
                <w:noProof/>
                <w:sz w:val="24"/>
                <w:szCs w:val="24"/>
              </w:rPr>
              <w:t>Статья 63.</w:t>
            </w:r>
            <w:r w:rsidRPr="00EA32C7">
              <w:rPr>
                <w:rFonts w:eastAsiaTheme="minorEastAsia" w:cs="Times New Roman"/>
                <w:noProof/>
                <w:sz w:val="24"/>
                <w:szCs w:val="24"/>
                <w:lang w:eastAsia="ru-RU"/>
              </w:rPr>
              <w:tab/>
            </w:r>
            <w:r w:rsidRPr="00EA32C7">
              <w:rPr>
                <w:rStyle w:val="af4"/>
                <w:rFonts w:cs="Times New Roman"/>
                <w:noProof/>
                <w:sz w:val="24"/>
                <w:szCs w:val="24"/>
              </w:rPr>
              <w:t>Метод «аукциона»</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_Toc80631500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41</w:t>
            </w:r>
            <w:r w:rsidRPr="00EA32C7">
              <w:rPr>
                <w:rFonts w:cs="Times New Roman"/>
                <w:noProof/>
                <w:webHidden/>
                <w:sz w:val="24"/>
                <w:szCs w:val="24"/>
              </w:rPr>
              <w:fldChar w:fldCharType="end"/>
            </w:r>
          </w:hyperlink>
        </w:p>
        <w:p w14:paraId="16B2D5AE" w14:textId="5DFFC45C"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01" w:history="1">
            <w:r w:rsidRPr="00EA32C7">
              <w:rPr>
                <w:rStyle w:val="af4"/>
                <w:rFonts w:cs="Times New Roman"/>
                <w:noProof/>
                <w:sz w:val="24"/>
                <w:szCs w:val="24"/>
              </w:rPr>
              <w:t>Статья 64.</w:t>
            </w:r>
            <w:r w:rsidRPr="00EA32C7">
              <w:rPr>
                <w:rFonts w:eastAsiaTheme="minorEastAsia" w:cs="Times New Roman"/>
                <w:noProof/>
                <w:sz w:val="24"/>
                <w:szCs w:val="24"/>
                <w:lang w:eastAsia="ru-RU"/>
              </w:rPr>
              <w:tab/>
            </w:r>
            <w:r w:rsidRPr="00EA32C7">
              <w:rPr>
                <w:rStyle w:val="af4"/>
                <w:rFonts w:cs="Times New Roman"/>
                <w:noProof/>
                <w:sz w:val="24"/>
                <w:szCs w:val="24"/>
              </w:rPr>
              <w:t>Метод «первой поданной заявки»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_Toc80631501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42</w:t>
            </w:r>
            <w:r w:rsidRPr="00EA32C7">
              <w:rPr>
                <w:rFonts w:cs="Times New Roman"/>
                <w:noProof/>
                <w:webHidden/>
                <w:sz w:val="24"/>
                <w:szCs w:val="24"/>
              </w:rPr>
              <w:fldChar w:fldCharType="end"/>
            </w:r>
          </w:hyperlink>
        </w:p>
        <w:p w14:paraId="65BC3133" w14:textId="44D71E62" w:rsidR="00A12781" w:rsidRPr="00EA32C7" w:rsidRDefault="00A12781" w:rsidP="00A12781">
          <w:pPr>
            <w:pStyle w:val="41"/>
            <w:rPr>
              <w:rFonts w:eastAsiaTheme="minorEastAsia"/>
              <w:b w:val="0"/>
              <w:bCs w:val="0"/>
              <w:sz w:val="24"/>
              <w:szCs w:val="24"/>
              <w:lang w:eastAsia="ru-RU"/>
            </w:rPr>
          </w:pPr>
          <w:hyperlink w:anchor="_Toc80631502" w:history="1">
            <w:r w:rsidRPr="00EA32C7">
              <w:rPr>
                <w:rStyle w:val="af4"/>
                <w:sz w:val="24"/>
                <w:szCs w:val="24"/>
              </w:rPr>
              <w:t>Глава II.</w:t>
            </w:r>
            <w:r w:rsidRPr="00EA32C7">
              <w:rPr>
                <w:rFonts w:eastAsiaTheme="minorEastAsia"/>
                <w:b w:val="0"/>
                <w:bCs w:val="0"/>
                <w:sz w:val="24"/>
                <w:szCs w:val="24"/>
                <w:lang w:eastAsia="ru-RU"/>
              </w:rPr>
              <w:tab/>
            </w:r>
            <w:r w:rsidRPr="00EA32C7">
              <w:rPr>
                <w:rStyle w:val="af4"/>
                <w:sz w:val="24"/>
                <w:szCs w:val="24"/>
              </w:rPr>
              <w:t>Отдельные вопросы лицензирования недропользования</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_Toc80631502 \h </w:instrText>
            </w:r>
            <w:r w:rsidRPr="00EA32C7">
              <w:rPr>
                <w:webHidden/>
                <w:sz w:val="24"/>
                <w:szCs w:val="24"/>
              </w:rPr>
            </w:r>
            <w:r w:rsidRPr="00EA32C7">
              <w:rPr>
                <w:webHidden/>
                <w:sz w:val="24"/>
                <w:szCs w:val="24"/>
              </w:rPr>
              <w:fldChar w:fldCharType="separate"/>
            </w:r>
            <w:r w:rsidR="00EA32C7" w:rsidRPr="00EA32C7">
              <w:rPr>
                <w:webHidden/>
                <w:sz w:val="24"/>
                <w:szCs w:val="24"/>
              </w:rPr>
              <w:t>43</w:t>
            </w:r>
            <w:r w:rsidRPr="00EA32C7">
              <w:rPr>
                <w:webHidden/>
                <w:sz w:val="24"/>
                <w:szCs w:val="24"/>
              </w:rPr>
              <w:fldChar w:fldCharType="end"/>
            </w:r>
          </w:hyperlink>
        </w:p>
        <w:p w14:paraId="7FB86C2E" w14:textId="4B24EC5A"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03" w:history="1">
            <w:r w:rsidRPr="00EA32C7">
              <w:rPr>
                <w:rStyle w:val="af4"/>
                <w:rFonts w:cs="Times New Roman"/>
                <w:noProof/>
                <w:sz w:val="24"/>
                <w:szCs w:val="24"/>
              </w:rPr>
              <w:t>Статья 65.</w:t>
            </w:r>
            <w:r w:rsidRPr="00EA32C7">
              <w:rPr>
                <w:rFonts w:eastAsiaTheme="minorEastAsia" w:cs="Times New Roman"/>
                <w:noProof/>
                <w:sz w:val="24"/>
                <w:szCs w:val="24"/>
                <w:lang w:eastAsia="ru-RU"/>
              </w:rPr>
              <w:tab/>
            </w:r>
            <w:r w:rsidRPr="00EA32C7">
              <w:rPr>
                <w:rStyle w:val="af4"/>
                <w:rFonts w:cs="Times New Roman"/>
                <w:noProof/>
                <w:sz w:val="24"/>
                <w:szCs w:val="24"/>
              </w:rPr>
              <w:t>Залог и передача лицензии на право пользования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_Toc80631503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43</w:t>
            </w:r>
            <w:r w:rsidRPr="00EA32C7">
              <w:rPr>
                <w:rFonts w:cs="Times New Roman"/>
                <w:noProof/>
                <w:webHidden/>
                <w:sz w:val="24"/>
                <w:szCs w:val="24"/>
              </w:rPr>
              <w:fldChar w:fldCharType="end"/>
            </w:r>
          </w:hyperlink>
        </w:p>
        <w:p w14:paraId="611B2E2D" w14:textId="31E98C5E"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04" w:history="1">
            <w:r w:rsidRPr="00EA32C7">
              <w:rPr>
                <w:rStyle w:val="af4"/>
                <w:rFonts w:cs="Times New Roman"/>
                <w:noProof/>
                <w:sz w:val="24"/>
                <w:szCs w:val="24"/>
              </w:rPr>
              <w:t>Статья 66.</w:t>
            </w:r>
            <w:r w:rsidRPr="00EA32C7">
              <w:rPr>
                <w:rFonts w:eastAsiaTheme="minorEastAsia" w:cs="Times New Roman"/>
                <w:noProof/>
                <w:sz w:val="24"/>
                <w:szCs w:val="24"/>
                <w:lang w:eastAsia="ru-RU"/>
              </w:rPr>
              <w:tab/>
            </w:r>
            <w:r w:rsidRPr="00EA32C7">
              <w:rPr>
                <w:rStyle w:val="af4"/>
                <w:rFonts w:cs="Times New Roman"/>
                <w:noProof/>
                <w:sz w:val="24"/>
                <w:szCs w:val="24"/>
              </w:rPr>
              <w:t>Изменение, дополнение и трансформация лицензии на право пользования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_Toc80631504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44</w:t>
            </w:r>
            <w:r w:rsidRPr="00EA32C7">
              <w:rPr>
                <w:rFonts w:cs="Times New Roman"/>
                <w:noProof/>
                <w:webHidden/>
                <w:sz w:val="24"/>
                <w:szCs w:val="24"/>
              </w:rPr>
              <w:fldChar w:fldCharType="end"/>
            </w:r>
          </w:hyperlink>
        </w:p>
        <w:p w14:paraId="6AC74BC9" w14:textId="00BE024A"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05" w:history="1">
            <w:r w:rsidRPr="00EA32C7">
              <w:rPr>
                <w:rStyle w:val="af4"/>
                <w:rFonts w:cs="Times New Roman"/>
                <w:noProof/>
                <w:sz w:val="24"/>
                <w:szCs w:val="24"/>
              </w:rPr>
              <w:t>Статья 67.</w:t>
            </w:r>
            <w:r w:rsidRPr="00EA32C7">
              <w:rPr>
                <w:rFonts w:eastAsiaTheme="minorEastAsia" w:cs="Times New Roman"/>
                <w:noProof/>
                <w:sz w:val="24"/>
                <w:szCs w:val="24"/>
                <w:lang w:eastAsia="ru-RU"/>
              </w:rPr>
              <w:tab/>
            </w:r>
            <w:r w:rsidRPr="00EA32C7">
              <w:rPr>
                <w:rStyle w:val="af4"/>
                <w:rFonts w:cs="Times New Roman"/>
                <w:noProof/>
                <w:sz w:val="24"/>
                <w:szCs w:val="24"/>
              </w:rPr>
              <w:t>Приостановление действия лицензии на право пользования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_Toc80631505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44</w:t>
            </w:r>
            <w:r w:rsidRPr="00EA32C7">
              <w:rPr>
                <w:rFonts w:cs="Times New Roman"/>
                <w:noProof/>
                <w:webHidden/>
                <w:sz w:val="24"/>
                <w:szCs w:val="24"/>
              </w:rPr>
              <w:fldChar w:fldCharType="end"/>
            </w:r>
          </w:hyperlink>
        </w:p>
        <w:p w14:paraId="7AB35D3F" w14:textId="5533B14B"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06" w:history="1">
            <w:r w:rsidRPr="00EA32C7">
              <w:rPr>
                <w:rStyle w:val="af4"/>
                <w:rFonts w:cs="Times New Roman"/>
                <w:noProof/>
                <w:sz w:val="24"/>
                <w:szCs w:val="24"/>
              </w:rPr>
              <w:t>Статья 68.</w:t>
            </w:r>
            <w:r w:rsidRPr="00EA32C7">
              <w:rPr>
                <w:rFonts w:eastAsiaTheme="minorEastAsia" w:cs="Times New Roman"/>
                <w:noProof/>
                <w:sz w:val="24"/>
                <w:szCs w:val="24"/>
                <w:lang w:eastAsia="ru-RU"/>
              </w:rPr>
              <w:tab/>
            </w:r>
            <w:r w:rsidRPr="00EA32C7">
              <w:rPr>
                <w:rStyle w:val="af4"/>
                <w:rFonts w:cs="Times New Roman"/>
                <w:noProof/>
                <w:sz w:val="24"/>
                <w:szCs w:val="24"/>
              </w:rPr>
              <w:t>Прекращение действия лицензии на право пользования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_Toc80631506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46</w:t>
            </w:r>
            <w:r w:rsidRPr="00EA32C7">
              <w:rPr>
                <w:rFonts w:cs="Times New Roman"/>
                <w:noProof/>
                <w:webHidden/>
                <w:sz w:val="24"/>
                <w:szCs w:val="24"/>
              </w:rPr>
              <w:fldChar w:fldCharType="end"/>
            </w:r>
          </w:hyperlink>
        </w:p>
        <w:p w14:paraId="4E0D2436" w14:textId="25259A10" w:rsidR="00A12781" w:rsidRPr="00EA32C7" w:rsidRDefault="00A12781" w:rsidP="00A12781">
          <w:pPr>
            <w:pStyle w:val="31"/>
            <w:rPr>
              <w:b w:val="0"/>
              <w:bCs w:val="0"/>
              <w:caps w:val="0"/>
              <w:sz w:val="24"/>
              <w:szCs w:val="24"/>
              <w:lang w:eastAsia="ru-RU"/>
            </w:rPr>
          </w:pPr>
          <w:hyperlink w:anchor="_Toc80631507" w:history="1">
            <w:r w:rsidRPr="00EA32C7">
              <w:rPr>
                <w:rStyle w:val="af4"/>
                <w:sz w:val="24"/>
                <w:szCs w:val="24"/>
              </w:rPr>
              <w:t>Раздел XI.</w:t>
            </w:r>
            <w:r w:rsidRPr="00EA32C7">
              <w:rPr>
                <w:b w:val="0"/>
                <w:bCs w:val="0"/>
                <w:caps w:val="0"/>
                <w:sz w:val="24"/>
                <w:szCs w:val="24"/>
                <w:lang w:eastAsia="ru-RU"/>
              </w:rPr>
              <w:tab/>
            </w:r>
            <w:r w:rsidRPr="00EA32C7">
              <w:rPr>
                <w:rStyle w:val="af4"/>
                <w:sz w:val="24"/>
                <w:szCs w:val="24"/>
              </w:rPr>
              <w:t>Особенности при ведении работ, связанных с пользованием недр</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_Toc80631507 \h </w:instrText>
            </w:r>
            <w:r w:rsidRPr="00EA32C7">
              <w:rPr>
                <w:webHidden/>
                <w:sz w:val="24"/>
                <w:szCs w:val="24"/>
              </w:rPr>
            </w:r>
            <w:r w:rsidRPr="00EA32C7">
              <w:rPr>
                <w:webHidden/>
                <w:sz w:val="24"/>
                <w:szCs w:val="24"/>
              </w:rPr>
              <w:fldChar w:fldCharType="separate"/>
            </w:r>
            <w:r w:rsidR="00EA32C7" w:rsidRPr="00EA32C7">
              <w:rPr>
                <w:webHidden/>
                <w:sz w:val="24"/>
                <w:szCs w:val="24"/>
              </w:rPr>
              <w:t>47</w:t>
            </w:r>
            <w:r w:rsidRPr="00EA32C7">
              <w:rPr>
                <w:webHidden/>
                <w:sz w:val="24"/>
                <w:szCs w:val="24"/>
              </w:rPr>
              <w:fldChar w:fldCharType="end"/>
            </w:r>
          </w:hyperlink>
        </w:p>
        <w:p w14:paraId="6932FBDD" w14:textId="04087EF3"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08" w:history="1">
            <w:r w:rsidRPr="00EA32C7">
              <w:rPr>
                <w:rStyle w:val="af4"/>
                <w:rFonts w:cs="Times New Roman"/>
                <w:noProof/>
                <w:sz w:val="24"/>
                <w:szCs w:val="24"/>
              </w:rPr>
              <w:t>Статья 69.</w:t>
            </w:r>
            <w:r w:rsidRPr="00EA32C7">
              <w:rPr>
                <w:rFonts w:eastAsiaTheme="minorEastAsia" w:cs="Times New Roman"/>
                <w:noProof/>
                <w:sz w:val="24"/>
                <w:szCs w:val="24"/>
                <w:lang w:eastAsia="ru-RU"/>
              </w:rPr>
              <w:tab/>
            </w:r>
            <w:r w:rsidRPr="00EA32C7">
              <w:rPr>
                <w:rStyle w:val="af4"/>
                <w:rFonts w:cs="Times New Roman"/>
                <w:noProof/>
                <w:sz w:val="24"/>
                <w:szCs w:val="24"/>
              </w:rPr>
              <w:t>Проведение экспертиз проектной документации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_Toc80631508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47</w:t>
            </w:r>
            <w:r w:rsidRPr="00EA32C7">
              <w:rPr>
                <w:rFonts w:cs="Times New Roman"/>
                <w:noProof/>
                <w:webHidden/>
                <w:sz w:val="24"/>
                <w:szCs w:val="24"/>
              </w:rPr>
              <w:fldChar w:fldCharType="end"/>
            </w:r>
          </w:hyperlink>
        </w:p>
        <w:p w14:paraId="63F53BBA" w14:textId="397BA3B7"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09" w:history="1">
            <w:r w:rsidRPr="00EA32C7">
              <w:rPr>
                <w:rStyle w:val="af4"/>
                <w:rFonts w:cs="Times New Roman"/>
                <w:noProof/>
                <w:sz w:val="24"/>
                <w:szCs w:val="24"/>
              </w:rPr>
              <w:t>Статья 70.</w:t>
            </w:r>
            <w:r w:rsidRPr="00EA32C7">
              <w:rPr>
                <w:rFonts w:eastAsiaTheme="minorEastAsia" w:cs="Times New Roman"/>
                <w:noProof/>
                <w:sz w:val="24"/>
                <w:szCs w:val="24"/>
                <w:lang w:eastAsia="ru-RU"/>
              </w:rPr>
              <w:tab/>
            </w:r>
            <w:r w:rsidRPr="00EA32C7">
              <w:rPr>
                <w:rStyle w:val="af4"/>
                <w:rFonts w:cs="Times New Roman"/>
                <w:noProof/>
                <w:sz w:val="24"/>
                <w:szCs w:val="24"/>
                <w:lang w:eastAsia="ru-RU"/>
              </w:rPr>
              <w:t>Требования по рациональному использованию и охране недр</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_Toc80631509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48</w:t>
            </w:r>
            <w:r w:rsidRPr="00EA32C7">
              <w:rPr>
                <w:rFonts w:cs="Times New Roman"/>
                <w:noProof/>
                <w:webHidden/>
                <w:sz w:val="24"/>
                <w:szCs w:val="24"/>
              </w:rPr>
              <w:fldChar w:fldCharType="end"/>
            </w:r>
          </w:hyperlink>
        </w:p>
        <w:p w14:paraId="520144BB" w14:textId="786ED122" w:rsidR="00A12781" w:rsidRPr="00EA32C7" w:rsidRDefault="00A12781" w:rsidP="00A12781">
          <w:pPr>
            <w:pStyle w:val="31"/>
            <w:rPr>
              <w:b w:val="0"/>
              <w:bCs w:val="0"/>
              <w:caps w:val="0"/>
              <w:sz w:val="24"/>
              <w:szCs w:val="24"/>
              <w:lang w:eastAsia="ru-RU"/>
            </w:rPr>
          </w:pPr>
          <w:hyperlink w:anchor="_Toc80631510" w:history="1">
            <w:r w:rsidRPr="00EA32C7">
              <w:rPr>
                <w:rStyle w:val="af4"/>
                <w:sz w:val="24"/>
                <w:szCs w:val="24"/>
              </w:rPr>
              <w:t>Раздел XII.</w:t>
            </w:r>
            <w:r w:rsidRPr="00EA32C7">
              <w:rPr>
                <w:b w:val="0"/>
                <w:bCs w:val="0"/>
                <w:caps w:val="0"/>
                <w:sz w:val="24"/>
                <w:szCs w:val="24"/>
                <w:lang w:eastAsia="ru-RU"/>
              </w:rPr>
              <w:tab/>
            </w:r>
            <w:r w:rsidRPr="00EA32C7">
              <w:rPr>
                <w:rStyle w:val="af4"/>
                <w:sz w:val="24"/>
                <w:szCs w:val="24"/>
              </w:rPr>
              <w:t>Земельные правоотношения при пользовании недрами</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_Toc80631510 \h </w:instrText>
            </w:r>
            <w:r w:rsidRPr="00EA32C7">
              <w:rPr>
                <w:webHidden/>
                <w:sz w:val="24"/>
                <w:szCs w:val="24"/>
              </w:rPr>
            </w:r>
            <w:r w:rsidRPr="00EA32C7">
              <w:rPr>
                <w:webHidden/>
                <w:sz w:val="24"/>
                <w:szCs w:val="24"/>
              </w:rPr>
              <w:fldChar w:fldCharType="separate"/>
            </w:r>
            <w:r w:rsidR="00EA32C7" w:rsidRPr="00EA32C7">
              <w:rPr>
                <w:webHidden/>
                <w:sz w:val="24"/>
                <w:szCs w:val="24"/>
              </w:rPr>
              <w:t>49</w:t>
            </w:r>
            <w:r w:rsidRPr="00EA32C7">
              <w:rPr>
                <w:webHidden/>
                <w:sz w:val="24"/>
                <w:szCs w:val="24"/>
              </w:rPr>
              <w:fldChar w:fldCharType="end"/>
            </w:r>
          </w:hyperlink>
        </w:p>
        <w:p w14:paraId="15B6A4EF" w14:textId="6BCB0A67"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11" w:history="1">
            <w:r w:rsidRPr="00EA32C7">
              <w:rPr>
                <w:rStyle w:val="af4"/>
                <w:rFonts w:cs="Times New Roman"/>
                <w:noProof/>
                <w:sz w:val="24"/>
                <w:szCs w:val="24"/>
              </w:rPr>
              <w:t>Статья 71.</w:t>
            </w:r>
            <w:r w:rsidRPr="00EA32C7">
              <w:rPr>
                <w:rFonts w:eastAsiaTheme="minorEastAsia" w:cs="Times New Roman"/>
                <w:noProof/>
                <w:sz w:val="24"/>
                <w:szCs w:val="24"/>
                <w:lang w:eastAsia="ru-RU"/>
              </w:rPr>
              <w:tab/>
            </w:r>
            <w:r w:rsidRPr="00EA32C7">
              <w:rPr>
                <w:rStyle w:val="af4"/>
                <w:rFonts w:cs="Times New Roman"/>
                <w:noProof/>
                <w:sz w:val="24"/>
                <w:szCs w:val="24"/>
              </w:rPr>
              <w:t>Пользование земельным участком при недропользовании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_Toc80631511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49</w:t>
            </w:r>
            <w:r w:rsidRPr="00EA32C7">
              <w:rPr>
                <w:rFonts w:cs="Times New Roman"/>
                <w:noProof/>
                <w:webHidden/>
                <w:sz w:val="24"/>
                <w:szCs w:val="24"/>
              </w:rPr>
              <w:fldChar w:fldCharType="end"/>
            </w:r>
          </w:hyperlink>
        </w:p>
        <w:p w14:paraId="1AE226FD" w14:textId="2AA8FF21"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12" w:history="1">
            <w:r w:rsidRPr="00EA32C7">
              <w:rPr>
                <w:rStyle w:val="af4"/>
                <w:rFonts w:cs="Times New Roman"/>
                <w:noProof/>
                <w:sz w:val="24"/>
                <w:szCs w:val="24"/>
              </w:rPr>
              <w:t>Статья 72.</w:t>
            </w:r>
            <w:r w:rsidRPr="00EA32C7">
              <w:rPr>
                <w:rFonts w:eastAsiaTheme="minorEastAsia" w:cs="Times New Roman"/>
                <w:noProof/>
                <w:sz w:val="24"/>
                <w:szCs w:val="24"/>
                <w:lang w:eastAsia="ru-RU"/>
              </w:rPr>
              <w:tab/>
            </w:r>
            <w:r w:rsidRPr="00EA32C7">
              <w:rPr>
                <w:rStyle w:val="af4"/>
                <w:rFonts w:cs="Times New Roman"/>
                <w:noProof/>
                <w:sz w:val="24"/>
                <w:szCs w:val="24"/>
              </w:rPr>
              <w:t>Особенности предоставления земельных участков при геологическом изучении недр</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_Toc80631512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49</w:t>
            </w:r>
            <w:r w:rsidRPr="00EA32C7">
              <w:rPr>
                <w:rFonts w:cs="Times New Roman"/>
                <w:noProof/>
                <w:webHidden/>
                <w:sz w:val="24"/>
                <w:szCs w:val="24"/>
              </w:rPr>
              <w:fldChar w:fldCharType="end"/>
            </w:r>
          </w:hyperlink>
        </w:p>
        <w:p w14:paraId="70FE7A4B" w14:textId="17683BD2"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13" w:history="1">
            <w:r w:rsidRPr="00EA32C7">
              <w:rPr>
                <w:rStyle w:val="af4"/>
                <w:rFonts w:cs="Times New Roman"/>
                <w:noProof/>
                <w:sz w:val="24"/>
                <w:szCs w:val="24"/>
              </w:rPr>
              <w:t>Статья 73.</w:t>
            </w:r>
            <w:r w:rsidRPr="00EA32C7">
              <w:rPr>
                <w:rFonts w:eastAsiaTheme="minorEastAsia" w:cs="Times New Roman"/>
                <w:noProof/>
                <w:sz w:val="24"/>
                <w:szCs w:val="24"/>
                <w:lang w:eastAsia="ru-RU"/>
              </w:rPr>
              <w:tab/>
            </w:r>
            <w:r w:rsidRPr="00EA32C7">
              <w:rPr>
                <w:rStyle w:val="af4"/>
                <w:rFonts w:cs="Times New Roman"/>
                <w:noProof/>
                <w:sz w:val="24"/>
                <w:szCs w:val="24"/>
              </w:rPr>
              <w:t>Особенности предоставления земельных участков при разработке участка недр и строительства объектов инфраструктуры</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_Toc80631513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50</w:t>
            </w:r>
            <w:r w:rsidRPr="00EA32C7">
              <w:rPr>
                <w:rFonts w:cs="Times New Roman"/>
                <w:noProof/>
                <w:webHidden/>
                <w:sz w:val="24"/>
                <w:szCs w:val="24"/>
              </w:rPr>
              <w:fldChar w:fldCharType="end"/>
            </w:r>
          </w:hyperlink>
        </w:p>
        <w:p w14:paraId="6DA68CE6" w14:textId="65305E04"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14" w:history="1">
            <w:r w:rsidRPr="00EA32C7">
              <w:rPr>
                <w:rStyle w:val="af4"/>
                <w:rFonts w:cs="Times New Roman"/>
                <w:noProof/>
                <w:sz w:val="24"/>
                <w:szCs w:val="24"/>
              </w:rPr>
              <w:t>Статья 74.</w:t>
            </w:r>
            <w:r w:rsidRPr="00EA32C7">
              <w:rPr>
                <w:rFonts w:eastAsiaTheme="minorEastAsia" w:cs="Times New Roman"/>
                <w:noProof/>
                <w:sz w:val="24"/>
                <w:szCs w:val="24"/>
                <w:lang w:eastAsia="ru-RU"/>
              </w:rPr>
              <w:tab/>
            </w:r>
            <w:r w:rsidRPr="00EA32C7">
              <w:rPr>
                <w:rStyle w:val="af4"/>
                <w:rFonts w:cs="Times New Roman"/>
                <w:noProof/>
                <w:sz w:val="24"/>
                <w:szCs w:val="24"/>
              </w:rPr>
              <w:t>Сервитут в отношении земельного участка, право временного пользования которым предоставлено иному недропользователю</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_Toc80631514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51</w:t>
            </w:r>
            <w:r w:rsidRPr="00EA32C7">
              <w:rPr>
                <w:rFonts w:cs="Times New Roman"/>
                <w:noProof/>
                <w:webHidden/>
                <w:sz w:val="24"/>
                <w:szCs w:val="24"/>
              </w:rPr>
              <w:fldChar w:fldCharType="end"/>
            </w:r>
          </w:hyperlink>
        </w:p>
        <w:p w14:paraId="297844EC" w14:textId="3A91AB38"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15" w:history="1">
            <w:r w:rsidRPr="00EA32C7">
              <w:rPr>
                <w:rStyle w:val="af4"/>
                <w:rFonts w:cs="Times New Roman"/>
                <w:noProof/>
                <w:sz w:val="24"/>
                <w:szCs w:val="24"/>
              </w:rPr>
              <w:t>Статья 75.</w:t>
            </w:r>
            <w:r w:rsidRPr="00EA32C7">
              <w:rPr>
                <w:rFonts w:eastAsiaTheme="minorEastAsia" w:cs="Times New Roman"/>
                <w:noProof/>
                <w:sz w:val="24"/>
                <w:szCs w:val="24"/>
                <w:lang w:eastAsia="ru-RU"/>
              </w:rPr>
              <w:tab/>
            </w:r>
            <w:r w:rsidRPr="00EA32C7">
              <w:rPr>
                <w:rStyle w:val="af4"/>
                <w:rFonts w:cs="Times New Roman"/>
                <w:noProof/>
                <w:sz w:val="24"/>
                <w:szCs w:val="24"/>
              </w:rPr>
              <w:t>Условия застройки площадей залегания полезных ископаемых</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_Toc80631515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51</w:t>
            </w:r>
            <w:r w:rsidRPr="00EA32C7">
              <w:rPr>
                <w:rFonts w:cs="Times New Roman"/>
                <w:noProof/>
                <w:webHidden/>
                <w:sz w:val="24"/>
                <w:szCs w:val="24"/>
              </w:rPr>
              <w:fldChar w:fldCharType="end"/>
            </w:r>
          </w:hyperlink>
        </w:p>
        <w:p w14:paraId="05F8E4D5" w14:textId="3292A8CB" w:rsidR="00A12781" w:rsidRPr="00EA32C7" w:rsidRDefault="00A12781" w:rsidP="00A12781">
          <w:pPr>
            <w:pStyle w:val="31"/>
            <w:rPr>
              <w:b w:val="0"/>
              <w:bCs w:val="0"/>
              <w:caps w:val="0"/>
              <w:sz w:val="24"/>
              <w:szCs w:val="24"/>
              <w:lang w:eastAsia="ru-RU"/>
            </w:rPr>
          </w:pPr>
          <w:hyperlink w:anchor="_Toc80631516" w:history="1">
            <w:r w:rsidRPr="00EA32C7">
              <w:rPr>
                <w:rStyle w:val="af4"/>
                <w:sz w:val="24"/>
                <w:szCs w:val="24"/>
              </w:rPr>
              <w:t>Раздел XIII.</w:t>
            </w:r>
            <w:r w:rsidRPr="00EA32C7">
              <w:rPr>
                <w:b w:val="0"/>
                <w:bCs w:val="0"/>
                <w:caps w:val="0"/>
                <w:sz w:val="24"/>
                <w:szCs w:val="24"/>
                <w:lang w:eastAsia="ru-RU"/>
              </w:rPr>
              <w:tab/>
            </w:r>
            <w:r w:rsidRPr="00EA32C7">
              <w:rPr>
                <w:rStyle w:val="af4"/>
                <w:sz w:val="24"/>
                <w:szCs w:val="24"/>
              </w:rPr>
              <w:t>Налоговые платежи</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_Toc80631516 \h </w:instrText>
            </w:r>
            <w:r w:rsidRPr="00EA32C7">
              <w:rPr>
                <w:webHidden/>
                <w:sz w:val="24"/>
                <w:szCs w:val="24"/>
              </w:rPr>
            </w:r>
            <w:r w:rsidRPr="00EA32C7">
              <w:rPr>
                <w:webHidden/>
                <w:sz w:val="24"/>
                <w:szCs w:val="24"/>
              </w:rPr>
              <w:fldChar w:fldCharType="separate"/>
            </w:r>
            <w:r w:rsidR="00EA32C7" w:rsidRPr="00EA32C7">
              <w:rPr>
                <w:webHidden/>
                <w:sz w:val="24"/>
                <w:szCs w:val="24"/>
              </w:rPr>
              <w:t>52</w:t>
            </w:r>
            <w:r w:rsidRPr="00EA32C7">
              <w:rPr>
                <w:webHidden/>
                <w:sz w:val="24"/>
                <w:szCs w:val="24"/>
              </w:rPr>
              <w:fldChar w:fldCharType="end"/>
            </w:r>
          </w:hyperlink>
        </w:p>
        <w:p w14:paraId="386F83B7" w14:textId="39D9EA12" w:rsidR="00A12781" w:rsidRPr="00EA32C7" w:rsidRDefault="00A12781" w:rsidP="00A12781">
          <w:pPr>
            <w:pStyle w:val="41"/>
            <w:rPr>
              <w:rFonts w:eastAsiaTheme="minorEastAsia"/>
              <w:b w:val="0"/>
              <w:bCs w:val="0"/>
              <w:sz w:val="24"/>
              <w:szCs w:val="24"/>
              <w:lang w:eastAsia="ru-RU"/>
            </w:rPr>
          </w:pPr>
          <w:hyperlink w:anchor="_Toc80631517" w:history="1">
            <w:r w:rsidRPr="00EA32C7">
              <w:rPr>
                <w:rStyle w:val="af4"/>
                <w:sz w:val="24"/>
                <w:szCs w:val="24"/>
              </w:rPr>
              <w:t>Глава I.</w:t>
            </w:r>
            <w:r w:rsidRPr="00EA32C7">
              <w:rPr>
                <w:rFonts w:eastAsiaTheme="minorEastAsia"/>
                <w:b w:val="0"/>
                <w:bCs w:val="0"/>
                <w:sz w:val="24"/>
                <w:szCs w:val="24"/>
                <w:lang w:eastAsia="ru-RU"/>
              </w:rPr>
              <w:tab/>
            </w:r>
            <w:r w:rsidRPr="00EA32C7">
              <w:rPr>
                <w:rStyle w:val="af4"/>
                <w:sz w:val="24"/>
                <w:szCs w:val="24"/>
              </w:rPr>
              <w:t>Виды налогов</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_Toc80631517 \h </w:instrText>
            </w:r>
            <w:r w:rsidRPr="00EA32C7">
              <w:rPr>
                <w:webHidden/>
                <w:sz w:val="24"/>
                <w:szCs w:val="24"/>
              </w:rPr>
            </w:r>
            <w:r w:rsidRPr="00EA32C7">
              <w:rPr>
                <w:webHidden/>
                <w:sz w:val="24"/>
                <w:szCs w:val="24"/>
              </w:rPr>
              <w:fldChar w:fldCharType="separate"/>
            </w:r>
            <w:r w:rsidR="00EA32C7" w:rsidRPr="00EA32C7">
              <w:rPr>
                <w:webHidden/>
                <w:sz w:val="24"/>
                <w:szCs w:val="24"/>
              </w:rPr>
              <w:t>52</w:t>
            </w:r>
            <w:r w:rsidRPr="00EA32C7">
              <w:rPr>
                <w:webHidden/>
                <w:sz w:val="24"/>
                <w:szCs w:val="24"/>
              </w:rPr>
              <w:fldChar w:fldCharType="end"/>
            </w:r>
          </w:hyperlink>
        </w:p>
        <w:p w14:paraId="291CD022" w14:textId="21C5D806"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18" w:history="1">
            <w:r w:rsidRPr="00EA32C7">
              <w:rPr>
                <w:rStyle w:val="af4"/>
                <w:rFonts w:cs="Times New Roman"/>
                <w:noProof/>
                <w:sz w:val="24"/>
                <w:szCs w:val="24"/>
              </w:rPr>
              <w:t>Статья 76.</w:t>
            </w:r>
            <w:r w:rsidRPr="00EA32C7">
              <w:rPr>
                <w:rFonts w:eastAsiaTheme="minorEastAsia" w:cs="Times New Roman"/>
                <w:noProof/>
                <w:sz w:val="24"/>
                <w:szCs w:val="24"/>
                <w:lang w:eastAsia="ru-RU"/>
              </w:rPr>
              <w:tab/>
            </w:r>
            <w:r w:rsidRPr="00EA32C7">
              <w:rPr>
                <w:rStyle w:val="af4"/>
                <w:rFonts w:cs="Times New Roman"/>
                <w:noProof/>
                <w:sz w:val="24"/>
                <w:szCs w:val="24"/>
              </w:rPr>
              <w:t>Виды налогов при недропользовании и освобождения от уплаты налогов</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_Toc80631518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52</w:t>
            </w:r>
            <w:r w:rsidRPr="00EA32C7">
              <w:rPr>
                <w:rFonts w:cs="Times New Roman"/>
                <w:noProof/>
                <w:webHidden/>
                <w:sz w:val="24"/>
                <w:szCs w:val="24"/>
              </w:rPr>
              <w:fldChar w:fldCharType="end"/>
            </w:r>
          </w:hyperlink>
        </w:p>
        <w:p w14:paraId="51697B39" w14:textId="35C57037" w:rsidR="00A12781" w:rsidRPr="00EA32C7" w:rsidRDefault="00A12781" w:rsidP="00A12781">
          <w:pPr>
            <w:pStyle w:val="41"/>
            <w:rPr>
              <w:rFonts w:eastAsiaTheme="minorEastAsia"/>
              <w:b w:val="0"/>
              <w:bCs w:val="0"/>
              <w:sz w:val="24"/>
              <w:szCs w:val="24"/>
              <w:lang w:eastAsia="ru-RU"/>
            </w:rPr>
          </w:pPr>
          <w:hyperlink w:anchor="_Toc80631519" w:history="1">
            <w:r w:rsidRPr="00EA32C7">
              <w:rPr>
                <w:rStyle w:val="af4"/>
                <w:sz w:val="24"/>
                <w:szCs w:val="24"/>
              </w:rPr>
              <w:t>Глава II.</w:t>
            </w:r>
            <w:r w:rsidRPr="00EA32C7">
              <w:rPr>
                <w:rFonts w:eastAsiaTheme="minorEastAsia"/>
                <w:b w:val="0"/>
                <w:bCs w:val="0"/>
                <w:sz w:val="24"/>
                <w:szCs w:val="24"/>
                <w:lang w:eastAsia="ru-RU"/>
              </w:rPr>
              <w:tab/>
            </w:r>
            <w:r w:rsidRPr="00EA32C7">
              <w:rPr>
                <w:rStyle w:val="af4"/>
                <w:sz w:val="24"/>
                <w:szCs w:val="24"/>
              </w:rPr>
              <w:t>Бонус</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_Toc80631519 \h </w:instrText>
            </w:r>
            <w:r w:rsidRPr="00EA32C7">
              <w:rPr>
                <w:webHidden/>
                <w:sz w:val="24"/>
                <w:szCs w:val="24"/>
              </w:rPr>
            </w:r>
            <w:r w:rsidRPr="00EA32C7">
              <w:rPr>
                <w:webHidden/>
                <w:sz w:val="24"/>
                <w:szCs w:val="24"/>
              </w:rPr>
              <w:fldChar w:fldCharType="separate"/>
            </w:r>
            <w:r w:rsidR="00EA32C7" w:rsidRPr="00EA32C7">
              <w:rPr>
                <w:webHidden/>
                <w:sz w:val="24"/>
                <w:szCs w:val="24"/>
              </w:rPr>
              <w:t>52</w:t>
            </w:r>
            <w:r w:rsidRPr="00EA32C7">
              <w:rPr>
                <w:webHidden/>
                <w:sz w:val="24"/>
                <w:szCs w:val="24"/>
              </w:rPr>
              <w:fldChar w:fldCharType="end"/>
            </w:r>
          </w:hyperlink>
        </w:p>
        <w:p w14:paraId="56A90F80" w14:textId="1C81F128"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20" w:history="1">
            <w:r w:rsidRPr="00EA32C7">
              <w:rPr>
                <w:rStyle w:val="af4"/>
                <w:rFonts w:cs="Times New Roman"/>
                <w:noProof/>
                <w:sz w:val="24"/>
                <w:szCs w:val="24"/>
              </w:rPr>
              <w:t>Статья 77.</w:t>
            </w:r>
            <w:r w:rsidRPr="00EA32C7">
              <w:rPr>
                <w:rFonts w:eastAsiaTheme="minorEastAsia" w:cs="Times New Roman"/>
                <w:noProof/>
                <w:sz w:val="24"/>
                <w:szCs w:val="24"/>
                <w:lang w:eastAsia="ru-RU"/>
              </w:rPr>
              <w:tab/>
            </w:r>
            <w:r w:rsidRPr="00EA32C7">
              <w:rPr>
                <w:rStyle w:val="af4"/>
                <w:rFonts w:cs="Times New Roman"/>
                <w:noProof/>
                <w:sz w:val="24"/>
                <w:szCs w:val="24"/>
              </w:rPr>
              <w:t>Основания уплаты бонуса</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_Toc80631520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52</w:t>
            </w:r>
            <w:r w:rsidRPr="00EA32C7">
              <w:rPr>
                <w:rFonts w:cs="Times New Roman"/>
                <w:noProof/>
                <w:webHidden/>
                <w:sz w:val="24"/>
                <w:szCs w:val="24"/>
              </w:rPr>
              <w:fldChar w:fldCharType="end"/>
            </w:r>
          </w:hyperlink>
        </w:p>
        <w:p w14:paraId="2EC47A84" w14:textId="598CE67F"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21" w:history="1">
            <w:r w:rsidRPr="00EA32C7">
              <w:rPr>
                <w:rStyle w:val="af4"/>
                <w:rFonts w:cs="Times New Roman"/>
                <w:noProof/>
                <w:sz w:val="24"/>
                <w:szCs w:val="24"/>
              </w:rPr>
              <w:t>Статья 78.</w:t>
            </w:r>
            <w:r w:rsidRPr="00EA32C7">
              <w:rPr>
                <w:rFonts w:eastAsiaTheme="minorEastAsia" w:cs="Times New Roman"/>
                <w:noProof/>
                <w:sz w:val="24"/>
                <w:szCs w:val="24"/>
                <w:lang w:eastAsia="ru-RU"/>
              </w:rPr>
              <w:tab/>
            </w:r>
            <w:r w:rsidRPr="00EA32C7">
              <w:rPr>
                <w:rStyle w:val="af4"/>
                <w:rFonts w:cs="Times New Roman"/>
                <w:noProof/>
                <w:sz w:val="24"/>
                <w:szCs w:val="24"/>
              </w:rPr>
              <w:t>Объект налогообложения</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_Toc80631521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53</w:t>
            </w:r>
            <w:r w:rsidRPr="00EA32C7">
              <w:rPr>
                <w:rFonts w:cs="Times New Roman"/>
                <w:noProof/>
                <w:webHidden/>
                <w:sz w:val="24"/>
                <w:szCs w:val="24"/>
              </w:rPr>
              <w:fldChar w:fldCharType="end"/>
            </w:r>
          </w:hyperlink>
        </w:p>
        <w:p w14:paraId="429CEBB3" w14:textId="245030D1"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22" w:history="1">
            <w:r w:rsidRPr="00EA32C7">
              <w:rPr>
                <w:rStyle w:val="af4"/>
                <w:rFonts w:cs="Times New Roman"/>
                <w:noProof/>
                <w:sz w:val="24"/>
                <w:szCs w:val="24"/>
              </w:rPr>
              <w:t>Статья 79.</w:t>
            </w:r>
            <w:r w:rsidRPr="00EA32C7">
              <w:rPr>
                <w:rFonts w:eastAsiaTheme="minorEastAsia" w:cs="Times New Roman"/>
                <w:noProof/>
                <w:sz w:val="24"/>
                <w:szCs w:val="24"/>
                <w:lang w:eastAsia="ru-RU"/>
              </w:rPr>
              <w:tab/>
            </w:r>
            <w:r w:rsidRPr="00EA32C7">
              <w:rPr>
                <w:rStyle w:val="af4"/>
                <w:rFonts w:cs="Times New Roman"/>
                <w:noProof/>
                <w:sz w:val="24"/>
                <w:szCs w:val="24"/>
              </w:rPr>
              <w:t>Налоговая база</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_Toc80631522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53</w:t>
            </w:r>
            <w:r w:rsidRPr="00EA32C7">
              <w:rPr>
                <w:rFonts w:cs="Times New Roman"/>
                <w:noProof/>
                <w:webHidden/>
                <w:sz w:val="24"/>
                <w:szCs w:val="24"/>
              </w:rPr>
              <w:fldChar w:fldCharType="end"/>
            </w:r>
          </w:hyperlink>
        </w:p>
        <w:p w14:paraId="190B1263" w14:textId="0C571E66"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23" w:history="1">
            <w:r w:rsidRPr="00EA32C7">
              <w:rPr>
                <w:rStyle w:val="af4"/>
                <w:rFonts w:cs="Times New Roman"/>
                <w:noProof/>
                <w:sz w:val="24"/>
                <w:szCs w:val="24"/>
              </w:rPr>
              <w:t>Статья 80.</w:t>
            </w:r>
            <w:r w:rsidRPr="00EA32C7">
              <w:rPr>
                <w:rFonts w:eastAsiaTheme="minorEastAsia" w:cs="Times New Roman"/>
                <w:noProof/>
                <w:sz w:val="24"/>
                <w:szCs w:val="24"/>
                <w:lang w:eastAsia="ru-RU"/>
              </w:rPr>
              <w:tab/>
            </w:r>
            <w:r w:rsidRPr="00EA32C7">
              <w:rPr>
                <w:rStyle w:val="af4"/>
                <w:rFonts w:cs="Times New Roman"/>
                <w:noProof/>
                <w:sz w:val="24"/>
                <w:szCs w:val="24"/>
              </w:rPr>
              <w:t>Ставка бонуса</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_Toc80631523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54</w:t>
            </w:r>
            <w:r w:rsidRPr="00EA32C7">
              <w:rPr>
                <w:rFonts w:cs="Times New Roman"/>
                <w:noProof/>
                <w:webHidden/>
                <w:sz w:val="24"/>
                <w:szCs w:val="24"/>
              </w:rPr>
              <w:fldChar w:fldCharType="end"/>
            </w:r>
          </w:hyperlink>
        </w:p>
        <w:p w14:paraId="58CD2A11" w14:textId="01347694"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24" w:history="1">
            <w:r w:rsidRPr="00EA32C7">
              <w:rPr>
                <w:rStyle w:val="af4"/>
                <w:rFonts w:cs="Times New Roman"/>
                <w:noProof/>
                <w:sz w:val="24"/>
                <w:szCs w:val="24"/>
              </w:rPr>
              <w:t>Статья 81.</w:t>
            </w:r>
            <w:r w:rsidRPr="00EA32C7">
              <w:rPr>
                <w:rFonts w:eastAsiaTheme="minorEastAsia" w:cs="Times New Roman"/>
                <w:noProof/>
                <w:sz w:val="24"/>
                <w:szCs w:val="24"/>
                <w:lang w:eastAsia="ru-RU"/>
              </w:rPr>
              <w:tab/>
            </w:r>
            <w:r w:rsidRPr="00EA32C7">
              <w:rPr>
                <w:rStyle w:val="af4"/>
                <w:rFonts w:cs="Times New Roman"/>
                <w:noProof/>
                <w:sz w:val="24"/>
                <w:szCs w:val="24"/>
              </w:rPr>
              <w:t>Порядок исчисления</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_Toc80631524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54</w:t>
            </w:r>
            <w:r w:rsidRPr="00EA32C7">
              <w:rPr>
                <w:rFonts w:cs="Times New Roman"/>
                <w:noProof/>
                <w:webHidden/>
                <w:sz w:val="24"/>
                <w:szCs w:val="24"/>
              </w:rPr>
              <w:fldChar w:fldCharType="end"/>
            </w:r>
          </w:hyperlink>
        </w:p>
        <w:p w14:paraId="51D3C0AA" w14:textId="5D2B6B8A"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25" w:history="1">
            <w:r w:rsidRPr="00EA32C7">
              <w:rPr>
                <w:rStyle w:val="af4"/>
                <w:rFonts w:cs="Times New Roman"/>
                <w:noProof/>
                <w:sz w:val="24"/>
                <w:szCs w:val="24"/>
              </w:rPr>
              <w:t>Статья 82.</w:t>
            </w:r>
            <w:r w:rsidRPr="00EA32C7">
              <w:rPr>
                <w:rFonts w:eastAsiaTheme="minorEastAsia" w:cs="Times New Roman"/>
                <w:noProof/>
                <w:sz w:val="24"/>
                <w:szCs w:val="24"/>
                <w:lang w:eastAsia="ru-RU"/>
              </w:rPr>
              <w:tab/>
            </w:r>
            <w:r w:rsidRPr="00EA32C7">
              <w:rPr>
                <w:rStyle w:val="af4"/>
                <w:rFonts w:cs="Times New Roman"/>
                <w:noProof/>
                <w:sz w:val="24"/>
                <w:szCs w:val="24"/>
              </w:rPr>
              <w:t>Сроки представления налоговой отчетности и уплаты</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_Toc80631525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54</w:t>
            </w:r>
            <w:r w:rsidRPr="00EA32C7">
              <w:rPr>
                <w:rFonts w:cs="Times New Roman"/>
                <w:noProof/>
                <w:webHidden/>
                <w:sz w:val="24"/>
                <w:szCs w:val="24"/>
              </w:rPr>
              <w:fldChar w:fldCharType="end"/>
            </w:r>
          </w:hyperlink>
        </w:p>
        <w:p w14:paraId="43932894" w14:textId="7A43D2D7" w:rsidR="00A12781" w:rsidRPr="00EA32C7" w:rsidRDefault="00A12781" w:rsidP="00A12781">
          <w:pPr>
            <w:pStyle w:val="41"/>
            <w:rPr>
              <w:rFonts w:eastAsiaTheme="minorEastAsia"/>
              <w:b w:val="0"/>
              <w:bCs w:val="0"/>
              <w:sz w:val="24"/>
              <w:szCs w:val="24"/>
              <w:lang w:eastAsia="ru-RU"/>
            </w:rPr>
          </w:pPr>
          <w:hyperlink w:anchor="_Toc80631526" w:history="1">
            <w:r w:rsidRPr="00EA32C7">
              <w:rPr>
                <w:rStyle w:val="af4"/>
                <w:sz w:val="24"/>
                <w:szCs w:val="24"/>
              </w:rPr>
              <w:t>Глава III.</w:t>
            </w:r>
            <w:r w:rsidRPr="00EA32C7">
              <w:rPr>
                <w:rFonts w:eastAsiaTheme="minorEastAsia"/>
                <w:b w:val="0"/>
                <w:bCs w:val="0"/>
                <w:sz w:val="24"/>
                <w:szCs w:val="24"/>
                <w:lang w:eastAsia="ru-RU"/>
              </w:rPr>
              <w:tab/>
            </w:r>
            <w:r w:rsidRPr="00EA32C7">
              <w:rPr>
                <w:rStyle w:val="af4"/>
                <w:sz w:val="24"/>
                <w:szCs w:val="24"/>
              </w:rPr>
              <w:t>Роялти</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_Toc80631526 \h </w:instrText>
            </w:r>
            <w:r w:rsidRPr="00EA32C7">
              <w:rPr>
                <w:webHidden/>
                <w:sz w:val="24"/>
                <w:szCs w:val="24"/>
              </w:rPr>
            </w:r>
            <w:r w:rsidRPr="00EA32C7">
              <w:rPr>
                <w:webHidden/>
                <w:sz w:val="24"/>
                <w:szCs w:val="24"/>
              </w:rPr>
              <w:fldChar w:fldCharType="separate"/>
            </w:r>
            <w:r w:rsidR="00EA32C7" w:rsidRPr="00EA32C7">
              <w:rPr>
                <w:webHidden/>
                <w:sz w:val="24"/>
                <w:szCs w:val="24"/>
              </w:rPr>
              <w:t>55</w:t>
            </w:r>
            <w:r w:rsidRPr="00EA32C7">
              <w:rPr>
                <w:webHidden/>
                <w:sz w:val="24"/>
                <w:szCs w:val="24"/>
              </w:rPr>
              <w:fldChar w:fldCharType="end"/>
            </w:r>
          </w:hyperlink>
        </w:p>
        <w:p w14:paraId="7F88820A" w14:textId="71873234"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27" w:history="1">
            <w:r w:rsidRPr="00EA32C7">
              <w:rPr>
                <w:rStyle w:val="af4"/>
                <w:rFonts w:cs="Times New Roman"/>
                <w:noProof/>
                <w:sz w:val="24"/>
                <w:szCs w:val="24"/>
              </w:rPr>
              <w:t>Статья 83.</w:t>
            </w:r>
            <w:r w:rsidRPr="00EA32C7">
              <w:rPr>
                <w:rFonts w:eastAsiaTheme="minorEastAsia" w:cs="Times New Roman"/>
                <w:noProof/>
                <w:sz w:val="24"/>
                <w:szCs w:val="24"/>
                <w:lang w:eastAsia="ru-RU"/>
              </w:rPr>
              <w:tab/>
            </w:r>
            <w:r w:rsidRPr="00EA32C7">
              <w:rPr>
                <w:rStyle w:val="af4"/>
                <w:rFonts w:cs="Times New Roman"/>
                <w:noProof/>
                <w:sz w:val="24"/>
                <w:szCs w:val="24"/>
              </w:rPr>
              <w:t>Основания уплаты роялти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_Toc80631527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55</w:t>
            </w:r>
            <w:r w:rsidRPr="00EA32C7">
              <w:rPr>
                <w:rFonts w:cs="Times New Roman"/>
                <w:noProof/>
                <w:webHidden/>
                <w:sz w:val="24"/>
                <w:szCs w:val="24"/>
              </w:rPr>
              <w:fldChar w:fldCharType="end"/>
            </w:r>
          </w:hyperlink>
        </w:p>
        <w:p w14:paraId="32F1B664" w14:textId="4649A8A4"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28" w:history="1">
            <w:r w:rsidRPr="00EA32C7">
              <w:rPr>
                <w:rStyle w:val="af4"/>
                <w:rFonts w:cs="Times New Roman"/>
                <w:noProof/>
                <w:sz w:val="24"/>
                <w:szCs w:val="24"/>
              </w:rPr>
              <w:t>Статья 84.</w:t>
            </w:r>
            <w:r w:rsidRPr="00EA32C7">
              <w:rPr>
                <w:rFonts w:eastAsiaTheme="minorEastAsia" w:cs="Times New Roman"/>
                <w:noProof/>
                <w:sz w:val="24"/>
                <w:szCs w:val="24"/>
                <w:lang w:eastAsia="ru-RU"/>
              </w:rPr>
              <w:tab/>
            </w:r>
            <w:r w:rsidRPr="00EA32C7">
              <w:rPr>
                <w:rStyle w:val="af4"/>
                <w:rFonts w:cs="Times New Roman"/>
                <w:noProof/>
                <w:sz w:val="24"/>
                <w:szCs w:val="24"/>
              </w:rPr>
              <w:t>Объект налогообложения</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_Toc80631528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55</w:t>
            </w:r>
            <w:r w:rsidRPr="00EA32C7">
              <w:rPr>
                <w:rFonts w:cs="Times New Roman"/>
                <w:noProof/>
                <w:webHidden/>
                <w:sz w:val="24"/>
                <w:szCs w:val="24"/>
              </w:rPr>
              <w:fldChar w:fldCharType="end"/>
            </w:r>
          </w:hyperlink>
        </w:p>
        <w:p w14:paraId="7DEEDE6F" w14:textId="6C001B3A"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29" w:history="1">
            <w:r w:rsidRPr="00EA32C7">
              <w:rPr>
                <w:rStyle w:val="af4"/>
                <w:rFonts w:cs="Times New Roman"/>
                <w:noProof/>
                <w:sz w:val="24"/>
                <w:szCs w:val="24"/>
              </w:rPr>
              <w:t>Статья 85.</w:t>
            </w:r>
            <w:r w:rsidRPr="00EA32C7">
              <w:rPr>
                <w:rFonts w:eastAsiaTheme="minorEastAsia" w:cs="Times New Roman"/>
                <w:noProof/>
                <w:sz w:val="24"/>
                <w:szCs w:val="24"/>
                <w:lang w:eastAsia="ru-RU"/>
              </w:rPr>
              <w:tab/>
            </w:r>
            <w:r w:rsidRPr="00EA32C7">
              <w:rPr>
                <w:rStyle w:val="af4"/>
                <w:rFonts w:cs="Times New Roman"/>
                <w:noProof/>
                <w:sz w:val="24"/>
                <w:szCs w:val="24"/>
              </w:rPr>
              <w:t>Налоговая база</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_Toc80631529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55</w:t>
            </w:r>
            <w:r w:rsidRPr="00EA32C7">
              <w:rPr>
                <w:rFonts w:cs="Times New Roman"/>
                <w:noProof/>
                <w:webHidden/>
                <w:sz w:val="24"/>
                <w:szCs w:val="24"/>
              </w:rPr>
              <w:fldChar w:fldCharType="end"/>
            </w:r>
          </w:hyperlink>
        </w:p>
        <w:p w14:paraId="4FD84CCC" w14:textId="2B465D04"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30" w:history="1">
            <w:r w:rsidRPr="00EA32C7">
              <w:rPr>
                <w:rStyle w:val="af4"/>
                <w:rFonts w:cs="Times New Roman"/>
                <w:noProof/>
                <w:sz w:val="24"/>
                <w:szCs w:val="24"/>
              </w:rPr>
              <w:t>Статья 86.</w:t>
            </w:r>
            <w:r w:rsidRPr="00EA32C7">
              <w:rPr>
                <w:rFonts w:eastAsiaTheme="minorEastAsia" w:cs="Times New Roman"/>
                <w:noProof/>
                <w:sz w:val="24"/>
                <w:szCs w:val="24"/>
                <w:lang w:eastAsia="ru-RU"/>
              </w:rPr>
              <w:tab/>
            </w:r>
            <w:r w:rsidRPr="00EA32C7">
              <w:rPr>
                <w:rStyle w:val="af4"/>
                <w:rFonts w:cs="Times New Roman"/>
                <w:noProof/>
                <w:sz w:val="24"/>
                <w:szCs w:val="24"/>
              </w:rPr>
              <w:t>Ставка роялти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_Toc80631530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56</w:t>
            </w:r>
            <w:r w:rsidRPr="00EA32C7">
              <w:rPr>
                <w:rFonts w:cs="Times New Roman"/>
                <w:noProof/>
                <w:webHidden/>
                <w:sz w:val="24"/>
                <w:szCs w:val="24"/>
              </w:rPr>
              <w:fldChar w:fldCharType="end"/>
            </w:r>
          </w:hyperlink>
        </w:p>
        <w:p w14:paraId="38070D58" w14:textId="38EA34FC"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31" w:history="1">
            <w:r w:rsidRPr="00EA32C7">
              <w:rPr>
                <w:rStyle w:val="af4"/>
                <w:rFonts w:cs="Times New Roman"/>
                <w:noProof/>
                <w:sz w:val="24"/>
                <w:szCs w:val="24"/>
              </w:rPr>
              <w:t>Статья 87.</w:t>
            </w:r>
            <w:r w:rsidRPr="00EA32C7">
              <w:rPr>
                <w:rFonts w:eastAsiaTheme="minorEastAsia" w:cs="Times New Roman"/>
                <w:noProof/>
                <w:sz w:val="24"/>
                <w:szCs w:val="24"/>
                <w:lang w:eastAsia="ru-RU"/>
              </w:rPr>
              <w:tab/>
            </w:r>
            <w:r w:rsidRPr="00EA32C7">
              <w:rPr>
                <w:rStyle w:val="af4"/>
                <w:rFonts w:cs="Times New Roman"/>
                <w:noProof/>
                <w:sz w:val="24"/>
                <w:szCs w:val="24"/>
              </w:rPr>
              <w:t>Налоговый период</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_Toc80631531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57</w:t>
            </w:r>
            <w:r w:rsidRPr="00EA32C7">
              <w:rPr>
                <w:rFonts w:cs="Times New Roman"/>
                <w:noProof/>
                <w:webHidden/>
                <w:sz w:val="24"/>
                <w:szCs w:val="24"/>
              </w:rPr>
              <w:fldChar w:fldCharType="end"/>
            </w:r>
          </w:hyperlink>
        </w:p>
        <w:p w14:paraId="0197BDA4" w14:textId="65585605"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32" w:history="1">
            <w:r w:rsidRPr="00EA32C7">
              <w:rPr>
                <w:rStyle w:val="af4"/>
                <w:rFonts w:cs="Times New Roman"/>
                <w:noProof/>
                <w:sz w:val="24"/>
                <w:szCs w:val="24"/>
              </w:rPr>
              <w:t>Статья 88.</w:t>
            </w:r>
            <w:r w:rsidRPr="00EA32C7">
              <w:rPr>
                <w:rFonts w:eastAsiaTheme="minorEastAsia" w:cs="Times New Roman"/>
                <w:noProof/>
                <w:sz w:val="24"/>
                <w:szCs w:val="24"/>
                <w:lang w:eastAsia="ru-RU"/>
              </w:rPr>
              <w:tab/>
            </w:r>
            <w:r w:rsidRPr="00EA32C7">
              <w:rPr>
                <w:rStyle w:val="af4"/>
                <w:rFonts w:cs="Times New Roman"/>
                <w:noProof/>
                <w:sz w:val="24"/>
                <w:szCs w:val="24"/>
              </w:rPr>
              <w:t>Порядок исчисления</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_Toc80631532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57</w:t>
            </w:r>
            <w:r w:rsidRPr="00EA32C7">
              <w:rPr>
                <w:rFonts w:cs="Times New Roman"/>
                <w:noProof/>
                <w:webHidden/>
                <w:sz w:val="24"/>
                <w:szCs w:val="24"/>
              </w:rPr>
              <w:fldChar w:fldCharType="end"/>
            </w:r>
          </w:hyperlink>
        </w:p>
        <w:p w14:paraId="3552F9CC" w14:textId="6C888172"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33" w:history="1">
            <w:r w:rsidRPr="00EA32C7">
              <w:rPr>
                <w:rStyle w:val="af4"/>
                <w:rFonts w:cs="Times New Roman"/>
                <w:noProof/>
                <w:sz w:val="24"/>
                <w:szCs w:val="24"/>
              </w:rPr>
              <w:t>Статья 89.</w:t>
            </w:r>
            <w:r w:rsidRPr="00EA32C7">
              <w:rPr>
                <w:rFonts w:eastAsiaTheme="minorEastAsia" w:cs="Times New Roman"/>
                <w:noProof/>
                <w:sz w:val="24"/>
                <w:szCs w:val="24"/>
                <w:lang w:eastAsia="ru-RU"/>
              </w:rPr>
              <w:tab/>
            </w:r>
            <w:r w:rsidRPr="00EA32C7">
              <w:rPr>
                <w:rStyle w:val="af4"/>
                <w:rFonts w:cs="Times New Roman"/>
                <w:noProof/>
                <w:sz w:val="24"/>
                <w:szCs w:val="24"/>
              </w:rPr>
              <w:t>Сроки уплаты роялти и представления налоговой отчетности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_Toc80631533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57</w:t>
            </w:r>
            <w:r w:rsidRPr="00EA32C7">
              <w:rPr>
                <w:rFonts w:cs="Times New Roman"/>
                <w:noProof/>
                <w:webHidden/>
                <w:sz w:val="24"/>
                <w:szCs w:val="24"/>
              </w:rPr>
              <w:fldChar w:fldCharType="end"/>
            </w:r>
          </w:hyperlink>
        </w:p>
        <w:p w14:paraId="4B45C9F2" w14:textId="2558FA16" w:rsidR="00A12781" w:rsidRPr="00EA32C7" w:rsidRDefault="00A12781" w:rsidP="00A12781">
          <w:pPr>
            <w:pStyle w:val="41"/>
            <w:rPr>
              <w:rFonts w:eastAsiaTheme="minorEastAsia"/>
              <w:b w:val="0"/>
              <w:bCs w:val="0"/>
              <w:sz w:val="24"/>
              <w:szCs w:val="24"/>
              <w:lang w:eastAsia="ru-RU"/>
            </w:rPr>
          </w:pPr>
          <w:hyperlink w:anchor="_Toc80631534" w:history="1">
            <w:r w:rsidRPr="00EA32C7">
              <w:rPr>
                <w:rStyle w:val="af4"/>
                <w:sz w:val="24"/>
                <w:szCs w:val="24"/>
              </w:rPr>
              <w:t>Глава IV.</w:t>
            </w:r>
            <w:r w:rsidRPr="00EA32C7">
              <w:rPr>
                <w:rFonts w:eastAsiaTheme="minorEastAsia"/>
                <w:b w:val="0"/>
                <w:bCs w:val="0"/>
                <w:sz w:val="24"/>
                <w:szCs w:val="24"/>
                <w:lang w:eastAsia="ru-RU"/>
              </w:rPr>
              <w:tab/>
            </w:r>
            <w:r w:rsidRPr="00EA32C7">
              <w:rPr>
                <w:rStyle w:val="af4"/>
                <w:sz w:val="24"/>
                <w:szCs w:val="24"/>
              </w:rPr>
              <w:t>Налог на доход</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_Toc80631534 \h </w:instrText>
            </w:r>
            <w:r w:rsidRPr="00EA32C7">
              <w:rPr>
                <w:webHidden/>
                <w:sz w:val="24"/>
                <w:szCs w:val="24"/>
              </w:rPr>
            </w:r>
            <w:r w:rsidRPr="00EA32C7">
              <w:rPr>
                <w:webHidden/>
                <w:sz w:val="24"/>
                <w:szCs w:val="24"/>
              </w:rPr>
              <w:fldChar w:fldCharType="separate"/>
            </w:r>
            <w:r w:rsidR="00EA32C7" w:rsidRPr="00EA32C7">
              <w:rPr>
                <w:webHidden/>
                <w:sz w:val="24"/>
                <w:szCs w:val="24"/>
              </w:rPr>
              <w:t>58</w:t>
            </w:r>
            <w:r w:rsidRPr="00EA32C7">
              <w:rPr>
                <w:webHidden/>
                <w:sz w:val="24"/>
                <w:szCs w:val="24"/>
              </w:rPr>
              <w:fldChar w:fldCharType="end"/>
            </w:r>
          </w:hyperlink>
        </w:p>
        <w:p w14:paraId="4F612F27" w14:textId="5D3EABD6"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35" w:history="1">
            <w:r w:rsidRPr="00EA32C7">
              <w:rPr>
                <w:rStyle w:val="af4"/>
                <w:rFonts w:cs="Times New Roman"/>
                <w:noProof/>
                <w:sz w:val="24"/>
                <w:szCs w:val="24"/>
              </w:rPr>
              <w:t>Статья 90.</w:t>
            </w:r>
            <w:r w:rsidRPr="00EA32C7">
              <w:rPr>
                <w:rFonts w:eastAsiaTheme="minorEastAsia" w:cs="Times New Roman"/>
                <w:noProof/>
                <w:sz w:val="24"/>
                <w:szCs w:val="24"/>
                <w:lang w:eastAsia="ru-RU"/>
              </w:rPr>
              <w:tab/>
            </w:r>
            <w:r w:rsidRPr="00EA32C7">
              <w:rPr>
                <w:rStyle w:val="af4"/>
                <w:rFonts w:cs="Times New Roman"/>
                <w:noProof/>
                <w:sz w:val="24"/>
                <w:szCs w:val="24"/>
              </w:rPr>
              <w:t>Основания уплаты налога на доход</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_Toc80631535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58</w:t>
            </w:r>
            <w:r w:rsidRPr="00EA32C7">
              <w:rPr>
                <w:rFonts w:cs="Times New Roman"/>
                <w:noProof/>
                <w:webHidden/>
                <w:sz w:val="24"/>
                <w:szCs w:val="24"/>
              </w:rPr>
              <w:fldChar w:fldCharType="end"/>
            </w:r>
          </w:hyperlink>
        </w:p>
        <w:p w14:paraId="5E5AD26B" w14:textId="37398BBD"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36" w:history="1">
            <w:r w:rsidRPr="00EA32C7">
              <w:rPr>
                <w:rStyle w:val="af4"/>
                <w:rFonts w:cs="Times New Roman"/>
                <w:noProof/>
                <w:sz w:val="24"/>
                <w:szCs w:val="24"/>
              </w:rPr>
              <w:t>Статья 91.</w:t>
            </w:r>
            <w:r w:rsidRPr="00EA32C7">
              <w:rPr>
                <w:rFonts w:eastAsiaTheme="minorEastAsia" w:cs="Times New Roman"/>
                <w:noProof/>
                <w:sz w:val="24"/>
                <w:szCs w:val="24"/>
                <w:lang w:eastAsia="ru-RU"/>
              </w:rPr>
              <w:tab/>
            </w:r>
            <w:r w:rsidRPr="00EA32C7">
              <w:rPr>
                <w:rStyle w:val="af4"/>
                <w:rFonts w:cs="Times New Roman"/>
                <w:noProof/>
                <w:sz w:val="24"/>
                <w:szCs w:val="24"/>
              </w:rPr>
              <w:t>Объект налогообложения</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_Toc80631536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58</w:t>
            </w:r>
            <w:r w:rsidRPr="00EA32C7">
              <w:rPr>
                <w:rFonts w:cs="Times New Roman"/>
                <w:noProof/>
                <w:webHidden/>
                <w:sz w:val="24"/>
                <w:szCs w:val="24"/>
              </w:rPr>
              <w:fldChar w:fldCharType="end"/>
            </w:r>
          </w:hyperlink>
        </w:p>
        <w:p w14:paraId="5D47383F" w14:textId="208FD483"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37" w:history="1">
            <w:r w:rsidRPr="00EA32C7">
              <w:rPr>
                <w:rStyle w:val="af4"/>
                <w:rFonts w:cs="Times New Roman"/>
                <w:noProof/>
                <w:sz w:val="24"/>
                <w:szCs w:val="24"/>
              </w:rPr>
              <w:t>Статья 92.</w:t>
            </w:r>
            <w:r w:rsidRPr="00EA32C7">
              <w:rPr>
                <w:rFonts w:eastAsiaTheme="minorEastAsia" w:cs="Times New Roman"/>
                <w:noProof/>
                <w:sz w:val="24"/>
                <w:szCs w:val="24"/>
                <w:lang w:eastAsia="ru-RU"/>
              </w:rPr>
              <w:tab/>
            </w:r>
            <w:r w:rsidRPr="00EA32C7">
              <w:rPr>
                <w:rStyle w:val="af4"/>
                <w:rFonts w:cs="Times New Roman"/>
                <w:noProof/>
                <w:sz w:val="24"/>
                <w:szCs w:val="24"/>
              </w:rPr>
              <w:t>Налоговая база</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_Toc80631537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58</w:t>
            </w:r>
            <w:r w:rsidRPr="00EA32C7">
              <w:rPr>
                <w:rFonts w:cs="Times New Roman"/>
                <w:noProof/>
                <w:webHidden/>
                <w:sz w:val="24"/>
                <w:szCs w:val="24"/>
              </w:rPr>
              <w:fldChar w:fldCharType="end"/>
            </w:r>
          </w:hyperlink>
        </w:p>
        <w:p w14:paraId="1045BFE0" w14:textId="32F6E3A5"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38" w:history="1">
            <w:r w:rsidRPr="00EA32C7">
              <w:rPr>
                <w:rStyle w:val="af4"/>
                <w:rFonts w:cs="Times New Roman"/>
                <w:noProof/>
                <w:sz w:val="24"/>
                <w:szCs w:val="24"/>
              </w:rPr>
              <w:t>Статья 93.</w:t>
            </w:r>
            <w:r w:rsidRPr="00EA32C7">
              <w:rPr>
                <w:rFonts w:eastAsiaTheme="minorEastAsia" w:cs="Times New Roman"/>
                <w:noProof/>
                <w:sz w:val="24"/>
                <w:szCs w:val="24"/>
                <w:lang w:eastAsia="ru-RU"/>
              </w:rPr>
              <w:tab/>
            </w:r>
            <w:r w:rsidRPr="00EA32C7">
              <w:rPr>
                <w:rStyle w:val="af4"/>
                <w:rFonts w:cs="Times New Roman"/>
                <w:noProof/>
                <w:sz w:val="24"/>
                <w:szCs w:val="24"/>
              </w:rPr>
              <w:t>Ставка налога на доход</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_Toc80631538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58</w:t>
            </w:r>
            <w:r w:rsidRPr="00EA32C7">
              <w:rPr>
                <w:rFonts w:cs="Times New Roman"/>
                <w:noProof/>
                <w:webHidden/>
                <w:sz w:val="24"/>
                <w:szCs w:val="24"/>
              </w:rPr>
              <w:fldChar w:fldCharType="end"/>
            </w:r>
          </w:hyperlink>
        </w:p>
        <w:p w14:paraId="5EDEB8EF" w14:textId="30CD9AF1"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39" w:history="1">
            <w:r w:rsidRPr="00EA32C7">
              <w:rPr>
                <w:rStyle w:val="af4"/>
                <w:rFonts w:cs="Times New Roman"/>
                <w:noProof/>
                <w:sz w:val="24"/>
                <w:szCs w:val="24"/>
              </w:rPr>
              <w:t>Статья 94.</w:t>
            </w:r>
            <w:r w:rsidRPr="00EA32C7">
              <w:rPr>
                <w:rFonts w:eastAsiaTheme="minorEastAsia" w:cs="Times New Roman"/>
                <w:noProof/>
                <w:sz w:val="24"/>
                <w:szCs w:val="24"/>
                <w:lang w:eastAsia="ru-RU"/>
              </w:rPr>
              <w:tab/>
            </w:r>
            <w:r w:rsidRPr="00EA32C7">
              <w:rPr>
                <w:rStyle w:val="af4"/>
                <w:rFonts w:cs="Times New Roman"/>
                <w:noProof/>
                <w:sz w:val="24"/>
                <w:szCs w:val="24"/>
              </w:rPr>
              <w:t>Налоговый период</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_Toc80631539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59</w:t>
            </w:r>
            <w:r w:rsidRPr="00EA32C7">
              <w:rPr>
                <w:rFonts w:cs="Times New Roman"/>
                <w:noProof/>
                <w:webHidden/>
                <w:sz w:val="24"/>
                <w:szCs w:val="24"/>
              </w:rPr>
              <w:fldChar w:fldCharType="end"/>
            </w:r>
          </w:hyperlink>
        </w:p>
        <w:p w14:paraId="21698A62" w14:textId="436A4A98"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40" w:history="1">
            <w:r w:rsidRPr="00EA32C7">
              <w:rPr>
                <w:rStyle w:val="af4"/>
                <w:rFonts w:cs="Times New Roman"/>
                <w:noProof/>
                <w:sz w:val="24"/>
                <w:szCs w:val="24"/>
              </w:rPr>
              <w:t>Статья 95.</w:t>
            </w:r>
            <w:r w:rsidRPr="00EA32C7">
              <w:rPr>
                <w:rFonts w:eastAsiaTheme="minorEastAsia" w:cs="Times New Roman"/>
                <w:noProof/>
                <w:sz w:val="24"/>
                <w:szCs w:val="24"/>
                <w:lang w:eastAsia="ru-RU"/>
              </w:rPr>
              <w:tab/>
            </w:r>
            <w:r w:rsidRPr="00EA32C7">
              <w:rPr>
                <w:rStyle w:val="af4"/>
                <w:rFonts w:cs="Times New Roman"/>
                <w:noProof/>
                <w:sz w:val="24"/>
                <w:szCs w:val="24"/>
              </w:rPr>
              <w:t>Порядок исчисления</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_Toc80631540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59</w:t>
            </w:r>
            <w:r w:rsidRPr="00EA32C7">
              <w:rPr>
                <w:rFonts w:cs="Times New Roman"/>
                <w:noProof/>
                <w:webHidden/>
                <w:sz w:val="24"/>
                <w:szCs w:val="24"/>
              </w:rPr>
              <w:fldChar w:fldCharType="end"/>
            </w:r>
          </w:hyperlink>
        </w:p>
        <w:p w14:paraId="68EE981B" w14:textId="5E0547BB"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41" w:history="1">
            <w:r w:rsidRPr="00EA32C7">
              <w:rPr>
                <w:rStyle w:val="af4"/>
                <w:rFonts w:cs="Times New Roman"/>
                <w:noProof/>
                <w:sz w:val="24"/>
                <w:szCs w:val="24"/>
              </w:rPr>
              <w:t>Статья 96.</w:t>
            </w:r>
            <w:r w:rsidRPr="00EA32C7">
              <w:rPr>
                <w:rFonts w:eastAsiaTheme="minorEastAsia" w:cs="Times New Roman"/>
                <w:noProof/>
                <w:sz w:val="24"/>
                <w:szCs w:val="24"/>
                <w:lang w:eastAsia="ru-RU"/>
              </w:rPr>
              <w:tab/>
            </w:r>
            <w:r w:rsidRPr="00EA32C7">
              <w:rPr>
                <w:rStyle w:val="af4"/>
                <w:rFonts w:cs="Times New Roman"/>
                <w:noProof/>
                <w:sz w:val="24"/>
                <w:szCs w:val="24"/>
              </w:rPr>
              <w:t>Сроки уплаты налога на доход и предоставления налоговой отчетности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_Toc80631541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59</w:t>
            </w:r>
            <w:r w:rsidRPr="00EA32C7">
              <w:rPr>
                <w:rFonts w:cs="Times New Roman"/>
                <w:noProof/>
                <w:webHidden/>
                <w:sz w:val="24"/>
                <w:szCs w:val="24"/>
              </w:rPr>
              <w:fldChar w:fldCharType="end"/>
            </w:r>
          </w:hyperlink>
        </w:p>
        <w:p w14:paraId="244E4117" w14:textId="3E817380" w:rsidR="00A12781" w:rsidRPr="00EA32C7" w:rsidRDefault="00A12781" w:rsidP="00A12781">
          <w:pPr>
            <w:pStyle w:val="31"/>
            <w:rPr>
              <w:b w:val="0"/>
              <w:bCs w:val="0"/>
              <w:caps w:val="0"/>
              <w:sz w:val="24"/>
              <w:szCs w:val="24"/>
              <w:lang w:eastAsia="ru-RU"/>
            </w:rPr>
          </w:pPr>
          <w:hyperlink w:anchor="_Toc80631542" w:history="1">
            <w:r w:rsidRPr="00EA32C7">
              <w:rPr>
                <w:rStyle w:val="af4"/>
                <w:sz w:val="24"/>
                <w:szCs w:val="24"/>
              </w:rPr>
              <w:t>Раздел XIV.</w:t>
            </w:r>
            <w:r w:rsidRPr="00EA32C7">
              <w:rPr>
                <w:b w:val="0"/>
                <w:bCs w:val="0"/>
                <w:caps w:val="0"/>
                <w:sz w:val="24"/>
                <w:szCs w:val="24"/>
                <w:lang w:eastAsia="ru-RU"/>
              </w:rPr>
              <w:tab/>
            </w:r>
            <w:r w:rsidRPr="00EA32C7">
              <w:rPr>
                <w:rStyle w:val="af4"/>
                <w:sz w:val="24"/>
                <w:szCs w:val="24"/>
              </w:rPr>
              <w:t>Неналоговые платежи при пользовании недрами</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_Toc80631542 \h </w:instrText>
            </w:r>
            <w:r w:rsidRPr="00EA32C7">
              <w:rPr>
                <w:webHidden/>
                <w:sz w:val="24"/>
                <w:szCs w:val="24"/>
              </w:rPr>
            </w:r>
            <w:r w:rsidRPr="00EA32C7">
              <w:rPr>
                <w:webHidden/>
                <w:sz w:val="24"/>
                <w:szCs w:val="24"/>
              </w:rPr>
              <w:fldChar w:fldCharType="separate"/>
            </w:r>
            <w:r w:rsidR="00EA32C7" w:rsidRPr="00EA32C7">
              <w:rPr>
                <w:webHidden/>
                <w:sz w:val="24"/>
                <w:szCs w:val="24"/>
              </w:rPr>
              <w:t>59</w:t>
            </w:r>
            <w:r w:rsidRPr="00EA32C7">
              <w:rPr>
                <w:webHidden/>
                <w:sz w:val="24"/>
                <w:szCs w:val="24"/>
              </w:rPr>
              <w:fldChar w:fldCharType="end"/>
            </w:r>
          </w:hyperlink>
        </w:p>
        <w:p w14:paraId="6923DDCE" w14:textId="2B85169D"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43" w:history="1">
            <w:r w:rsidRPr="00EA32C7">
              <w:rPr>
                <w:rStyle w:val="af4"/>
                <w:rFonts w:cs="Times New Roman"/>
                <w:noProof/>
                <w:sz w:val="24"/>
                <w:szCs w:val="24"/>
              </w:rPr>
              <w:t>Статья 97.</w:t>
            </w:r>
            <w:r w:rsidRPr="00EA32C7">
              <w:rPr>
                <w:rFonts w:eastAsiaTheme="minorEastAsia" w:cs="Times New Roman"/>
                <w:noProof/>
                <w:sz w:val="24"/>
                <w:szCs w:val="24"/>
                <w:lang w:eastAsia="ru-RU"/>
              </w:rPr>
              <w:tab/>
            </w:r>
            <w:r w:rsidRPr="00EA32C7">
              <w:rPr>
                <w:rStyle w:val="af4"/>
                <w:rFonts w:cs="Times New Roman"/>
                <w:noProof/>
                <w:sz w:val="24"/>
                <w:szCs w:val="24"/>
              </w:rPr>
              <w:t>Виды неналоговых платежей при недропользовании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_Toc80631543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59</w:t>
            </w:r>
            <w:r w:rsidRPr="00EA32C7">
              <w:rPr>
                <w:rFonts w:cs="Times New Roman"/>
                <w:noProof/>
                <w:webHidden/>
                <w:sz w:val="24"/>
                <w:szCs w:val="24"/>
              </w:rPr>
              <w:fldChar w:fldCharType="end"/>
            </w:r>
          </w:hyperlink>
        </w:p>
        <w:p w14:paraId="2001087F" w14:textId="30879568" w:rsidR="00A12781" w:rsidRPr="00EA32C7" w:rsidRDefault="00A12781" w:rsidP="00A12781">
          <w:pPr>
            <w:pStyle w:val="41"/>
            <w:rPr>
              <w:rFonts w:eastAsiaTheme="minorEastAsia"/>
              <w:b w:val="0"/>
              <w:bCs w:val="0"/>
              <w:sz w:val="24"/>
              <w:szCs w:val="24"/>
              <w:lang w:eastAsia="ru-RU"/>
            </w:rPr>
          </w:pPr>
          <w:hyperlink w:anchor="_Toc80631544" w:history="1">
            <w:r w:rsidRPr="00EA32C7">
              <w:rPr>
                <w:rStyle w:val="af4"/>
                <w:sz w:val="24"/>
                <w:szCs w:val="24"/>
              </w:rPr>
              <w:t>Глава I.</w:t>
            </w:r>
            <w:r w:rsidRPr="00EA32C7">
              <w:rPr>
                <w:rFonts w:eastAsiaTheme="minorEastAsia"/>
                <w:b w:val="0"/>
                <w:bCs w:val="0"/>
                <w:sz w:val="24"/>
                <w:szCs w:val="24"/>
                <w:lang w:eastAsia="ru-RU"/>
              </w:rPr>
              <w:tab/>
            </w:r>
            <w:r w:rsidRPr="00EA32C7">
              <w:rPr>
                <w:rStyle w:val="af4"/>
                <w:sz w:val="24"/>
                <w:szCs w:val="24"/>
              </w:rPr>
              <w:t>Сбор за участие в аукционе на право пользования недрами</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_Toc80631544 \h </w:instrText>
            </w:r>
            <w:r w:rsidRPr="00EA32C7">
              <w:rPr>
                <w:webHidden/>
                <w:sz w:val="24"/>
                <w:szCs w:val="24"/>
              </w:rPr>
            </w:r>
            <w:r w:rsidRPr="00EA32C7">
              <w:rPr>
                <w:webHidden/>
                <w:sz w:val="24"/>
                <w:szCs w:val="24"/>
              </w:rPr>
              <w:fldChar w:fldCharType="separate"/>
            </w:r>
            <w:r w:rsidR="00EA32C7" w:rsidRPr="00EA32C7">
              <w:rPr>
                <w:webHidden/>
                <w:sz w:val="24"/>
                <w:szCs w:val="24"/>
              </w:rPr>
              <w:t>60</w:t>
            </w:r>
            <w:r w:rsidRPr="00EA32C7">
              <w:rPr>
                <w:webHidden/>
                <w:sz w:val="24"/>
                <w:szCs w:val="24"/>
              </w:rPr>
              <w:fldChar w:fldCharType="end"/>
            </w:r>
          </w:hyperlink>
        </w:p>
        <w:p w14:paraId="62AFAFC0" w14:textId="0A73A06E"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45" w:history="1">
            <w:r w:rsidRPr="00EA32C7">
              <w:rPr>
                <w:rStyle w:val="af4"/>
                <w:rFonts w:cs="Times New Roman"/>
                <w:noProof/>
                <w:sz w:val="24"/>
                <w:szCs w:val="24"/>
              </w:rPr>
              <w:t>Статья 98.</w:t>
            </w:r>
            <w:r w:rsidRPr="00EA32C7">
              <w:rPr>
                <w:rFonts w:eastAsiaTheme="minorEastAsia" w:cs="Times New Roman"/>
                <w:noProof/>
                <w:sz w:val="24"/>
                <w:szCs w:val="24"/>
                <w:lang w:eastAsia="ru-RU"/>
              </w:rPr>
              <w:tab/>
            </w:r>
            <w:r w:rsidRPr="00EA32C7">
              <w:rPr>
                <w:rStyle w:val="af4"/>
                <w:rFonts w:cs="Times New Roman"/>
                <w:noProof/>
                <w:sz w:val="24"/>
                <w:szCs w:val="24"/>
              </w:rPr>
              <w:t>Основания уплаты сбора за участие в аукционе на право пользования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_Toc80631545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60</w:t>
            </w:r>
            <w:r w:rsidRPr="00EA32C7">
              <w:rPr>
                <w:rFonts w:cs="Times New Roman"/>
                <w:noProof/>
                <w:webHidden/>
                <w:sz w:val="24"/>
                <w:szCs w:val="24"/>
              </w:rPr>
              <w:fldChar w:fldCharType="end"/>
            </w:r>
          </w:hyperlink>
        </w:p>
        <w:p w14:paraId="08F63AC3" w14:textId="3C49A579" w:rsidR="00A12781" w:rsidRPr="00EA32C7" w:rsidRDefault="00A12781" w:rsidP="00A12781">
          <w:pPr>
            <w:pStyle w:val="51"/>
            <w:tabs>
              <w:tab w:val="left" w:pos="2572"/>
              <w:tab w:val="right" w:leader="dot" w:pos="9345"/>
            </w:tabs>
            <w:spacing w:after="0" w:line="240" w:lineRule="auto"/>
            <w:rPr>
              <w:rFonts w:eastAsiaTheme="minorEastAsia" w:cs="Times New Roman"/>
              <w:noProof/>
              <w:sz w:val="24"/>
              <w:szCs w:val="24"/>
              <w:lang w:eastAsia="ru-RU"/>
            </w:rPr>
          </w:pPr>
          <w:hyperlink w:anchor="_Toc80631546" w:history="1">
            <w:r w:rsidRPr="00EA32C7">
              <w:rPr>
                <w:rStyle w:val="af4"/>
                <w:rFonts w:cs="Times New Roman"/>
                <w:noProof/>
                <w:sz w:val="24"/>
                <w:szCs w:val="24"/>
              </w:rPr>
              <w:t>Статья 99.</w:t>
            </w:r>
            <w:r w:rsidRPr="00EA32C7">
              <w:rPr>
                <w:rFonts w:eastAsiaTheme="minorEastAsia" w:cs="Times New Roman"/>
                <w:noProof/>
                <w:sz w:val="24"/>
                <w:szCs w:val="24"/>
                <w:lang w:eastAsia="ru-RU"/>
              </w:rPr>
              <w:tab/>
            </w:r>
            <w:r w:rsidRPr="00EA32C7">
              <w:rPr>
                <w:rStyle w:val="af4"/>
                <w:rFonts w:cs="Times New Roman"/>
                <w:noProof/>
                <w:sz w:val="24"/>
                <w:szCs w:val="24"/>
              </w:rPr>
              <w:t>Размер сбора и порядок уплаты</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_Toc80631546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60</w:t>
            </w:r>
            <w:r w:rsidRPr="00EA32C7">
              <w:rPr>
                <w:rFonts w:cs="Times New Roman"/>
                <w:noProof/>
                <w:webHidden/>
                <w:sz w:val="24"/>
                <w:szCs w:val="24"/>
              </w:rPr>
              <w:fldChar w:fldCharType="end"/>
            </w:r>
          </w:hyperlink>
        </w:p>
        <w:p w14:paraId="6938EE6E" w14:textId="5B136528" w:rsidR="00A12781" w:rsidRPr="00EA32C7" w:rsidRDefault="00A12781" w:rsidP="00A12781">
          <w:pPr>
            <w:pStyle w:val="41"/>
            <w:rPr>
              <w:rFonts w:eastAsiaTheme="minorEastAsia"/>
              <w:b w:val="0"/>
              <w:bCs w:val="0"/>
              <w:sz w:val="24"/>
              <w:szCs w:val="24"/>
              <w:lang w:eastAsia="ru-RU"/>
            </w:rPr>
          </w:pPr>
          <w:hyperlink w:anchor="_Toc80631547" w:history="1">
            <w:r w:rsidRPr="00EA32C7">
              <w:rPr>
                <w:rStyle w:val="af4"/>
                <w:sz w:val="24"/>
                <w:szCs w:val="24"/>
              </w:rPr>
              <w:t>Глава II.</w:t>
            </w:r>
            <w:r w:rsidRPr="00EA32C7">
              <w:rPr>
                <w:rFonts w:eastAsiaTheme="minorEastAsia"/>
                <w:b w:val="0"/>
                <w:bCs w:val="0"/>
                <w:sz w:val="24"/>
                <w:szCs w:val="24"/>
                <w:lang w:eastAsia="ru-RU"/>
              </w:rPr>
              <w:tab/>
            </w:r>
            <w:r w:rsidRPr="00EA32C7">
              <w:rPr>
                <w:rStyle w:val="af4"/>
                <w:sz w:val="24"/>
                <w:szCs w:val="24"/>
              </w:rPr>
              <w:t>Сбор за предоставление права пользования недрами</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_Toc80631547 \h </w:instrText>
            </w:r>
            <w:r w:rsidRPr="00EA32C7">
              <w:rPr>
                <w:webHidden/>
                <w:sz w:val="24"/>
                <w:szCs w:val="24"/>
              </w:rPr>
            </w:r>
            <w:r w:rsidRPr="00EA32C7">
              <w:rPr>
                <w:webHidden/>
                <w:sz w:val="24"/>
                <w:szCs w:val="24"/>
              </w:rPr>
              <w:fldChar w:fldCharType="separate"/>
            </w:r>
            <w:r w:rsidR="00EA32C7" w:rsidRPr="00EA32C7">
              <w:rPr>
                <w:webHidden/>
                <w:sz w:val="24"/>
                <w:szCs w:val="24"/>
              </w:rPr>
              <w:t>60</w:t>
            </w:r>
            <w:r w:rsidRPr="00EA32C7">
              <w:rPr>
                <w:webHidden/>
                <w:sz w:val="24"/>
                <w:szCs w:val="24"/>
              </w:rPr>
              <w:fldChar w:fldCharType="end"/>
            </w:r>
          </w:hyperlink>
        </w:p>
        <w:p w14:paraId="481FD684" w14:textId="6C0290DA" w:rsidR="00A12781" w:rsidRPr="00EA32C7" w:rsidRDefault="00A12781" w:rsidP="00A12781">
          <w:pPr>
            <w:pStyle w:val="51"/>
            <w:tabs>
              <w:tab w:val="left" w:pos="2712"/>
              <w:tab w:val="right" w:leader="dot" w:pos="9345"/>
            </w:tabs>
            <w:spacing w:after="0" w:line="240" w:lineRule="auto"/>
            <w:rPr>
              <w:rFonts w:eastAsiaTheme="minorEastAsia" w:cs="Times New Roman"/>
              <w:noProof/>
              <w:sz w:val="24"/>
              <w:szCs w:val="24"/>
              <w:lang w:eastAsia="ru-RU"/>
            </w:rPr>
          </w:pPr>
          <w:hyperlink w:anchor="_Toc80631548" w:history="1">
            <w:r w:rsidRPr="00EA32C7">
              <w:rPr>
                <w:rStyle w:val="af4"/>
                <w:rFonts w:cs="Times New Roman"/>
                <w:noProof/>
                <w:sz w:val="24"/>
                <w:szCs w:val="24"/>
              </w:rPr>
              <w:t>Статья 100.</w:t>
            </w:r>
            <w:r w:rsidRPr="00EA32C7">
              <w:rPr>
                <w:rFonts w:eastAsiaTheme="minorEastAsia" w:cs="Times New Roman"/>
                <w:noProof/>
                <w:sz w:val="24"/>
                <w:szCs w:val="24"/>
                <w:lang w:eastAsia="ru-RU"/>
              </w:rPr>
              <w:tab/>
            </w:r>
            <w:r w:rsidRPr="00EA32C7">
              <w:rPr>
                <w:rStyle w:val="af4"/>
                <w:rFonts w:cs="Times New Roman"/>
                <w:noProof/>
                <w:sz w:val="24"/>
                <w:szCs w:val="24"/>
              </w:rPr>
              <w:t>Основания уплаты сбора за предоставление права пользования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_Toc80631548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60</w:t>
            </w:r>
            <w:r w:rsidRPr="00EA32C7">
              <w:rPr>
                <w:rFonts w:cs="Times New Roman"/>
                <w:noProof/>
                <w:webHidden/>
                <w:sz w:val="24"/>
                <w:szCs w:val="24"/>
              </w:rPr>
              <w:fldChar w:fldCharType="end"/>
            </w:r>
          </w:hyperlink>
        </w:p>
        <w:p w14:paraId="087556A8" w14:textId="64B8C62E" w:rsidR="00A12781" w:rsidRPr="00EA32C7" w:rsidRDefault="00A12781" w:rsidP="00A12781">
          <w:pPr>
            <w:pStyle w:val="51"/>
            <w:tabs>
              <w:tab w:val="left" w:pos="2712"/>
              <w:tab w:val="right" w:leader="dot" w:pos="9345"/>
            </w:tabs>
            <w:spacing w:after="0" w:line="240" w:lineRule="auto"/>
            <w:rPr>
              <w:rFonts w:eastAsiaTheme="minorEastAsia" w:cs="Times New Roman"/>
              <w:noProof/>
              <w:sz w:val="24"/>
              <w:szCs w:val="24"/>
              <w:lang w:eastAsia="ru-RU"/>
            </w:rPr>
          </w:pPr>
          <w:hyperlink w:anchor="_Toc80631549" w:history="1">
            <w:r w:rsidRPr="00EA32C7">
              <w:rPr>
                <w:rStyle w:val="af4"/>
                <w:rFonts w:cs="Times New Roman"/>
                <w:noProof/>
                <w:sz w:val="24"/>
                <w:szCs w:val="24"/>
              </w:rPr>
              <w:t>Статья 101.</w:t>
            </w:r>
            <w:r w:rsidRPr="00EA32C7">
              <w:rPr>
                <w:rFonts w:eastAsiaTheme="minorEastAsia" w:cs="Times New Roman"/>
                <w:noProof/>
                <w:sz w:val="24"/>
                <w:szCs w:val="24"/>
                <w:lang w:eastAsia="ru-RU"/>
              </w:rPr>
              <w:tab/>
            </w:r>
            <w:r w:rsidRPr="00EA32C7">
              <w:rPr>
                <w:rStyle w:val="af4"/>
                <w:rFonts w:cs="Times New Roman"/>
                <w:noProof/>
                <w:sz w:val="24"/>
                <w:szCs w:val="24"/>
              </w:rPr>
              <w:t>Размер сбора за предоставление права пользования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_Toc80631549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60</w:t>
            </w:r>
            <w:r w:rsidRPr="00EA32C7">
              <w:rPr>
                <w:rFonts w:cs="Times New Roman"/>
                <w:noProof/>
                <w:webHidden/>
                <w:sz w:val="24"/>
                <w:szCs w:val="24"/>
              </w:rPr>
              <w:fldChar w:fldCharType="end"/>
            </w:r>
          </w:hyperlink>
        </w:p>
        <w:p w14:paraId="188A1033" w14:textId="19B2042A" w:rsidR="00A12781" w:rsidRPr="00EA32C7" w:rsidRDefault="00A12781" w:rsidP="00A12781">
          <w:pPr>
            <w:pStyle w:val="51"/>
            <w:tabs>
              <w:tab w:val="left" w:pos="2712"/>
              <w:tab w:val="right" w:leader="dot" w:pos="9345"/>
            </w:tabs>
            <w:spacing w:after="0" w:line="240" w:lineRule="auto"/>
            <w:rPr>
              <w:rFonts w:eastAsiaTheme="minorEastAsia" w:cs="Times New Roman"/>
              <w:noProof/>
              <w:sz w:val="24"/>
              <w:szCs w:val="24"/>
              <w:lang w:eastAsia="ru-RU"/>
            </w:rPr>
          </w:pPr>
          <w:hyperlink w:anchor="_Toc80631550" w:history="1">
            <w:r w:rsidRPr="00EA32C7">
              <w:rPr>
                <w:rStyle w:val="af4"/>
                <w:rFonts w:cs="Times New Roman"/>
                <w:noProof/>
                <w:sz w:val="24"/>
                <w:szCs w:val="24"/>
              </w:rPr>
              <w:t>Статья 102.</w:t>
            </w:r>
            <w:r w:rsidRPr="00EA32C7">
              <w:rPr>
                <w:rFonts w:eastAsiaTheme="minorEastAsia" w:cs="Times New Roman"/>
                <w:noProof/>
                <w:sz w:val="24"/>
                <w:szCs w:val="24"/>
                <w:lang w:eastAsia="ru-RU"/>
              </w:rPr>
              <w:tab/>
            </w:r>
            <w:r w:rsidRPr="00EA32C7">
              <w:rPr>
                <w:rStyle w:val="af4"/>
                <w:rFonts w:cs="Times New Roman"/>
                <w:noProof/>
                <w:sz w:val="24"/>
                <w:szCs w:val="24"/>
              </w:rPr>
              <w:t>Срок уплаты</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_Toc80631550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60</w:t>
            </w:r>
            <w:r w:rsidRPr="00EA32C7">
              <w:rPr>
                <w:rFonts w:cs="Times New Roman"/>
                <w:noProof/>
                <w:webHidden/>
                <w:sz w:val="24"/>
                <w:szCs w:val="24"/>
              </w:rPr>
              <w:fldChar w:fldCharType="end"/>
            </w:r>
          </w:hyperlink>
        </w:p>
        <w:p w14:paraId="039C2B9B" w14:textId="58E6C32F" w:rsidR="00A12781" w:rsidRPr="00EA32C7" w:rsidRDefault="00A12781" w:rsidP="00A12781">
          <w:pPr>
            <w:pStyle w:val="41"/>
            <w:rPr>
              <w:rFonts w:eastAsiaTheme="minorEastAsia"/>
              <w:b w:val="0"/>
              <w:bCs w:val="0"/>
              <w:sz w:val="24"/>
              <w:szCs w:val="24"/>
              <w:lang w:eastAsia="ru-RU"/>
            </w:rPr>
          </w:pPr>
          <w:hyperlink w:anchor="_Toc80631551" w:history="1">
            <w:r w:rsidRPr="00EA32C7">
              <w:rPr>
                <w:rStyle w:val="af4"/>
                <w:sz w:val="24"/>
                <w:szCs w:val="24"/>
              </w:rPr>
              <w:t>Глава III.</w:t>
            </w:r>
            <w:r w:rsidRPr="00EA32C7">
              <w:rPr>
                <w:rFonts w:eastAsiaTheme="minorEastAsia"/>
                <w:b w:val="0"/>
                <w:bCs w:val="0"/>
                <w:sz w:val="24"/>
                <w:szCs w:val="24"/>
                <w:lang w:eastAsia="ru-RU"/>
              </w:rPr>
              <w:tab/>
            </w:r>
            <w:r w:rsidRPr="00EA32C7">
              <w:rPr>
                <w:rStyle w:val="af4"/>
                <w:sz w:val="24"/>
                <w:szCs w:val="24"/>
              </w:rPr>
              <w:t>Сбор за удержание лицензии на право пользования недрами</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_Toc80631551 \h </w:instrText>
            </w:r>
            <w:r w:rsidRPr="00EA32C7">
              <w:rPr>
                <w:webHidden/>
                <w:sz w:val="24"/>
                <w:szCs w:val="24"/>
              </w:rPr>
            </w:r>
            <w:r w:rsidRPr="00EA32C7">
              <w:rPr>
                <w:webHidden/>
                <w:sz w:val="24"/>
                <w:szCs w:val="24"/>
              </w:rPr>
              <w:fldChar w:fldCharType="separate"/>
            </w:r>
            <w:r w:rsidR="00EA32C7" w:rsidRPr="00EA32C7">
              <w:rPr>
                <w:webHidden/>
                <w:sz w:val="24"/>
                <w:szCs w:val="24"/>
              </w:rPr>
              <w:t>61</w:t>
            </w:r>
            <w:r w:rsidRPr="00EA32C7">
              <w:rPr>
                <w:webHidden/>
                <w:sz w:val="24"/>
                <w:szCs w:val="24"/>
              </w:rPr>
              <w:fldChar w:fldCharType="end"/>
            </w:r>
          </w:hyperlink>
        </w:p>
        <w:p w14:paraId="194179D5" w14:textId="0D7BF0C7" w:rsidR="00A12781" w:rsidRPr="00EA32C7" w:rsidRDefault="00A12781" w:rsidP="00A12781">
          <w:pPr>
            <w:pStyle w:val="51"/>
            <w:tabs>
              <w:tab w:val="left" w:pos="2712"/>
              <w:tab w:val="right" w:leader="dot" w:pos="9345"/>
            </w:tabs>
            <w:spacing w:after="0" w:line="240" w:lineRule="auto"/>
            <w:rPr>
              <w:rFonts w:eastAsiaTheme="minorEastAsia" w:cs="Times New Roman"/>
              <w:noProof/>
              <w:sz w:val="24"/>
              <w:szCs w:val="24"/>
              <w:lang w:eastAsia="ru-RU"/>
            </w:rPr>
          </w:pPr>
          <w:hyperlink w:anchor="_Toc80631552" w:history="1">
            <w:r w:rsidRPr="00EA32C7">
              <w:rPr>
                <w:rStyle w:val="af4"/>
                <w:rFonts w:cs="Times New Roman"/>
                <w:noProof/>
                <w:sz w:val="24"/>
                <w:szCs w:val="24"/>
              </w:rPr>
              <w:t>Статья 103.</w:t>
            </w:r>
            <w:r w:rsidRPr="00EA32C7">
              <w:rPr>
                <w:rFonts w:eastAsiaTheme="minorEastAsia" w:cs="Times New Roman"/>
                <w:noProof/>
                <w:sz w:val="24"/>
                <w:szCs w:val="24"/>
                <w:lang w:eastAsia="ru-RU"/>
              </w:rPr>
              <w:tab/>
            </w:r>
            <w:r w:rsidRPr="00EA32C7">
              <w:rPr>
                <w:rStyle w:val="af4"/>
                <w:rFonts w:cs="Times New Roman"/>
                <w:noProof/>
                <w:sz w:val="24"/>
                <w:szCs w:val="24"/>
              </w:rPr>
              <w:t>Основания уплаты сбора за удержание лицензии на право пользования недрами</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_Toc80631552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61</w:t>
            </w:r>
            <w:r w:rsidRPr="00EA32C7">
              <w:rPr>
                <w:rFonts w:cs="Times New Roman"/>
                <w:noProof/>
                <w:webHidden/>
                <w:sz w:val="24"/>
                <w:szCs w:val="24"/>
              </w:rPr>
              <w:fldChar w:fldCharType="end"/>
            </w:r>
          </w:hyperlink>
        </w:p>
        <w:p w14:paraId="7FEB8D68" w14:textId="7135E896" w:rsidR="00A12781" w:rsidRPr="00EA32C7" w:rsidRDefault="00A12781" w:rsidP="00A12781">
          <w:pPr>
            <w:pStyle w:val="51"/>
            <w:tabs>
              <w:tab w:val="left" w:pos="2712"/>
              <w:tab w:val="right" w:leader="dot" w:pos="9345"/>
            </w:tabs>
            <w:spacing w:after="0" w:line="240" w:lineRule="auto"/>
            <w:rPr>
              <w:rFonts w:eastAsiaTheme="minorEastAsia" w:cs="Times New Roman"/>
              <w:noProof/>
              <w:sz w:val="24"/>
              <w:szCs w:val="24"/>
              <w:lang w:eastAsia="ru-RU"/>
            </w:rPr>
          </w:pPr>
          <w:hyperlink w:anchor="_Toc80631553" w:history="1">
            <w:r w:rsidRPr="00EA32C7">
              <w:rPr>
                <w:rStyle w:val="af4"/>
                <w:rFonts w:cs="Times New Roman"/>
                <w:noProof/>
                <w:sz w:val="24"/>
                <w:szCs w:val="24"/>
              </w:rPr>
              <w:t>Статья 104.</w:t>
            </w:r>
            <w:r w:rsidRPr="00EA32C7">
              <w:rPr>
                <w:rFonts w:eastAsiaTheme="minorEastAsia" w:cs="Times New Roman"/>
                <w:noProof/>
                <w:sz w:val="24"/>
                <w:szCs w:val="24"/>
                <w:lang w:eastAsia="ru-RU"/>
              </w:rPr>
              <w:tab/>
            </w:r>
            <w:r w:rsidRPr="00EA32C7">
              <w:rPr>
                <w:rStyle w:val="af4"/>
                <w:rFonts w:cs="Times New Roman"/>
                <w:noProof/>
                <w:sz w:val="24"/>
                <w:szCs w:val="24"/>
              </w:rPr>
              <w:t>Ставка и порядок уплаты сбора</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_Toc80631553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61</w:t>
            </w:r>
            <w:r w:rsidRPr="00EA32C7">
              <w:rPr>
                <w:rFonts w:cs="Times New Roman"/>
                <w:noProof/>
                <w:webHidden/>
                <w:sz w:val="24"/>
                <w:szCs w:val="24"/>
              </w:rPr>
              <w:fldChar w:fldCharType="end"/>
            </w:r>
          </w:hyperlink>
        </w:p>
        <w:p w14:paraId="0A9CD55B" w14:textId="02B39923" w:rsidR="00A12781" w:rsidRPr="00EA32C7" w:rsidRDefault="00A12781" w:rsidP="00A12781">
          <w:pPr>
            <w:pStyle w:val="51"/>
            <w:tabs>
              <w:tab w:val="left" w:pos="2712"/>
              <w:tab w:val="right" w:leader="dot" w:pos="9345"/>
            </w:tabs>
            <w:spacing w:after="0" w:line="240" w:lineRule="auto"/>
            <w:rPr>
              <w:rFonts w:eastAsiaTheme="minorEastAsia" w:cs="Times New Roman"/>
              <w:noProof/>
              <w:sz w:val="24"/>
              <w:szCs w:val="24"/>
              <w:lang w:eastAsia="ru-RU"/>
            </w:rPr>
          </w:pPr>
          <w:hyperlink w:anchor="_Toc80631554" w:history="1">
            <w:r w:rsidRPr="00EA32C7">
              <w:rPr>
                <w:rStyle w:val="af4"/>
                <w:rFonts w:cs="Times New Roman"/>
                <w:noProof/>
                <w:sz w:val="24"/>
                <w:szCs w:val="24"/>
              </w:rPr>
              <w:t>Статья 105.</w:t>
            </w:r>
            <w:r w:rsidRPr="00EA32C7">
              <w:rPr>
                <w:rFonts w:eastAsiaTheme="minorEastAsia" w:cs="Times New Roman"/>
                <w:noProof/>
                <w:sz w:val="24"/>
                <w:szCs w:val="24"/>
                <w:lang w:eastAsia="ru-RU"/>
              </w:rPr>
              <w:tab/>
            </w:r>
            <w:r w:rsidRPr="00EA32C7">
              <w:rPr>
                <w:rStyle w:val="af4"/>
                <w:rFonts w:cs="Times New Roman"/>
                <w:noProof/>
                <w:sz w:val="24"/>
                <w:szCs w:val="24"/>
              </w:rPr>
              <w:t>Освобождения</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_Toc80631554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61</w:t>
            </w:r>
            <w:r w:rsidRPr="00EA32C7">
              <w:rPr>
                <w:rFonts w:cs="Times New Roman"/>
                <w:noProof/>
                <w:webHidden/>
                <w:sz w:val="24"/>
                <w:szCs w:val="24"/>
              </w:rPr>
              <w:fldChar w:fldCharType="end"/>
            </w:r>
          </w:hyperlink>
        </w:p>
        <w:p w14:paraId="3DB1C03A" w14:textId="77D95BD8" w:rsidR="00A12781" w:rsidRPr="00EA32C7" w:rsidRDefault="00A12781" w:rsidP="00A12781">
          <w:pPr>
            <w:pStyle w:val="41"/>
            <w:rPr>
              <w:rFonts w:eastAsiaTheme="minorEastAsia"/>
              <w:b w:val="0"/>
              <w:bCs w:val="0"/>
              <w:sz w:val="24"/>
              <w:szCs w:val="24"/>
              <w:lang w:eastAsia="ru-RU"/>
            </w:rPr>
          </w:pPr>
          <w:hyperlink w:anchor="_Toc80631555" w:history="1">
            <w:r w:rsidRPr="00EA32C7">
              <w:rPr>
                <w:rStyle w:val="af4"/>
                <w:sz w:val="24"/>
                <w:szCs w:val="24"/>
              </w:rPr>
              <w:t>Глава IV.</w:t>
            </w:r>
            <w:r w:rsidRPr="00EA32C7">
              <w:rPr>
                <w:rFonts w:eastAsiaTheme="minorEastAsia"/>
                <w:b w:val="0"/>
                <w:bCs w:val="0"/>
                <w:sz w:val="24"/>
                <w:szCs w:val="24"/>
                <w:lang w:eastAsia="ru-RU"/>
              </w:rPr>
              <w:tab/>
            </w:r>
            <w:r w:rsidRPr="00EA32C7">
              <w:rPr>
                <w:rStyle w:val="af4"/>
                <w:sz w:val="24"/>
                <w:szCs w:val="24"/>
              </w:rPr>
              <w:t>Отчисления на развитие, содержание инфраструктуры местного значения и реализацию мероприятий целевого назначения в соответствии с программами социально-экономического развития территорий</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_Toc80631555 \h </w:instrText>
            </w:r>
            <w:r w:rsidRPr="00EA32C7">
              <w:rPr>
                <w:webHidden/>
                <w:sz w:val="24"/>
                <w:szCs w:val="24"/>
              </w:rPr>
            </w:r>
            <w:r w:rsidRPr="00EA32C7">
              <w:rPr>
                <w:webHidden/>
                <w:sz w:val="24"/>
                <w:szCs w:val="24"/>
              </w:rPr>
              <w:fldChar w:fldCharType="separate"/>
            </w:r>
            <w:r w:rsidR="00EA32C7" w:rsidRPr="00EA32C7">
              <w:rPr>
                <w:webHidden/>
                <w:sz w:val="24"/>
                <w:szCs w:val="24"/>
              </w:rPr>
              <w:t>61</w:t>
            </w:r>
            <w:r w:rsidRPr="00EA32C7">
              <w:rPr>
                <w:webHidden/>
                <w:sz w:val="24"/>
                <w:szCs w:val="24"/>
              </w:rPr>
              <w:fldChar w:fldCharType="end"/>
            </w:r>
          </w:hyperlink>
        </w:p>
        <w:p w14:paraId="67284570" w14:textId="2BC3C45F" w:rsidR="00A12781" w:rsidRPr="00EA32C7" w:rsidRDefault="00A12781" w:rsidP="00A12781">
          <w:pPr>
            <w:pStyle w:val="51"/>
            <w:tabs>
              <w:tab w:val="left" w:pos="2712"/>
              <w:tab w:val="right" w:leader="dot" w:pos="9345"/>
            </w:tabs>
            <w:spacing w:after="0" w:line="240" w:lineRule="auto"/>
            <w:rPr>
              <w:rFonts w:eastAsiaTheme="minorEastAsia" w:cs="Times New Roman"/>
              <w:noProof/>
              <w:sz w:val="24"/>
              <w:szCs w:val="24"/>
              <w:lang w:eastAsia="ru-RU"/>
            </w:rPr>
          </w:pPr>
          <w:hyperlink w:anchor="_Toc80631556" w:history="1">
            <w:r w:rsidRPr="00EA32C7">
              <w:rPr>
                <w:rStyle w:val="af4"/>
                <w:rFonts w:cs="Times New Roman"/>
                <w:noProof/>
                <w:sz w:val="24"/>
                <w:szCs w:val="24"/>
              </w:rPr>
              <w:t>Статья 106.</w:t>
            </w:r>
            <w:r w:rsidRPr="00EA32C7">
              <w:rPr>
                <w:rFonts w:eastAsiaTheme="minorEastAsia" w:cs="Times New Roman"/>
                <w:noProof/>
                <w:sz w:val="24"/>
                <w:szCs w:val="24"/>
                <w:lang w:eastAsia="ru-RU"/>
              </w:rPr>
              <w:tab/>
            </w:r>
            <w:r w:rsidRPr="00EA32C7">
              <w:rPr>
                <w:rStyle w:val="af4"/>
                <w:rFonts w:cs="Times New Roman"/>
                <w:noProof/>
                <w:sz w:val="24"/>
                <w:szCs w:val="24"/>
              </w:rPr>
              <w:t>Основания уплаты отчисления на развитие, содержание инфраструктуры местного значения и реализацию мероприятий целевого назначения в соответствии с программами социально-экономического развития территорий</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_Toc80631556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62</w:t>
            </w:r>
            <w:r w:rsidRPr="00EA32C7">
              <w:rPr>
                <w:rFonts w:cs="Times New Roman"/>
                <w:noProof/>
                <w:webHidden/>
                <w:sz w:val="24"/>
                <w:szCs w:val="24"/>
              </w:rPr>
              <w:fldChar w:fldCharType="end"/>
            </w:r>
          </w:hyperlink>
        </w:p>
        <w:p w14:paraId="0EFCC7C3" w14:textId="1A02CBD8" w:rsidR="00A12781" w:rsidRPr="00EA32C7" w:rsidRDefault="00A12781" w:rsidP="00A12781">
          <w:pPr>
            <w:pStyle w:val="51"/>
            <w:tabs>
              <w:tab w:val="left" w:pos="2712"/>
              <w:tab w:val="right" w:leader="dot" w:pos="9345"/>
            </w:tabs>
            <w:spacing w:after="0" w:line="240" w:lineRule="auto"/>
            <w:rPr>
              <w:rFonts w:eastAsiaTheme="minorEastAsia" w:cs="Times New Roman"/>
              <w:noProof/>
              <w:sz w:val="24"/>
              <w:szCs w:val="24"/>
              <w:lang w:eastAsia="ru-RU"/>
            </w:rPr>
          </w:pPr>
          <w:hyperlink w:anchor="_Toc80631557" w:history="1">
            <w:r w:rsidRPr="00EA32C7">
              <w:rPr>
                <w:rStyle w:val="af4"/>
                <w:rFonts w:cs="Times New Roman"/>
                <w:noProof/>
                <w:sz w:val="24"/>
                <w:szCs w:val="24"/>
              </w:rPr>
              <w:t>Статья 107.</w:t>
            </w:r>
            <w:r w:rsidRPr="00EA32C7">
              <w:rPr>
                <w:rFonts w:eastAsiaTheme="minorEastAsia" w:cs="Times New Roman"/>
                <w:noProof/>
                <w:sz w:val="24"/>
                <w:szCs w:val="24"/>
                <w:lang w:eastAsia="ru-RU"/>
              </w:rPr>
              <w:tab/>
            </w:r>
            <w:r w:rsidRPr="00EA32C7">
              <w:rPr>
                <w:rStyle w:val="af4"/>
                <w:rFonts w:cs="Times New Roman"/>
                <w:noProof/>
                <w:sz w:val="24"/>
                <w:szCs w:val="24"/>
              </w:rPr>
              <w:t>Ставка</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_Toc80631557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62</w:t>
            </w:r>
            <w:r w:rsidRPr="00EA32C7">
              <w:rPr>
                <w:rFonts w:cs="Times New Roman"/>
                <w:noProof/>
                <w:webHidden/>
                <w:sz w:val="24"/>
                <w:szCs w:val="24"/>
              </w:rPr>
              <w:fldChar w:fldCharType="end"/>
            </w:r>
          </w:hyperlink>
        </w:p>
        <w:p w14:paraId="128830CD" w14:textId="1D76F675" w:rsidR="00A12781" w:rsidRPr="00EA32C7" w:rsidRDefault="00A12781" w:rsidP="00A12781">
          <w:pPr>
            <w:pStyle w:val="51"/>
            <w:tabs>
              <w:tab w:val="left" w:pos="2712"/>
              <w:tab w:val="right" w:leader="dot" w:pos="9345"/>
            </w:tabs>
            <w:spacing w:after="0" w:line="240" w:lineRule="auto"/>
            <w:rPr>
              <w:rFonts w:eastAsiaTheme="minorEastAsia" w:cs="Times New Roman"/>
              <w:noProof/>
              <w:sz w:val="24"/>
              <w:szCs w:val="24"/>
              <w:lang w:eastAsia="ru-RU"/>
            </w:rPr>
          </w:pPr>
          <w:hyperlink w:anchor="_Toc80631558" w:history="1">
            <w:r w:rsidRPr="00EA32C7">
              <w:rPr>
                <w:rStyle w:val="af4"/>
                <w:rFonts w:cs="Times New Roman"/>
                <w:noProof/>
                <w:sz w:val="24"/>
                <w:szCs w:val="24"/>
              </w:rPr>
              <w:t>Статья 108.</w:t>
            </w:r>
            <w:r w:rsidRPr="00EA32C7">
              <w:rPr>
                <w:rFonts w:eastAsiaTheme="minorEastAsia" w:cs="Times New Roman"/>
                <w:noProof/>
                <w:sz w:val="24"/>
                <w:szCs w:val="24"/>
                <w:lang w:eastAsia="ru-RU"/>
              </w:rPr>
              <w:tab/>
            </w:r>
            <w:r w:rsidRPr="00EA32C7">
              <w:rPr>
                <w:rStyle w:val="af4"/>
                <w:rFonts w:cs="Times New Roman"/>
                <w:noProof/>
                <w:sz w:val="24"/>
                <w:szCs w:val="24"/>
              </w:rPr>
              <w:t>Срок уплаты</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_Toc80631558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62</w:t>
            </w:r>
            <w:r w:rsidRPr="00EA32C7">
              <w:rPr>
                <w:rFonts w:cs="Times New Roman"/>
                <w:noProof/>
                <w:webHidden/>
                <w:sz w:val="24"/>
                <w:szCs w:val="24"/>
              </w:rPr>
              <w:fldChar w:fldCharType="end"/>
            </w:r>
          </w:hyperlink>
        </w:p>
        <w:p w14:paraId="0DC4DB5A" w14:textId="7461E7EB" w:rsidR="00A12781" w:rsidRPr="00EA32C7" w:rsidRDefault="00A12781" w:rsidP="00A12781">
          <w:pPr>
            <w:pStyle w:val="51"/>
            <w:tabs>
              <w:tab w:val="left" w:pos="2712"/>
              <w:tab w:val="right" w:leader="dot" w:pos="9345"/>
            </w:tabs>
            <w:spacing w:after="0" w:line="240" w:lineRule="auto"/>
            <w:rPr>
              <w:rFonts w:eastAsiaTheme="minorEastAsia" w:cs="Times New Roman"/>
              <w:noProof/>
              <w:sz w:val="24"/>
              <w:szCs w:val="24"/>
              <w:lang w:eastAsia="ru-RU"/>
            </w:rPr>
          </w:pPr>
          <w:hyperlink w:anchor="_Toc80631559" w:history="1">
            <w:r w:rsidRPr="00EA32C7">
              <w:rPr>
                <w:rStyle w:val="af4"/>
                <w:rFonts w:cs="Times New Roman"/>
                <w:noProof/>
                <w:sz w:val="24"/>
                <w:szCs w:val="24"/>
              </w:rPr>
              <w:t>Статья 109.</w:t>
            </w:r>
            <w:r w:rsidRPr="00EA32C7">
              <w:rPr>
                <w:rFonts w:eastAsiaTheme="minorEastAsia" w:cs="Times New Roman"/>
                <w:noProof/>
                <w:sz w:val="24"/>
                <w:szCs w:val="24"/>
                <w:lang w:eastAsia="ru-RU"/>
              </w:rPr>
              <w:tab/>
            </w:r>
            <w:r w:rsidRPr="00EA32C7">
              <w:rPr>
                <w:rStyle w:val="af4"/>
                <w:rFonts w:cs="Times New Roman"/>
                <w:noProof/>
                <w:sz w:val="24"/>
                <w:szCs w:val="24"/>
              </w:rPr>
              <w:t>Порядок уплаты</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_Toc80631559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62</w:t>
            </w:r>
            <w:r w:rsidRPr="00EA32C7">
              <w:rPr>
                <w:rFonts w:cs="Times New Roman"/>
                <w:noProof/>
                <w:webHidden/>
                <w:sz w:val="24"/>
                <w:szCs w:val="24"/>
              </w:rPr>
              <w:fldChar w:fldCharType="end"/>
            </w:r>
          </w:hyperlink>
        </w:p>
        <w:p w14:paraId="541FCBFC" w14:textId="2403C11E" w:rsidR="00A12781" w:rsidRPr="00EA32C7" w:rsidRDefault="00A12781" w:rsidP="00A12781">
          <w:pPr>
            <w:pStyle w:val="41"/>
            <w:rPr>
              <w:rFonts w:eastAsiaTheme="minorEastAsia"/>
              <w:b w:val="0"/>
              <w:bCs w:val="0"/>
              <w:sz w:val="24"/>
              <w:szCs w:val="24"/>
              <w:lang w:eastAsia="ru-RU"/>
            </w:rPr>
          </w:pPr>
          <w:hyperlink w:anchor="_Toc80631560" w:history="1">
            <w:r w:rsidRPr="00EA32C7">
              <w:rPr>
                <w:rStyle w:val="af4"/>
                <w:sz w:val="24"/>
                <w:szCs w:val="24"/>
              </w:rPr>
              <w:t>Глава V.</w:t>
            </w:r>
            <w:r w:rsidRPr="00EA32C7">
              <w:rPr>
                <w:rFonts w:eastAsiaTheme="minorEastAsia"/>
                <w:b w:val="0"/>
                <w:bCs w:val="0"/>
                <w:sz w:val="24"/>
                <w:szCs w:val="24"/>
                <w:lang w:eastAsia="ru-RU"/>
              </w:rPr>
              <w:tab/>
            </w:r>
            <w:r w:rsidRPr="00EA32C7">
              <w:rPr>
                <w:rStyle w:val="af4"/>
                <w:sz w:val="24"/>
                <w:szCs w:val="24"/>
              </w:rPr>
              <w:t>Возмещение сверхнормативных потерь полезных ископаемых при добыче и/или переработке полезных ископаемых</w:t>
            </w:r>
            <w:r w:rsidRPr="00EA32C7">
              <w:rPr>
                <w:webHidden/>
                <w:sz w:val="24"/>
                <w:szCs w:val="24"/>
              </w:rPr>
              <w:tab/>
            </w:r>
            <w:r w:rsidRPr="00EA32C7">
              <w:rPr>
                <w:webHidden/>
                <w:sz w:val="24"/>
                <w:szCs w:val="24"/>
              </w:rPr>
              <w:fldChar w:fldCharType="begin"/>
            </w:r>
            <w:r w:rsidRPr="00EA32C7">
              <w:rPr>
                <w:webHidden/>
                <w:sz w:val="24"/>
                <w:szCs w:val="24"/>
              </w:rPr>
              <w:instrText xml:space="preserve"> PAGEREF _Toc80631560 \h </w:instrText>
            </w:r>
            <w:r w:rsidRPr="00EA32C7">
              <w:rPr>
                <w:webHidden/>
                <w:sz w:val="24"/>
                <w:szCs w:val="24"/>
              </w:rPr>
            </w:r>
            <w:r w:rsidRPr="00EA32C7">
              <w:rPr>
                <w:webHidden/>
                <w:sz w:val="24"/>
                <w:szCs w:val="24"/>
              </w:rPr>
              <w:fldChar w:fldCharType="separate"/>
            </w:r>
            <w:r w:rsidR="00EA32C7" w:rsidRPr="00EA32C7">
              <w:rPr>
                <w:webHidden/>
                <w:sz w:val="24"/>
                <w:szCs w:val="24"/>
              </w:rPr>
              <w:t>63</w:t>
            </w:r>
            <w:r w:rsidRPr="00EA32C7">
              <w:rPr>
                <w:webHidden/>
                <w:sz w:val="24"/>
                <w:szCs w:val="24"/>
              </w:rPr>
              <w:fldChar w:fldCharType="end"/>
            </w:r>
          </w:hyperlink>
        </w:p>
        <w:p w14:paraId="62E1568A" w14:textId="0DA83456" w:rsidR="00A12781" w:rsidRPr="00EA32C7" w:rsidRDefault="00A12781" w:rsidP="00A12781">
          <w:pPr>
            <w:pStyle w:val="51"/>
            <w:tabs>
              <w:tab w:val="left" w:pos="2712"/>
              <w:tab w:val="right" w:leader="dot" w:pos="9345"/>
            </w:tabs>
            <w:spacing w:after="0" w:line="240" w:lineRule="auto"/>
            <w:rPr>
              <w:rFonts w:eastAsiaTheme="minorEastAsia" w:cs="Times New Roman"/>
              <w:noProof/>
              <w:sz w:val="24"/>
              <w:szCs w:val="24"/>
              <w:lang w:eastAsia="ru-RU"/>
            </w:rPr>
          </w:pPr>
          <w:hyperlink w:anchor="_Toc80631561" w:history="1">
            <w:r w:rsidRPr="00EA32C7">
              <w:rPr>
                <w:rStyle w:val="af4"/>
                <w:rFonts w:cs="Times New Roman"/>
                <w:noProof/>
                <w:sz w:val="24"/>
                <w:szCs w:val="24"/>
              </w:rPr>
              <w:t>Статья 110.</w:t>
            </w:r>
            <w:r w:rsidRPr="00EA32C7">
              <w:rPr>
                <w:rFonts w:eastAsiaTheme="minorEastAsia" w:cs="Times New Roman"/>
                <w:noProof/>
                <w:sz w:val="24"/>
                <w:szCs w:val="24"/>
                <w:lang w:eastAsia="ru-RU"/>
              </w:rPr>
              <w:tab/>
            </w:r>
            <w:r w:rsidRPr="00EA32C7">
              <w:rPr>
                <w:rStyle w:val="af4"/>
                <w:rFonts w:cs="Times New Roman"/>
                <w:noProof/>
                <w:sz w:val="24"/>
                <w:szCs w:val="24"/>
              </w:rPr>
              <w:t>Основания возмещения сверхнормативных потерь полезных ископаемых при добыче и/или переработке полезных ископаемых</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_Toc80631561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63</w:t>
            </w:r>
            <w:r w:rsidRPr="00EA32C7">
              <w:rPr>
                <w:rFonts w:cs="Times New Roman"/>
                <w:noProof/>
                <w:webHidden/>
                <w:sz w:val="24"/>
                <w:szCs w:val="24"/>
              </w:rPr>
              <w:fldChar w:fldCharType="end"/>
            </w:r>
          </w:hyperlink>
        </w:p>
        <w:p w14:paraId="79C1DDB9" w14:textId="75C1D8C5" w:rsidR="00A12781" w:rsidRPr="00EA32C7" w:rsidRDefault="00A12781" w:rsidP="00A12781">
          <w:pPr>
            <w:pStyle w:val="51"/>
            <w:tabs>
              <w:tab w:val="left" w:pos="2712"/>
              <w:tab w:val="right" w:leader="dot" w:pos="9345"/>
            </w:tabs>
            <w:spacing w:after="0" w:line="240" w:lineRule="auto"/>
            <w:rPr>
              <w:rFonts w:eastAsiaTheme="minorEastAsia" w:cs="Times New Roman"/>
              <w:noProof/>
              <w:sz w:val="24"/>
              <w:szCs w:val="24"/>
              <w:lang w:eastAsia="ru-RU"/>
            </w:rPr>
          </w:pPr>
          <w:hyperlink w:anchor="_Toc80631562" w:history="1">
            <w:r w:rsidRPr="00EA32C7">
              <w:rPr>
                <w:rStyle w:val="af4"/>
                <w:rFonts w:cs="Times New Roman"/>
                <w:noProof/>
                <w:sz w:val="24"/>
                <w:szCs w:val="24"/>
              </w:rPr>
              <w:t>Статья 111.</w:t>
            </w:r>
            <w:r w:rsidRPr="00EA32C7">
              <w:rPr>
                <w:rFonts w:eastAsiaTheme="minorEastAsia" w:cs="Times New Roman"/>
                <w:noProof/>
                <w:sz w:val="24"/>
                <w:szCs w:val="24"/>
                <w:lang w:eastAsia="ru-RU"/>
              </w:rPr>
              <w:tab/>
            </w:r>
            <w:r w:rsidRPr="00EA32C7">
              <w:rPr>
                <w:rStyle w:val="af4"/>
                <w:rFonts w:cs="Times New Roman"/>
                <w:noProof/>
                <w:sz w:val="24"/>
                <w:szCs w:val="24"/>
              </w:rPr>
              <w:t>Размеры и порядок уплаты сверхнормативных потерь полезных ископаемых при добыче и/или переработке полезных ископаемых</w:t>
            </w:r>
            <w:r w:rsidRPr="00EA32C7">
              <w:rPr>
                <w:rFonts w:cs="Times New Roman"/>
                <w:noProof/>
                <w:webHidden/>
                <w:sz w:val="24"/>
                <w:szCs w:val="24"/>
              </w:rPr>
              <w:tab/>
            </w:r>
            <w:r w:rsidRPr="00EA32C7">
              <w:rPr>
                <w:rFonts w:cs="Times New Roman"/>
                <w:noProof/>
                <w:webHidden/>
                <w:sz w:val="24"/>
                <w:szCs w:val="24"/>
              </w:rPr>
              <w:fldChar w:fldCharType="begin"/>
            </w:r>
            <w:r w:rsidRPr="00EA32C7">
              <w:rPr>
                <w:rFonts w:cs="Times New Roman"/>
                <w:noProof/>
                <w:webHidden/>
                <w:sz w:val="24"/>
                <w:szCs w:val="24"/>
              </w:rPr>
              <w:instrText xml:space="preserve"> PAGEREF _Toc80631562 \h </w:instrText>
            </w:r>
            <w:r w:rsidRPr="00EA32C7">
              <w:rPr>
                <w:rFonts w:cs="Times New Roman"/>
                <w:noProof/>
                <w:webHidden/>
                <w:sz w:val="24"/>
                <w:szCs w:val="24"/>
              </w:rPr>
            </w:r>
            <w:r w:rsidRPr="00EA32C7">
              <w:rPr>
                <w:rFonts w:cs="Times New Roman"/>
                <w:noProof/>
                <w:webHidden/>
                <w:sz w:val="24"/>
                <w:szCs w:val="24"/>
              </w:rPr>
              <w:fldChar w:fldCharType="separate"/>
            </w:r>
            <w:r w:rsidR="00EA32C7" w:rsidRPr="00EA32C7">
              <w:rPr>
                <w:rFonts w:cs="Times New Roman"/>
                <w:noProof/>
                <w:webHidden/>
                <w:sz w:val="24"/>
                <w:szCs w:val="24"/>
              </w:rPr>
              <w:t>64</w:t>
            </w:r>
            <w:r w:rsidRPr="00EA32C7">
              <w:rPr>
                <w:rFonts w:cs="Times New Roman"/>
                <w:noProof/>
                <w:webHidden/>
                <w:sz w:val="24"/>
                <w:szCs w:val="24"/>
              </w:rPr>
              <w:fldChar w:fldCharType="end"/>
            </w:r>
          </w:hyperlink>
        </w:p>
        <w:p w14:paraId="4595106B" w14:textId="3C835070" w:rsidR="00C27400" w:rsidRDefault="00C27400" w:rsidP="00A12781">
          <w:pPr>
            <w:tabs>
              <w:tab w:val="left" w:pos="8789"/>
            </w:tabs>
            <w:spacing w:after="0" w:line="240" w:lineRule="auto"/>
            <w:ind w:right="-1"/>
            <w:jc w:val="both"/>
          </w:pPr>
          <w:r w:rsidRPr="00EA32C7">
            <w:rPr>
              <w:rFonts w:eastAsiaTheme="minorEastAsia" w:cs="Times New Roman"/>
              <w:sz w:val="24"/>
              <w:szCs w:val="24"/>
            </w:rPr>
            <w:fldChar w:fldCharType="end"/>
          </w:r>
        </w:p>
      </w:sdtContent>
    </w:sdt>
    <w:p w14:paraId="143F2B91" w14:textId="77777777" w:rsidR="00C27400" w:rsidRDefault="00C27400">
      <w:pPr>
        <w:rPr>
          <w:rFonts w:cs="Times New Roman"/>
          <w:szCs w:val="28"/>
        </w:rPr>
      </w:pPr>
      <w:r>
        <w:rPr>
          <w:rFonts w:cs="Times New Roman"/>
          <w:szCs w:val="28"/>
        </w:rPr>
        <w:br w:type="page"/>
      </w:r>
    </w:p>
    <w:p w14:paraId="58FCA3D1" w14:textId="5002BDFB" w:rsidR="00BD65A4" w:rsidRPr="004B1F3B" w:rsidRDefault="00BD65A4" w:rsidP="00821AC8">
      <w:pPr>
        <w:spacing w:after="0" w:line="240" w:lineRule="auto"/>
        <w:ind w:firstLine="709"/>
        <w:jc w:val="right"/>
        <w:rPr>
          <w:rFonts w:cs="Times New Roman"/>
          <w:szCs w:val="28"/>
        </w:rPr>
      </w:pPr>
      <w:r w:rsidRPr="004B1F3B">
        <w:rPr>
          <w:rFonts w:cs="Times New Roman"/>
          <w:szCs w:val="28"/>
        </w:rPr>
        <w:lastRenderedPageBreak/>
        <w:t>проект</w:t>
      </w:r>
    </w:p>
    <w:p w14:paraId="1A64E5AE" w14:textId="77777777" w:rsidR="00DE1643" w:rsidRPr="004B1F3B" w:rsidRDefault="00DE1643" w:rsidP="00313B2E">
      <w:pPr>
        <w:spacing w:after="0" w:line="240" w:lineRule="auto"/>
        <w:jc w:val="center"/>
        <w:rPr>
          <w:rFonts w:cs="Times New Roman"/>
          <w:b/>
          <w:bCs/>
          <w:szCs w:val="28"/>
        </w:rPr>
      </w:pPr>
    </w:p>
    <w:p w14:paraId="4F197F11" w14:textId="21ACE809" w:rsidR="00A35A12" w:rsidRPr="004B1F3B" w:rsidRDefault="00DE1643" w:rsidP="00313B2E">
      <w:pPr>
        <w:pStyle w:val="1"/>
        <w:ind w:left="0"/>
        <w:rPr>
          <w:rFonts w:cs="Times New Roman"/>
          <w:szCs w:val="28"/>
        </w:rPr>
      </w:pPr>
      <w:bookmarkStart w:id="0" w:name="_Toc77462701"/>
      <w:bookmarkStart w:id="1" w:name="_Toc80631421"/>
      <w:r w:rsidRPr="004B1F3B">
        <w:rPr>
          <w:rFonts w:cs="Times New Roman"/>
          <w:szCs w:val="28"/>
        </w:rPr>
        <w:t>КОДЕКС КЫРГЫЗСКОЙ РЕСПУБЛИКИ О НЕДР</w:t>
      </w:r>
      <w:r w:rsidR="00864FED" w:rsidRPr="004B1F3B">
        <w:rPr>
          <w:rFonts w:cs="Times New Roman"/>
          <w:szCs w:val="28"/>
        </w:rPr>
        <w:t>АХ</w:t>
      </w:r>
      <w:bookmarkEnd w:id="0"/>
      <w:bookmarkEnd w:id="1"/>
    </w:p>
    <w:p w14:paraId="07367B4E" w14:textId="68D7D3CA" w:rsidR="00A30F93" w:rsidRPr="004B1F3B" w:rsidRDefault="00A30F93" w:rsidP="00313B2E">
      <w:pPr>
        <w:spacing w:after="0" w:line="240" w:lineRule="auto"/>
        <w:jc w:val="center"/>
        <w:rPr>
          <w:rFonts w:cs="Times New Roman"/>
          <w:b/>
          <w:bCs/>
          <w:szCs w:val="28"/>
        </w:rPr>
      </w:pPr>
    </w:p>
    <w:p w14:paraId="3AE4CD91" w14:textId="14BC7F6D" w:rsidR="004E2FE7" w:rsidRPr="004B1F3B" w:rsidRDefault="004E2FE7" w:rsidP="00313B2E">
      <w:pPr>
        <w:pStyle w:val="2"/>
        <w:ind w:left="0"/>
        <w:rPr>
          <w:rFonts w:cs="Times New Roman"/>
          <w:szCs w:val="28"/>
        </w:rPr>
      </w:pPr>
      <w:bookmarkStart w:id="2" w:name="_Toc77462702"/>
      <w:bookmarkStart w:id="3" w:name="_Toc80631422"/>
      <w:r w:rsidRPr="004B1F3B">
        <w:rPr>
          <w:rFonts w:cs="Times New Roman"/>
          <w:szCs w:val="28"/>
        </w:rPr>
        <w:t>ОБЩАЯ ЧАСТЬ</w:t>
      </w:r>
      <w:bookmarkEnd w:id="2"/>
      <w:bookmarkEnd w:id="3"/>
    </w:p>
    <w:p w14:paraId="3247CDEA" w14:textId="77777777" w:rsidR="004E2FE7" w:rsidRPr="004B1F3B" w:rsidRDefault="004E2FE7" w:rsidP="00313B2E">
      <w:pPr>
        <w:spacing w:after="0" w:line="240" w:lineRule="auto"/>
        <w:jc w:val="center"/>
        <w:rPr>
          <w:rFonts w:cs="Times New Roman"/>
          <w:b/>
          <w:bCs/>
          <w:szCs w:val="28"/>
        </w:rPr>
      </w:pPr>
    </w:p>
    <w:p w14:paraId="36F10286" w14:textId="18D5BD05" w:rsidR="00A30F93" w:rsidRPr="004B1F3B" w:rsidRDefault="00A30F93" w:rsidP="00313B2E">
      <w:pPr>
        <w:pStyle w:val="3"/>
        <w:numPr>
          <w:ilvl w:val="0"/>
          <w:numId w:val="4"/>
        </w:numPr>
        <w:ind w:left="0" w:firstLine="0"/>
        <w:jc w:val="center"/>
        <w:rPr>
          <w:rFonts w:cs="Times New Roman"/>
          <w:szCs w:val="28"/>
        </w:rPr>
      </w:pPr>
      <w:bookmarkStart w:id="4" w:name="_Toc77462703"/>
      <w:bookmarkStart w:id="5" w:name="_Toc80631423"/>
      <w:r w:rsidRPr="004B1F3B">
        <w:rPr>
          <w:rFonts w:cs="Times New Roman"/>
          <w:szCs w:val="28"/>
        </w:rPr>
        <w:t>Общие положения</w:t>
      </w:r>
      <w:bookmarkEnd w:id="4"/>
      <w:bookmarkEnd w:id="5"/>
    </w:p>
    <w:p w14:paraId="2CB60674" w14:textId="77777777" w:rsidR="00DE1643" w:rsidRPr="004B1F3B" w:rsidRDefault="00DE1643" w:rsidP="00313B2E">
      <w:pPr>
        <w:tabs>
          <w:tab w:val="left" w:pos="1134"/>
        </w:tabs>
        <w:spacing w:after="0" w:line="240" w:lineRule="auto"/>
        <w:ind w:firstLine="709"/>
        <w:jc w:val="both"/>
        <w:rPr>
          <w:rFonts w:cs="Times New Roman"/>
          <w:szCs w:val="28"/>
        </w:rPr>
      </w:pPr>
      <w:bookmarkStart w:id="6" w:name="_Hlk70683298"/>
    </w:p>
    <w:p w14:paraId="5C7BF004" w14:textId="74CFC245" w:rsidR="00BD65A4" w:rsidRPr="004B1F3B" w:rsidRDefault="00AE5AD1" w:rsidP="00313B2E">
      <w:pPr>
        <w:pStyle w:val="5"/>
        <w:numPr>
          <w:ilvl w:val="0"/>
          <w:numId w:val="3"/>
        </w:numPr>
        <w:tabs>
          <w:tab w:val="left" w:pos="1134"/>
        </w:tabs>
        <w:ind w:left="0" w:firstLine="709"/>
        <w:rPr>
          <w:rFonts w:cs="Times New Roman"/>
          <w:szCs w:val="28"/>
        </w:rPr>
      </w:pPr>
      <w:bookmarkStart w:id="7" w:name="_Toc80631424"/>
      <w:r w:rsidRPr="004B1F3B">
        <w:rPr>
          <w:rFonts w:cs="Times New Roman"/>
          <w:szCs w:val="28"/>
        </w:rPr>
        <w:t>Законодательство Кыргызской Республики о недрах</w:t>
      </w:r>
      <w:bookmarkEnd w:id="7"/>
      <w:r w:rsidRPr="004B1F3B">
        <w:rPr>
          <w:rFonts w:cs="Times New Roman"/>
          <w:szCs w:val="28"/>
        </w:rPr>
        <w:t xml:space="preserve"> </w:t>
      </w:r>
    </w:p>
    <w:bookmarkEnd w:id="6"/>
    <w:p w14:paraId="4FF6569A" w14:textId="77777777" w:rsidR="00DE1643" w:rsidRPr="004B1F3B" w:rsidRDefault="00DE1643" w:rsidP="00313B2E">
      <w:pPr>
        <w:tabs>
          <w:tab w:val="left" w:pos="1134"/>
          <w:tab w:val="left" w:pos="1985"/>
        </w:tabs>
        <w:spacing w:after="0" w:line="240" w:lineRule="auto"/>
        <w:ind w:firstLine="709"/>
        <w:jc w:val="both"/>
        <w:rPr>
          <w:rFonts w:cs="Times New Roman"/>
          <w:szCs w:val="28"/>
        </w:rPr>
      </w:pPr>
    </w:p>
    <w:p w14:paraId="406D9A78" w14:textId="35AD817C" w:rsidR="00AE5AD1" w:rsidRPr="004B1F3B" w:rsidRDefault="00BD65A4" w:rsidP="00313B2E">
      <w:pPr>
        <w:tabs>
          <w:tab w:val="left" w:pos="1134"/>
          <w:tab w:val="left" w:pos="1985"/>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r>
      <w:r w:rsidR="00AE5AD1" w:rsidRPr="004B1F3B">
        <w:rPr>
          <w:rFonts w:cs="Times New Roman"/>
          <w:szCs w:val="28"/>
        </w:rPr>
        <w:t xml:space="preserve">Законодательство Кыргызской Республики о недрах основывается на Конституции Кыргызской Республики и состоит из настоящего Кодекса и </w:t>
      </w:r>
      <w:r w:rsidR="002A13BE">
        <w:rPr>
          <w:rFonts w:cs="Times New Roman"/>
          <w:szCs w:val="28"/>
        </w:rPr>
        <w:t>принимаемых в соответствии с ним</w:t>
      </w:r>
      <w:r w:rsidR="00AE5AD1" w:rsidRPr="004B1F3B">
        <w:rPr>
          <w:rFonts w:cs="Times New Roman"/>
          <w:szCs w:val="28"/>
        </w:rPr>
        <w:t xml:space="preserve"> нормативных правовых актов Кыргызской Республики.</w:t>
      </w:r>
    </w:p>
    <w:p w14:paraId="2D2D9A6B" w14:textId="57D43F9B" w:rsidR="00DA4883" w:rsidRDefault="00AE5AD1" w:rsidP="00DA4883">
      <w:pPr>
        <w:pStyle w:val="6"/>
      </w:pPr>
      <w:r w:rsidRPr="004B1F3B">
        <w:t>2.</w:t>
      </w:r>
      <w:r w:rsidRPr="004B1F3B">
        <w:tab/>
      </w:r>
      <w:r w:rsidR="00DA4883">
        <w:t>Общепризнанные принципы и нормы международного права, а также международные договоры, вступившие в силу в соответствии с законодательством Кыргызской Республики, являются составной частью правовой системы Кыргызской Республики.</w:t>
      </w:r>
    </w:p>
    <w:p w14:paraId="438A8BA4" w14:textId="77777777" w:rsidR="00DA4883" w:rsidRDefault="00DA4883" w:rsidP="00DA4883">
      <w:pPr>
        <w:pStyle w:val="6"/>
      </w:pPr>
      <w:r>
        <w:t>Порядок и условия применения международных договоров и общепризнанных принципов и норм международного права определяются законом.</w:t>
      </w:r>
    </w:p>
    <w:p w14:paraId="76DBF442" w14:textId="7231468E" w:rsidR="00AE5AD1" w:rsidRPr="004B1F3B" w:rsidRDefault="00AE5AD1" w:rsidP="00313B2E">
      <w:pPr>
        <w:tabs>
          <w:tab w:val="left" w:pos="1134"/>
          <w:tab w:val="left" w:pos="1985"/>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r>
      <w:proofErr w:type="gramStart"/>
      <w:r w:rsidRPr="004B1F3B">
        <w:rPr>
          <w:rFonts w:cs="Times New Roman"/>
          <w:szCs w:val="28"/>
        </w:rPr>
        <w:t>В</w:t>
      </w:r>
      <w:proofErr w:type="gramEnd"/>
      <w:r w:rsidRPr="004B1F3B">
        <w:rPr>
          <w:rFonts w:cs="Times New Roman"/>
          <w:szCs w:val="28"/>
        </w:rPr>
        <w:t xml:space="preserve"> случаях противоречия между настоящим Кодексом и иными нормативными правовыми актами Кыргызской Республики, содержащими нормы, регулирующие отношения в сфере недропользования, применяются положения настоящего Кодекса.</w:t>
      </w:r>
    </w:p>
    <w:p w14:paraId="34FA390A" w14:textId="5C4F983A" w:rsidR="00AE5AD1" w:rsidRPr="004B1F3B" w:rsidRDefault="00AE5AD1" w:rsidP="00313B2E">
      <w:pPr>
        <w:tabs>
          <w:tab w:val="left" w:pos="1134"/>
          <w:tab w:val="left" w:pos="1985"/>
        </w:tabs>
        <w:spacing w:after="0" w:line="240" w:lineRule="auto"/>
        <w:ind w:firstLine="709"/>
        <w:jc w:val="both"/>
        <w:rPr>
          <w:rFonts w:cs="Times New Roman"/>
          <w:szCs w:val="28"/>
        </w:rPr>
      </w:pPr>
      <w:r w:rsidRPr="004B1F3B">
        <w:rPr>
          <w:rFonts w:cs="Times New Roman"/>
          <w:szCs w:val="28"/>
        </w:rPr>
        <w:t>4.</w:t>
      </w:r>
      <w:r w:rsidRPr="004B1F3B">
        <w:rPr>
          <w:rFonts w:cs="Times New Roman"/>
          <w:szCs w:val="28"/>
        </w:rPr>
        <w:tab/>
        <w:t>Гражданское законодательство Кыргызской Республики применяется к отношениям в сфере недропользования в случаях, когда они не урегулированы нормами настоящего Кодекса.</w:t>
      </w:r>
    </w:p>
    <w:p w14:paraId="6FE55C89" w14:textId="3CB53F6C" w:rsidR="00AE5AD1" w:rsidRPr="004B1F3B" w:rsidRDefault="00AE5AD1" w:rsidP="00313B2E">
      <w:pPr>
        <w:tabs>
          <w:tab w:val="left" w:pos="1134"/>
          <w:tab w:val="left" w:pos="1985"/>
        </w:tabs>
        <w:spacing w:after="0" w:line="240" w:lineRule="auto"/>
        <w:ind w:firstLine="709"/>
        <w:jc w:val="both"/>
        <w:rPr>
          <w:rFonts w:cs="Times New Roman"/>
          <w:szCs w:val="28"/>
        </w:rPr>
      </w:pPr>
    </w:p>
    <w:p w14:paraId="104EF0F2" w14:textId="3422975E" w:rsidR="00AE5AD1" w:rsidRPr="004B1F3B" w:rsidRDefault="00AE5AD1" w:rsidP="00313B2E">
      <w:pPr>
        <w:pStyle w:val="5"/>
        <w:numPr>
          <w:ilvl w:val="0"/>
          <w:numId w:val="3"/>
        </w:numPr>
        <w:tabs>
          <w:tab w:val="left" w:pos="1134"/>
        </w:tabs>
        <w:ind w:left="0" w:firstLine="709"/>
      </w:pPr>
      <w:bookmarkStart w:id="8" w:name="_Toc80631425"/>
      <w:r w:rsidRPr="004B1F3B">
        <w:t>Отношения, регулируемые настоящим Кодексом</w:t>
      </w:r>
      <w:bookmarkEnd w:id="8"/>
    </w:p>
    <w:p w14:paraId="6923D1AF" w14:textId="18676529" w:rsidR="00AE5AD1" w:rsidRPr="004B1F3B" w:rsidRDefault="00AE5AD1" w:rsidP="00313B2E">
      <w:pPr>
        <w:pStyle w:val="6"/>
      </w:pPr>
    </w:p>
    <w:p w14:paraId="6617C53B" w14:textId="7EC2A59A" w:rsidR="004918CF" w:rsidRPr="004B1F3B" w:rsidRDefault="00AE5AD1" w:rsidP="00313B2E">
      <w:pPr>
        <w:pStyle w:val="6"/>
      </w:pPr>
      <w:r w:rsidRPr="004B1F3B">
        <w:t>1.</w:t>
      </w:r>
      <w:r w:rsidRPr="004B1F3B">
        <w:tab/>
      </w:r>
      <w:r w:rsidR="004918CF">
        <w:rPr>
          <w:color w:val="000000"/>
          <w:shd w:val="clear" w:color="auto" w:fill="FFFFFF"/>
        </w:rPr>
        <w:t xml:space="preserve">Настоящий Кодекс определяет </w:t>
      </w:r>
      <w:r w:rsidR="00430CC5">
        <w:rPr>
          <w:color w:val="000000"/>
          <w:shd w:val="clear" w:color="auto" w:fill="FFFFFF"/>
        </w:rPr>
        <w:t xml:space="preserve">правовой </w:t>
      </w:r>
      <w:r w:rsidR="004918CF">
        <w:rPr>
          <w:color w:val="000000"/>
          <w:shd w:val="clear" w:color="auto" w:fill="FFFFFF"/>
        </w:rPr>
        <w:t xml:space="preserve">режим пользования недрами, порядок осуществления государственного управления и регулирования в сфере недропользования, особенности </w:t>
      </w:r>
      <w:r w:rsidR="00430CC5">
        <w:rPr>
          <w:color w:val="000000"/>
          <w:shd w:val="clear" w:color="auto" w:fill="FFFFFF"/>
        </w:rPr>
        <w:t>предоставления</w:t>
      </w:r>
      <w:r w:rsidR="004918CF">
        <w:rPr>
          <w:color w:val="000000"/>
          <w:shd w:val="clear" w:color="auto" w:fill="FFFFFF"/>
        </w:rPr>
        <w:t xml:space="preserve">, </w:t>
      </w:r>
      <w:r w:rsidR="00430CC5">
        <w:rPr>
          <w:color w:val="000000"/>
          <w:shd w:val="clear" w:color="auto" w:fill="FFFFFF"/>
        </w:rPr>
        <w:t>приостановления</w:t>
      </w:r>
      <w:r w:rsidR="004918CF">
        <w:rPr>
          <w:color w:val="000000"/>
          <w:shd w:val="clear" w:color="auto" w:fill="FFFFFF"/>
        </w:rPr>
        <w:t xml:space="preserve"> и прекращения прав на участки недр и другие отношения, связанные с пользованием недр.</w:t>
      </w:r>
    </w:p>
    <w:p w14:paraId="7D9B5268" w14:textId="0C580035" w:rsidR="00AE5AD1" w:rsidRDefault="00204C5A" w:rsidP="00313B2E">
      <w:pPr>
        <w:pStyle w:val="6"/>
        <w:rPr>
          <w:color w:val="000000"/>
          <w:shd w:val="clear" w:color="auto" w:fill="FFFFFF"/>
        </w:rPr>
      </w:pPr>
      <w:r w:rsidRPr="004B1F3B">
        <w:t>2.</w:t>
      </w:r>
      <w:r w:rsidRPr="004B1F3B">
        <w:tab/>
      </w:r>
      <w:r w:rsidRPr="004B1F3B">
        <w:rPr>
          <w:color w:val="000000"/>
          <w:shd w:val="clear" w:color="auto" w:fill="FFFFFF"/>
        </w:rPr>
        <w:t>Участниками отношений, регулируемых настоящим Кодексом, являются государство, физические и юридические лица.</w:t>
      </w:r>
    </w:p>
    <w:p w14:paraId="796A179F" w14:textId="77777777" w:rsidR="00AE5AD1" w:rsidRPr="004B1F3B" w:rsidRDefault="00AE5AD1" w:rsidP="00313B2E">
      <w:pPr>
        <w:pStyle w:val="6"/>
      </w:pPr>
    </w:p>
    <w:p w14:paraId="74526583" w14:textId="78486AF0" w:rsidR="00204C5A" w:rsidRPr="004B1F3B" w:rsidRDefault="00204C5A" w:rsidP="00313B2E">
      <w:pPr>
        <w:pStyle w:val="5"/>
        <w:numPr>
          <w:ilvl w:val="0"/>
          <w:numId w:val="3"/>
        </w:numPr>
        <w:tabs>
          <w:tab w:val="left" w:pos="1134"/>
        </w:tabs>
        <w:ind w:left="0" w:firstLine="709"/>
      </w:pPr>
      <w:bookmarkStart w:id="9" w:name="_Toc80631426"/>
      <w:r w:rsidRPr="004B1F3B">
        <w:t>Принципы законодательства Кыргызской Республики о недрах</w:t>
      </w:r>
      <w:bookmarkEnd w:id="9"/>
    </w:p>
    <w:p w14:paraId="5FC903F1" w14:textId="77777777" w:rsidR="00204C5A" w:rsidRPr="004B1F3B" w:rsidRDefault="00204C5A" w:rsidP="00313B2E">
      <w:pPr>
        <w:tabs>
          <w:tab w:val="left" w:pos="1134"/>
        </w:tabs>
        <w:spacing w:after="0" w:line="240" w:lineRule="auto"/>
        <w:ind w:firstLine="709"/>
        <w:jc w:val="both"/>
        <w:rPr>
          <w:rFonts w:cs="Times New Roman"/>
          <w:szCs w:val="28"/>
        </w:rPr>
      </w:pPr>
    </w:p>
    <w:p w14:paraId="376BF3B5" w14:textId="15AB1ABB" w:rsidR="00605C03" w:rsidRPr="004B1F3B" w:rsidRDefault="00901A97" w:rsidP="00313B2E">
      <w:pPr>
        <w:tabs>
          <w:tab w:val="left" w:pos="1134"/>
        </w:tabs>
        <w:spacing w:after="0" w:line="240" w:lineRule="auto"/>
        <w:ind w:firstLine="709"/>
        <w:jc w:val="both"/>
        <w:rPr>
          <w:rFonts w:cs="Times New Roman"/>
          <w:szCs w:val="28"/>
        </w:rPr>
      </w:pPr>
      <w:r w:rsidRPr="004B1F3B">
        <w:rPr>
          <w:rFonts w:cs="Times New Roman"/>
          <w:szCs w:val="28"/>
        </w:rPr>
        <w:t>Правовое регулирование отношений</w:t>
      </w:r>
      <w:r w:rsidR="00605C03" w:rsidRPr="004B1F3B">
        <w:rPr>
          <w:rFonts w:cs="Times New Roman"/>
          <w:szCs w:val="28"/>
        </w:rPr>
        <w:t xml:space="preserve"> в сфере недропользования </w:t>
      </w:r>
      <w:r w:rsidRPr="004B1F3B">
        <w:rPr>
          <w:rFonts w:cs="Times New Roman"/>
          <w:szCs w:val="28"/>
        </w:rPr>
        <w:t>основывается на</w:t>
      </w:r>
      <w:r w:rsidR="00605C03" w:rsidRPr="004B1F3B">
        <w:rPr>
          <w:rFonts w:cs="Times New Roman"/>
          <w:szCs w:val="28"/>
        </w:rPr>
        <w:t xml:space="preserve"> следующих </w:t>
      </w:r>
      <w:r w:rsidR="00E26E54" w:rsidRPr="004B1F3B">
        <w:rPr>
          <w:rFonts w:cs="Times New Roman"/>
          <w:szCs w:val="28"/>
        </w:rPr>
        <w:t>принцип</w:t>
      </w:r>
      <w:r w:rsidRPr="004B1F3B">
        <w:rPr>
          <w:rFonts w:cs="Times New Roman"/>
          <w:szCs w:val="28"/>
        </w:rPr>
        <w:t>ах</w:t>
      </w:r>
      <w:r w:rsidR="00605C03" w:rsidRPr="004B1F3B">
        <w:rPr>
          <w:rFonts w:cs="Times New Roman"/>
          <w:szCs w:val="28"/>
        </w:rPr>
        <w:t>:</w:t>
      </w:r>
    </w:p>
    <w:p w14:paraId="07224B6A" w14:textId="63748536" w:rsidR="00901A97" w:rsidRPr="004B1F3B" w:rsidRDefault="00096605" w:rsidP="00313B2E">
      <w:pPr>
        <w:tabs>
          <w:tab w:val="left" w:pos="1134"/>
        </w:tabs>
        <w:spacing w:after="0" w:line="240" w:lineRule="auto"/>
        <w:ind w:firstLine="709"/>
        <w:jc w:val="both"/>
        <w:rPr>
          <w:rFonts w:cs="Times New Roman"/>
          <w:szCs w:val="28"/>
        </w:rPr>
      </w:pPr>
      <w:r w:rsidRPr="004B1F3B">
        <w:rPr>
          <w:rFonts w:cs="Times New Roman"/>
          <w:szCs w:val="28"/>
        </w:rPr>
        <w:t>1</w:t>
      </w:r>
      <w:r w:rsidR="00605C03" w:rsidRPr="004B1F3B">
        <w:rPr>
          <w:rFonts w:cs="Times New Roman"/>
          <w:szCs w:val="28"/>
        </w:rPr>
        <w:t>)</w:t>
      </w:r>
      <w:r w:rsidR="00605C03" w:rsidRPr="004B1F3B">
        <w:rPr>
          <w:rFonts w:cs="Times New Roman"/>
          <w:szCs w:val="28"/>
        </w:rPr>
        <w:tab/>
      </w:r>
      <w:r w:rsidR="00901A97" w:rsidRPr="004B1F3B">
        <w:rPr>
          <w:rFonts w:cs="Times New Roman"/>
          <w:szCs w:val="28"/>
        </w:rPr>
        <w:t>рационального управления минерально-сырьевой базой;</w:t>
      </w:r>
    </w:p>
    <w:p w14:paraId="5F15138D" w14:textId="4E99202F" w:rsidR="00605C03" w:rsidRPr="004B1F3B" w:rsidRDefault="00096605" w:rsidP="00313B2E">
      <w:pPr>
        <w:tabs>
          <w:tab w:val="left" w:pos="1134"/>
        </w:tabs>
        <w:spacing w:after="0" w:line="240" w:lineRule="auto"/>
        <w:ind w:firstLine="709"/>
        <w:jc w:val="both"/>
        <w:rPr>
          <w:rFonts w:cs="Times New Roman"/>
          <w:szCs w:val="28"/>
        </w:rPr>
      </w:pPr>
      <w:r w:rsidRPr="004B1F3B">
        <w:rPr>
          <w:rFonts w:cs="Times New Roman"/>
          <w:szCs w:val="28"/>
        </w:rPr>
        <w:lastRenderedPageBreak/>
        <w:t>2</w:t>
      </w:r>
      <w:r w:rsidR="00605C03" w:rsidRPr="004B1F3B">
        <w:rPr>
          <w:rFonts w:cs="Times New Roman"/>
          <w:szCs w:val="28"/>
        </w:rPr>
        <w:t>)</w:t>
      </w:r>
      <w:r w:rsidR="00605C03" w:rsidRPr="004B1F3B">
        <w:rPr>
          <w:rFonts w:cs="Times New Roman"/>
          <w:szCs w:val="28"/>
        </w:rPr>
        <w:tab/>
      </w:r>
      <w:r w:rsidR="00901A97" w:rsidRPr="004B1F3B">
        <w:rPr>
          <w:rFonts w:cs="Times New Roman"/>
          <w:szCs w:val="28"/>
        </w:rPr>
        <w:t>рационального использования и охраны недр;</w:t>
      </w:r>
    </w:p>
    <w:p w14:paraId="469BEBE1" w14:textId="11D5C91E" w:rsidR="00605C03" w:rsidRPr="004B1F3B" w:rsidRDefault="00096605" w:rsidP="00313B2E">
      <w:pPr>
        <w:tabs>
          <w:tab w:val="left" w:pos="1134"/>
        </w:tabs>
        <w:spacing w:after="0" w:line="240" w:lineRule="auto"/>
        <w:ind w:firstLine="709"/>
        <w:jc w:val="both"/>
        <w:rPr>
          <w:rFonts w:cs="Times New Roman"/>
          <w:szCs w:val="28"/>
        </w:rPr>
      </w:pPr>
      <w:r w:rsidRPr="004B1F3B">
        <w:rPr>
          <w:rFonts w:cs="Times New Roman"/>
          <w:szCs w:val="28"/>
        </w:rPr>
        <w:t>3</w:t>
      </w:r>
      <w:r w:rsidR="00605C03" w:rsidRPr="004B1F3B">
        <w:rPr>
          <w:rFonts w:cs="Times New Roman"/>
          <w:szCs w:val="28"/>
        </w:rPr>
        <w:t>)</w:t>
      </w:r>
      <w:r w:rsidR="00605C03" w:rsidRPr="004B1F3B">
        <w:rPr>
          <w:rFonts w:cs="Times New Roman"/>
          <w:szCs w:val="28"/>
        </w:rPr>
        <w:tab/>
      </w:r>
      <w:r w:rsidR="00901A97" w:rsidRPr="004B1F3B">
        <w:rPr>
          <w:rFonts w:cs="Times New Roman"/>
          <w:szCs w:val="28"/>
        </w:rPr>
        <w:t>обеспечении экологической и промышленной безопасности при пользования недрами;</w:t>
      </w:r>
    </w:p>
    <w:p w14:paraId="66B4E08A" w14:textId="208FD7D2" w:rsidR="00605C03" w:rsidRPr="004B1F3B" w:rsidRDefault="00096605" w:rsidP="00313B2E">
      <w:pPr>
        <w:tabs>
          <w:tab w:val="left" w:pos="1134"/>
        </w:tabs>
        <w:spacing w:after="0" w:line="240" w:lineRule="auto"/>
        <w:ind w:firstLine="709"/>
        <w:jc w:val="both"/>
        <w:rPr>
          <w:rFonts w:cs="Times New Roman"/>
          <w:szCs w:val="28"/>
        </w:rPr>
      </w:pPr>
      <w:r w:rsidRPr="004B1F3B">
        <w:rPr>
          <w:rFonts w:cs="Times New Roman"/>
          <w:szCs w:val="28"/>
        </w:rPr>
        <w:t>4</w:t>
      </w:r>
      <w:r w:rsidR="00605C03" w:rsidRPr="004B1F3B">
        <w:rPr>
          <w:rFonts w:cs="Times New Roman"/>
          <w:szCs w:val="28"/>
        </w:rPr>
        <w:t>)</w:t>
      </w:r>
      <w:r w:rsidR="00605C03" w:rsidRPr="004B1F3B">
        <w:rPr>
          <w:rFonts w:cs="Times New Roman"/>
          <w:szCs w:val="28"/>
        </w:rPr>
        <w:tab/>
      </w:r>
      <w:r w:rsidR="00901A97" w:rsidRPr="004B1F3B">
        <w:rPr>
          <w:rFonts w:cs="Times New Roman"/>
          <w:szCs w:val="28"/>
        </w:rPr>
        <w:t>прозрачности и открытости процедур предоставления прав пользования недрами;</w:t>
      </w:r>
    </w:p>
    <w:p w14:paraId="44170B1D" w14:textId="11516DB4" w:rsidR="00605C03" w:rsidRPr="004B1F3B" w:rsidRDefault="00096605" w:rsidP="00313B2E">
      <w:pPr>
        <w:tabs>
          <w:tab w:val="left" w:pos="1134"/>
        </w:tabs>
        <w:spacing w:after="0" w:line="240" w:lineRule="auto"/>
        <w:ind w:firstLine="709"/>
        <w:jc w:val="both"/>
        <w:rPr>
          <w:rFonts w:cs="Times New Roman"/>
          <w:szCs w:val="28"/>
        </w:rPr>
      </w:pPr>
      <w:r w:rsidRPr="004B1F3B">
        <w:rPr>
          <w:rFonts w:cs="Times New Roman"/>
          <w:szCs w:val="28"/>
        </w:rPr>
        <w:t>5</w:t>
      </w:r>
      <w:r w:rsidR="00605C03" w:rsidRPr="004B1F3B">
        <w:rPr>
          <w:rFonts w:cs="Times New Roman"/>
          <w:szCs w:val="28"/>
        </w:rPr>
        <w:t>)</w:t>
      </w:r>
      <w:r w:rsidR="00605C03" w:rsidRPr="004B1F3B">
        <w:rPr>
          <w:rFonts w:cs="Times New Roman"/>
          <w:szCs w:val="28"/>
        </w:rPr>
        <w:tab/>
      </w:r>
      <w:r w:rsidR="00901A97" w:rsidRPr="004B1F3B">
        <w:rPr>
          <w:rFonts w:cs="Times New Roman"/>
          <w:szCs w:val="28"/>
        </w:rPr>
        <w:t xml:space="preserve">добросовестности </w:t>
      </w:r>
      <w:proofErr w:type="spellStart"/>
      <w:r w:rsidR="00901A97" w:rsidRPr="004B1F3B">
        <w:rPr>
          <w:rFonts w:cs="Times New Roman"/>
          <w:szCs w:val="28"/>
        </w:rPr>
        <w:t>недропользователей</w:t>
      </w:r>
      <w:proofErr w:type="spellEnd"/>
      <w:r w:rsidR="00871AE0">
        <w:rPr>
          <w:rFonts w:cs="Times New Roman"/>
          <w:szCs w:val="28"/>
        </w:rPr>
        <w:t>;</w:t>
      </w:r>
    </w:p>
    <w:p w14:paraId="30092FC2" w14:textId="684487C3" w:rsidR="00BD65A4" w:rsidRDefault="00096605" w:rsidP="00313B2E">
      <w:pPr>
        <w:tabs>
          <w:tab w:val="left" w:pos="1134"/>
        </w:tabs>
        <w:spacing w:after="0" w:line="240" w:lineRule="auto"/>
        <w:ind w:firstLine="709"/>
        <w:jc w:val="both"/>
        <w:rPr>
          <w:rFonts w:cs="Times New Roman"/>
          <w:szCs w:val="28"/>
        </w:rPr>
      </w:pPr>
      <w:r w:rsidRPr="004B1F3B">
        <w:rPr>
          <w:rFonts w:cs="Times New Roman"/>
          <w:szCs w:val="28"/>
        </w:rPr>
        <w:t>6</w:t>
      </w:r>
      <w:r w:rsidR="00605C03" w:rsidRPr="004B1F3B">
        <w:rPr>
          <w:rFonts w:cs="Times New Roman"/>
          <w:szCs w:val="28"/>
        </w:rPr>
        <w:t>)</w:t>
      </w:r>
      <w:r w:rsidR="00605C03" w:rsidRPr="004B1F3B">
        <w:rPr>
          <w:rFonts w:cs="Times New Roman"/>
          <w:szCs w:val="28"/>
        </w:rPr>
        <w:tab/>
      </w:r>
      <w:r w:rsidR="00901A97" w:rsidRPr="004B1F3B">
        <w:rPr>
          <w:rFonts w:cs="Times New Roman"/>
          <w:szCs w:val="28"/>
        </w:rPr>
        <w:t>платности недропользования</w:t>
      </w:r>
      <w:r w:rsidR="00871AE0">
        <w:rPr>
          <w:rFonts w:cs="Times New Roman"/>
          <w:szCs w:val="28"/>
        </w:rPr>
        <w:t>;</w:t>
      </w:r>
    </w:p>
    <w:p w14:paraId="609B5065" w14:textId="647B8EF9" w:rsidR="006B49E4" w:rsidRDefault="006B49E4" w:rsidP="00313B2E">
      <w:pPr>
        <w:tabs>
          <w:tab w:val="left" w:pos="1134"/>
        </w:tabs>
        <w:spacing w:after="0" w:line="240" w:lineRule="auto"/>
        <w:ind w:firstLine="709"/>
        <w:jc w:val="both"/>
        <w:rPr>
          <w:rFonts w:cs="Times New Roman"/>
          <w:szCs w:val="28"/>
        </w:rPr>
      </w:pPr>
      <w:r>
        <w:rPr>
          <w:rFonts w:cs="Times New Roman"/>
          <w:szCs w:val="28"/>
        </w:rPr>
        <w:t>7)</w:t>
      </w:r>
      <w:bookmarkStart w:id="10" w:name="_Hlk79660951"/>
      <w:r w:rsidR="00DA4883">
        <w:rPr>
          <w:rFonts w:cs="Times New Roman"/>
          <w:szCs w:val="28"/>
        </w:rPr>
        <w:tab/>
      </w:r>
      <w:r>
        <w:rPr>
          <w:rFonts w:cs="Times New Roman"/>
          <w:szCs w:val="28"/>
        </w:rPr>
        <w:t>стимулирование применени</w:t>
      </w:r>
      <w:r w:rsidR="00DA4883">
        <w:rPr>
          <w:rFonts w:cs="Times New Roman"/>
          <w:szCs w:val="28"/>
        </w:rPr>
        <w:t>я</w:t>
      </w:r>
      <w:r>
        <w:rPr>
          <w:rFonts w:cs="Times New Roman"/>
          <w:szCs w:val="28"/>
        </w:rPr>
        <w:t xml:space="preserve"> </w:t>
      </w:r>
      <w:r w:rsidR="00871AE0">
        <w:rPr>
          <w:rFonts w:cs="Times New Roman"/>
          <w:szCs w:val="28"/>
        </w:rPr>
        <w:t xml:space="preserve">новых </w:t>
      </w:r>
      <w:r>
        <w:rPr>
          <w:rFonts w:cs="Times New Roman"/>
          <w:szCs w:val="28"/>
        </w:rPr>
        <w:t>технологий</w:t>
      </w:r>
      <w:r w:rsidR="00871AE0">
        <w:rPr>
          <w:rFonts w:cs="Times New Roman"/>
          <w:szCs w:val="28"/>
        </w:rPr>
        <w:t>, снижающих</w:t>
      </w:r>
      <w:r>
        <w:rPr>
          <w:rFonts w:cs="Times New Roman"/>
          <w:szCs w:val="28"/>
        </w:rPr>
        <w:t xml:space="preserve"> </w:t>
      </w:r>
      <w:r w:rsidR="00871AE0">
        <w:rPr>
          <w:rFonts w:cs="Times New Roman"/>
          <w:szCs w:val="28"/>
        </w:rPr>
        <w:t xml:space="preserve">негативное </w:t>
      </w:r>
      <w:r>
        <w:rPr>
          <w:rFonts w:cs="Times New Roman"/>
          <w:szCs w:val="28"/>
        </w:rPr>
        <w:t>воздействие на окружающую среду</w:t>
      </w:r>
      <w:r w:rsidR="00F42051">
        <w:rPr>
          <w:rFonts w:cs="Times New Roman"/>
          <w:szCs w:val="28"/>
        </w:rPr>
        <w:t>.</w:t>
      </w:r>
      <w:bookmarkEnd w:id="10"/>
    </w:p>
    <w:p w14:paraId="0614324B" w14:textId="6474A7FA" w:rsidR="00901A97" w:rsidRPr="004B1F3B" w:rsidRDefault="00901A97" w:rsidP="00313B2E">
      <w:pPr>
        <w:tabs>
          <w:tab w:val="left" w:pos="1134"/>
        </w:tabs>
        <w:spacing w:after="0" w:line="240" w:lineRule="auto"/>
        <w:ind w:firstLine="709"/>
        <w:jc w:val="both"/>
        <w:rPr>
          <w:rFonts w:cs="Times New Roman"/>
          <w:szCs w:val="28"/>
        </w:rPr>
      </w:pPr>
    </w:p>
    <w:p w14:paraId="0A8DADDB" w14:textId="0787BE63" w:rsidR="00901A97" w:rsidRPr="002642BB" w:rsidRDefault="00901A97" w:rsidP="00313B2E">
      <w:pPr>
        <w:pStyle w:val="5"/>
        <w:numPr>
          <w:ilvl w:val="0"/>
          <w:numId w:val="3"/>
        </w:numPr>
        <w:tabs>
          <w:tab w:val="left" w:pos="1134"/>
        </w:tabs>
        <w:ind w:left="0" w:firstLine="709"/>
      </w:pPr>
      <w:bookmarkStart w:id="11" w:name="_Toc80631427"/>
      <w:r w:rsidRPr="002642BB">
        <w:rPr>
          <w:rStyle w:val="s1"/>
        </w:rPr>
        <w:t>Рациональное</w:t>
      </w:r>
      <w:r w:rsidRPr="002642BB">
        <w:rPr>
          <w:rStyle w:val="s1"/>
          <w:color w:val="000000"/>
        </w:rPr>
        <w:t xml:space="preserve"> управление минерально-сырьевой базой</w:t>
      </w:r>
      <w:bookmarkEnd w:id="11"/>
    </w:p>
    <w:p w14:paraId="35D8ABEF" w14:textId="77777777" w:rsidR="00901A97" w:rsidRPr="002642BB" w:rsidRDefault="00901A97" w:rsidP="00313B2E">
      <w:pPr>
        <w:pStyle w:val="6"/>
      </w:pPr>
    </w:p>
    <w:p w14:paraId="3CF8AC14" w14:textId="7A8F59D2" w:rsidR="00F60ED0" w:rsidRPr="00F60ED0" w:rsidRDefault="002642BB" w:rsidP="00313B2E">
      <w:pPr>
        <w:pStyle w:val="6"/>
      </w:pPr>
      <w:r w:rsidRPr="00DA4883">
        <w:t xml:space="preserve">Государство обеспечивает рациональное </w:t>
      </w:r>
      <w:r w:rsidR="00F60ED0" w:rsidRPr="00DA4883">
        <w:t xml:space="preserve">управление минерально-сырьевой базой Кыргызской Республики в целях </w:t>
      </w:r>
      <w:r w:rsidR="00A0772B" w:rsidRPr="00DA4883">
        <w:t>устойчивого развития</w:t>
      </w:r>
      <w:r w:rsidR="00F60ED0" w:rsidRPr="00DA4883">
        <w:t xml:space="preserve"> государства и благосостояния </w:t>
      </w:r>
      <w:r w:rsidR="00097056" w:rsidRPr="00DA4883">
        <w:t>народа Кыргызстана</w:t>
      </w:r>
      <w:r w:rsidRPr="00DA4883">
        <w:t>, путем предоставления прав недропользования.</w:t>
      </w:r>
    </w:p>
    <w:p w14:paraId="4DBCEE15" w14:textId="64068713" w:rsidR="00901A97" w:rsidRPr="00F60ED0" w:rsidRDefault="00901A97" w:rsidP="00313B2E">
      <w:pPr>
        <w:pStyle w:val="6"/>
      </w:pPr>
    </w:p>
    <w:p w14:paraId="6978CFDF" w14:textId="1965AD37" w:rsidR="00901A97" w:rsidRPr="00F60ED0" w:rsidRDefault="00901A97" w:rsidP="00313B2E">
      <w:pPr>
        <w:pStyle w:val="5"/>
        <w:numPr>
          <w:ilvl w:val="0"/>
          <w:numId w:val="3"/>
        </w:numPr>
        <w:tabs>
          <w:tab w:val="left" w:pos="1134"/>
        </w:tabs>
        <w:ind w:left="0" w:firstLine="709"/>
      </w:pPr>
      <w:bookmarkStart w:id="12" w:name="_Toc80631428"/>
      <w:r w:rsidRPr="00F60ED0">
        <w:t>Рациональное использование и охрана недр</w:t>
      </w:r>
      <w:bookmarkEnd w:id="12"/>
    </w:p>
    <w:p w14:paraId="4F08E698" w14:textId="23833162" w:rsidR="00901A97" w:rsidRPr="00F60ED0" w:rsidRDefault="00901A97" w:rsidP="00313B2E">
      <w:pPr>
        <w:pStyle w:val="6"/>
      </w:pPr>
    </w:p>
    <w:p w14:paraId="7B0A401C" w14:textId="0CE54491" w:rsidR="00901A97" w:rsidRPr="004B1F3B" w:rsidRDefault="00DA24AE" w:rsidP="00313B2E">
      <w:pPr>
        <w:pStyle w:val="6"/>
      </w:pPr>
      <w:r w:rsidRPr="00F60ED0">
        <w:t>Недропользование должно осуществляться посредством применения комплекса мер по обеспечению рационального использования и охраны недр.</w:t>
      </w:r>
    </w:p>
    <w:p w14:paraId="316AEF85" w14:textId="136ACB72" w:rsidR="00901A97" w:rsidRPr="004B1F3B" w:rsidRDefault="00901A97" w:rsidP="00313B2E">
      <w:pPr>
        <w:pStyle w:val="6"/>
      </w:pPr>
    </w:p>
    <w:p w14:paraId="00D556AD" w14:textId="2B00AEAA" w:rsidR="00DA24AE" w:rsidRPr="004B1F3B" w:rsidRDefault="00DA24AE" w:rsidP="00313B2E">
      <w:pPr>
        <w:pStyle w:val="5"/>
        <w:numPr>
          <w:ilvl w:val="0"/>
          <w:numId w:val="3"/>
        </w:numPr>
        <w:tabs>
          <w:tab w:val="left" w:pos="1134"/>
        </w:tabs>
        <w:ind w:left="0" w:firstLine="709"/>
        <w:rPr>
          <w:color w:val="000000"/>
        </w:rPr>
      </w:pPr>
      <w:bookmarkStart w:id="13" w:name="_Toc80631429"/>
      <w:r w:rsidRPr="004B1F3B">
        <w:t>Экологическая и промышленная безопасности при пользовани</w:t>
      </w:r>
      <w:r w:rsidR="004B1F3B" w:rsidRPr="004B1F3B">
        <w:t>и</w:t>
      </w:r>
      <w:r w:rsidRPr="004B1F3B">
        <w:t xml:space="preserve"> недрами</w:t>
      </w:r>
      <w:bookmarkEnd w:id="13"/>
    </w:p>
    <w:p w14:paraId="0225607D" w14:textId="77777777" w:rsidR="00DA24AE" w:rsidRPr="004B1F3B" w:rsidRDefault="00DA24AE" w:rsidP="00313B2E">
      <w:pPr>
        <w:pStyle w:val="6"/>
      </w:pPr>
    </w:p>
    <w:p w14:paraId="3E48C7F9" w14:textId="462CBBAE" w:rsidR="00A0772B" w:rsidRDefault="00A0772B" w:rsidP="00A0772B">
      <w:pPr>
        <w:pStyle w:val="6"/>
      </w:pPr>
      <w:r w:rsidRPr="004B1F3B">
        <w:t xml:space="preserve">Недропользование должно осуществляться </w:t>
      </w:r>
      <w:r>
        <w:t>с минимальным воздействием на окружающ</w:t>
      </w:r>
      <w:r w:rsidR="00DA4883">
        <w:t>ую</w:t>
      </w:r>
      <w:r>
        <w:t xml:space="preserve"> сред</w:t>
      </w:r>
      <w:r w:rsidR="00DA4883">
        <w:t>у</w:t>
      </w:r>
      <w:r>
        <w:t xml:space="preserve"> </w:t>
      </w:r>
      <w:r w:rsidR="00DA4883">
        <w:t>и с</w:t>
      </w:r>
      <w:r w:rsidRPr="004B1F3B">
        <w:t xml:space="preserve"> принятием мер, направленных на </w:t>
      </w:r>
      <w:r>
        <w:t>обеспечение экологической и промышленной безопасности.</w:t>
      </w:r>
    </w:p>
    <w:p w14:paraId="722972C2" w14:textId="3B245FFB" w:rsidR="004B1F3B" w:rsidRPr="004B1F3B" w:rsidRDefault="004B1F3B" w:rsidP="00313B2E">
      <w:pPr>
        <w:pStyle w:val="6"/>
      </w:pPr>
    </w:p>
    <w:p w14:paraId="7D830269" w14:textId="76B69D1B" w:rsidR="004B1F3B" w:rsidRPr="004B1F3B" w:rsidRDefault="004B1F3B" w:rsidP="00313B2E">
      <w:pPr>
        <w:pStyle w:val="5"/>
        <w:numPr>
          <w:ilvl w:val="0"/>
          <w:numId w:val="3"/>
        </w:numPr>
        <w:tabs>
          <w:tab w:val="left" w:pos="1134"/>
        </w:tabs>
        <w:ind w:left="0" w:firstLine="709"/>
      </w:pPr>
      <w:bookmarkStart w:id="14" w:name="_Toc80631430"/>
      <w:r w:rsidRPr="004B1F3B">
        <w:t>Прозрачность и открытость процедур предоставления прав пользования недрами</w:t>
      </w:r>
      <w:bookmarkEnd w:id="14"/>
    </w:p>
    <w:p w14:paraId="7B899D7C" w14:textId="72AF4BFC" w:rsidR="004B1F3B" w:rsidRDefault="004B1F3B" w:rsidP="00313B2E">
      <w:pPr>
        <w:pStyle w:val="6"/>
      </w:pPr>
    </w:p>
    <w:p w14:paraId="4A02F4D0" w14:textId="55C3F3D1" w:rsidR="004B1F3B" w:rsidRDefault="004B1F3B" w:rsidP="00313B2E">
      <w:pPr>
        <w:pStyle w:val="6"/>
      </w:pPr>
      <w:r>
        <w:t>Государство, обеспечивает открытый доступ к процедуре предоставления прав пользования недрами</w:t>
      </w:r>
      <w:r w:rsidR="001D1B39">
        <w:t xml:space="preserve"> в порядке, установленным настоящим Кодексом.</w:t>
      </w:r>
    </w:p>
    <w:p w14:paraId="595365D4" w14:textId="77777777" w:rsidR="004B1F3B" w:rsidRPr="004B1F3B" w:rsidRDefault="004B1F3B" w:rsidP="00313B2E">
      <w:pPr>
        <w:pStyle w:val="6"/>
      </w:pPr>
    </w:p>
    <w:p w14:paraId="2F7F88B0" w14:textId="11F1AC60" w:rsidR="004B1F3B" w:rsidRPr="004B1F3B" w:rsidRDefault="004B1F3B" w:rsidP="00313B2E">
      <w:pPr>
        <w:pStyle w:val="5"/>
        <w:numPr>
          <w:ilvl w:val="0"/>
          <w:numId w:val="3"/>
        </w:numPr>
        <w:tabs>
          <w:tab w:val="left" w:pos="1134"/>
        </w:tabs>
        <w:ind w:left="0" w:firstLine="709"/>
      </w:pPr>
      <w:bookmarkStart w:id="15" w:name="_Toc80631431"/>
      <w:r w:rsidRPr="004B1F3B">
        <w:t xml:space="preserve">Добросовестность </w:t>
      </w:r>
      <w:proofErr w:type="spellStart"/>
      <w:r w:rsidRPr="004B1F3B">
        <w:t>недропользователей</w:t>
      </w:r>
      <w:bookmarkEnd w:id="15"/>
      <w:proofErr w:type="spellEnd"/>
    </w:p>
    <w:p w14:paraId="3695D968" w14:textId="700F66F5" w:rsidR="004B1F3B" w:rsidRPr="004B1F3B" w:rsidRDefault="004B1F3B" w:rsidP="00313B2E">
      <w:pPr>
        <w:tabs>
          <w:tab w:val="left" w:pos="1134"/>
        </w:tabs>
        <w:spacing w:after="0" w:line="240" w:lineRule="auto"/>
        <w:ind w:firstLine="709"/>
        <w:jc w:val="both"/>
        <w:rPr>
          <w:rFonts w:cs="Times New Roman"/>
          <w:szCs w:val="28"/>
        </w:rPr>
      </w:pPr>
    </w:p>
    <w:p w14:paraId="19EDB16E" w14:textId="2CCA947D" w:rsidR="004B1F3B" w:rsidRPr="004B1F3B" w:rsidRDefault="004B1F3B" w:rsidP="00313B2E">
      <w:pPr>
        <w:tabs>
          <w:tab w:val="left" w:pos="1134"/>
        </w:tabs>
        <w:spacing w:after="0" w:line="240" w:lineRule="auto"/>
        <w:ind w:firstLine="709"/>
        <w:jc w:val="both"/>
        <w:rPr>
          <w:rFonts w:cs="Times New Roman"/>
          <w:szCs w:val="28"/>
        </w:rPr>
      </w:pPr>
      <w:r>
        <w:rPr>
          <w:rFonts w:cs="Times New Roman"/>
          <w:szCs w:val="28"/>
        </w:rPr>
        <w:t>Д</w:t>
      </w:r>
      <w:r w:rsidRPr="004B1F3B">
        <w:rPr>
          <w:rFonts w:cs="Times New Roman"/>
          <w:szCs w:val="28"/>
        </w:rPr>
        <w:t xml:space="preserve">обросовестность действий </w:t>
      </w:r>
      <w:proofErr w:type="spellStart"/>
      <w:r w:rsidRPr="004B1F3B">
        <w:rPr>
          <w:rFonts w:cs="Times New Roman"/>
          <w:szCs w:val="28"/>
        </w:rPr>
        <w:t>недропользователей</w:t>
      </w:r>
      <w:proofErr w:type="spellEnd"/>
      <w:r w:rsidRPr="004B1F3B">
        <w:rPr>
          <w:rFonts w:cs="Times New Roman"/>
          <w:szCs w:val="28"/>
        </w:rPr>
        <w:t xml:space="preserve"> предполагается</w:t>
      </w:r>
      <w:r>
        <w:rPr>
          <w:rFonts w:cs="Times New Roman"/>
          <w:szCs w:val="28"/>
        </w:rPr>
        <w:t xml:space="preserve"> при р</w:t>
      </w:r>
      <w:r w:rsidRPr="004B1F3B">
        <w:rPr>
          <w:rFonts w:cs="Times New Roman"/>
          <w:szCs w:val="28"/>
        </w:rPr>
        <w:t>еализаци</w:t>
      </w:r>
      <w:r>
        <w:rPr>
          <w:rFonts w:cs="Times New Roman"/>
          <w:szCs w:val="28"/>
        </w:rPr>
        <w:t>и</w:t>
      </w:r>
      <w:r w:rsidRPr="004B1F3B">
        <w:rPr>
          <w:rFonts w:cs="Times New Roman"/>
          <w:szCs w:val="28"/>
        </w:rPr>
        <w:t xml:space="preserve"> </w:t>
      </w:r>
      <w:proofErr w:type="spellStart"/>
      <w:r w:rsidRPr="004B1F3B">
        <w:rPr>
          <w:rFonts w:cs="Times New Roman"/>
          <w:szCs w:val="28"/>
        </w:rPr>
        <w:t>недропользователями</w:t>
      </w:r>
      <w:proofErr w:type="spellEnd"/>
      <w:r w:rsidRPr="004B1F3B">
        <w:rPr>
          <w:rFonts w:cs="Times New Roman"/>
          <w:szCs w:val="28"/>
        </w:rPr>
        <w:t xml:space="preserve"> предоставленных им прав и выполнении предусмотренных настоящим Кодексом обязанностей.</w:t>
      </w:r>
    </w:p>
    <w:p w14:paraId="2F0D3139" w14:textId="77777777" w:rsidR="004B1F3B" w:rsidRPr="004B1F3B" w:rsidRDefault="004B1F3B" w:rsidP="00313B2E">
      <w:pPr>
        <w:tabs>
          <w:tab w:val="left" w:pos="1134"/>
        </w:tabs>
        <w:spacing w:after="0" w:line="240" w:lineRule="auto"/>
        <w:ind w:firstLine="709"/>
        <w:jc w:val="both"/>
        <w:rPr>
          <w:rFonts w:cs="Times New Roman"/>
          <w:szCs w:val="28"/>
        </w:rPr>
      </w:pPr>
    </w:p>
    <w:p w14:paraId="4AABA0BA" w14:textId="7807859F" w:rsidR="004B1F3B" w:rsidRPr="004B1F3B" w:rsidRDefault="004B1F3B" w:rsidP="00313B2E">
      <w:pPr>
        <w:pStyle w:val="5"/>
        <w:numPr>
          <w:ilvl w:val="0"/>
          <w:numId w:val="3"/>
        </w:numPr>
        <w:tabs>
          <w:tab w:val="left" w:pos="1134"/>
        </w:tabs>
        <w:ind w:left="0" w:firstLine="709"/>
      </w:pPr>
      <w:bookmarkStart w:id="16" w:name="_Toc80631432"/>
      <w:r w:rsidRPr="004B1F3B">
        <w:t>Платность недропользования</w:t>
      </w:r>
      <w:bookmarkEnd w:id="16"/>
    </w:p>
    <w:p w14:paraId="21093495" w14:textId="77777777" w:rsidR="004B1F3B" w:rsidRPr="004B1F3B" w:rsidRDefault="004B1F3B" w:rsidP="00313B2E">
      <w:pPr>
        <w:pStyle w:val="6"/>
      </w:pPr>
    </w:p>
    <w:p w14:paraId="6185E4DA" w14:textId="093EADE4" w:rsidR="004B1F3B" w:rsidRDefault="004B1F3B" w:rsidP="00313B2E">
      <w:pPr>
        <w:pStyle w:val="6"/>
      </w:pPr>
      <w:r w:rsidRPr="004B1F3B">
        <w:lastRenderedPageBreak/>
        <w:t>Недропользование является платным. Плата за пользование недрами осуществляется посредством уплаты налогов, неналоговых платежей и других обязательных платежей в соответствии законодательством Кыргызской Республики.</w:t>
      </w:r>
    </w:p>
    <w:p w14:paraId="44A1C8B0" w14:textId="0D9CDF02" w:rsidR="00F42051" w:rsidRPr="00F42051" w:rsidRDefault="00F42051" w:rsidP="00313B2E">
      <w:pPr>
        <w:pStyle w:val="6"/>
        <w:rPr>
          <w:b/>
          <w:bCs/>
        </w:rPr>
      </w:pPr>
    </w:p>
    <w:p w14:paraId="562405C0" w14:textId="56A83FB4" w:rsidR="00F42051" w:rsidRPr="00DA4883" w:rsidRDefault="00864421" w:rsidP="00DA4883">
      <w:pPr>
        <w:pStyle w:val="5"/>
        <w:numPr>
          <w:ilvl w:val="0"/>
          <w:numId w:val="3"/>
        </w:numPr>
        <w:ind w:left="0" w:firstLine="709"/>
      </w:pPr>
      <w:bookmarkStart w:id="17" w:name="_Toc80631433"/>
      <w:r>
        <w:t>П</w:t>
      </w:r>
      <w:r w:rsidR="00DA4883" w:rsidRPr="00DA4883">
        <w:t>рименени</w:t>
      </w:r>
      <w:r>
        <w:t>е</w:t>
      </w:r>
      <w:r w:rsidR="00DA4883" w:rsidRPr="00DA4883">
        <w:t xml:space="preserve"> </w:t>
      </w:r>
      <w:r>
        <w:t>современных</w:t>
      </w:r>
      <w:r w:rsidR="00DA4883" w:rsidRPr="00DA4883">
        <w:t xml:space="preserve"> технологий, снижающих негативное воздействие на окружающую среду.</w:t>
      </w:r>
      <w:bookmarkEnd w:id="17"/>
    </w:p>
    <w:p w14:paraId="260D074F" w14:textId="434864F8" w:rsidR="00901A97" w:rsidRDefault="00901A97" w:rsidP="00DA4883">
      <w:pPr>
        <w:pStyle w:val="6"/>
      </w:pPr>
    </w:p>
    <w:p w14:paraId="4B5664E5" w14:textId="456ECB73" w:rsidR="00DA4883" w:rsidRPr="000370D9" w:rsidRDefault="00864421" w:rsidP="00DA4883">
      <w:pPr>
        <w:pStyle w:val="6"/>
      </w:pPr>
      <w:r w:rsidRPr="000370D9">
        <w:t>Недропользование должно осуществляться с применением современных передовых технологий и стандартов, позволяющих снизить негативное воздействие на окружающую среду.</w:t>
      </w:r>
    </w:p>
    <w:p w14:paraId="04CF2869" w14:textId="77777777" w:rsidR="00DA4883" w:rsidRPr="004B1F3B" w:rsidRDefault="00DA4883" w:rsidP="00DA4883">
      <w:pPr>
        <w:pStyle w:val="6"/>
      </w:pPr>
    </w:p>
    <w:p w14:paraId="09D53430" w14:textId="68656814" w:rsidR="00605C03" w:rsidRPr="004B1F3B" w:rsidRDefault="00605C03" w:rsidP="00313B2E">
      <w:pPr>
        <w:pStyle w:val="5"/>
        <w:numPr>
          <w:ilvl w:val="0"/>
          <w:numId w:val="3"/>
        </w:numPr>
        <w:tabs>
          <w:tab w:val="left" w:pos="1134"/>
        </w:tabs>
        <w:ind w:left="0" w:firstLine="709"/>
        <w:rPr>
          <w:rFonts w:cs="Times New Roman"/>
          <w:szCs w:val="28"/>
        </w:rPr>
      </w:pPr>
      <w:bookmarkStart w:id="18" w:name="_Toc77462706"/>
      <w:bookmarkStart w:id="19" w:name="_Hlk70683314"/>
      <w:bookmarkStart w:id="20" w:name="_Toc80631434"/>
      <w:r w:rsidRPr="004B1F3B">
        <w:rPr>
          <w:rFonts w:cs="Times New Roman"/>
          <w:szCs w:val="28"/>
        </w:rPr>
        <w:t xml:space="preserve">Термины, используемые в настоящем </w:t>
      </w:r>
      <w:r w:rsidR="00E26E54" w:rsidRPr="004B1F3B">
        <w:rPr>
          <w:rFonts w:cs="Times New Roman"/>
          <w:szCs w:val="28"/>
        </w:rPr>
        <w:t>Кодексе</w:t>
      </w:r>
      <w:bookmarkEnd w:id="18"/>
      <w:bookmarkEnd w:id="20"/>
    </w:p>
    <w:bookmarkEnd w:id="19"/>
    <w:p w14:paraId="20836C5C" w14:textId="77777777" w:rsidR="00DE1643" w:rsidRPr="004B1F3B" w:rsidRDefault="00DE1643" w:rsidP="00313B2E">
      <w:pPr>
        <w:tabs>
          <w:tab w:val="left" w:pos="1134"/>
        </w:tabs>
        <w:spacing w:after="0" w:line="240" w:lineRule="auto"/>
        <w:ind w:firstLine="709"/>
        <w:jc w:val="both"/>
        <w:rPr>
          <w:rFonts w:cs="Times New Roman"/>
          <w:szCs w:val="28"/>
        </w:rPr>
      </w:pPr>
    </w:p>
    <w:p w14:paraId="533FCC5C" w14:textId="530B12C8" w:rsidR="00605C03" w:rsidRPr="004B1F3B" w:rsidRDefault="00605C03" w:rsidP="00313B2E">
      <w:pPr>
        <w:tabs>
          <w:tab w:val="left" w:pos="1134"/>
        </w:tabs>
        <w:spacing w:after="0" w:line="240" w:lineRule="auto"/>
        <w:ind w:firstLine="709"/>
        <w:jc w:val="both"/>
        <w:rPr>
          <w:rFonts w:cs="Times New Roman"/>
          <w:szCs w:val="28"/>
        </w:rPr>
      </w:pPr>
      <w:r w:rsidRPr="004B1F3B">
        <w:rPr>
          <w:rFonts w:cs="Times New Roman"/>
          <w:szCs w:val="28"/>
        </w:rPr>
        <w:t xml:space="preserve">В настоящем </w:t>
      </w:r>
      <w:r w:rsidR="00E26E54" w:rsidRPr="004B1F3B">
        <w:rPr>
          <w:rFonts w:cs="Times New Roman"/>
          <w:szCs w:val="28"/>
        </w:rPr>
        <w:t xml:space="preserve">Кодексе </w:t>
      </w:r>
      <w:r w:rsidRPr="004B1F3B">
        <w:rPr>
          <w:rFonts w:cs="Times New Roman"/>
          <w:szCs w:val="28"/>
        </w:rPr>
        <w:t>используются следующие термины:</w:t>
      </w:r>
    </w:p>
    <w:p w14:paraId="37CDF49D" w14:textId="7004576B" w:rsidR="006E61D2" w:rsidRPr="004B1F3B" w:rsidRDefault="006E61D2"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балансовые запасы - запасы полезных ископаемых, учтенные Государственным балансом запасов полезных ископаемых Кыргызской Республики как экономически целесообразные для разработки;</w:t>
      </w:r>
    </w:p>
    <w:p w14:paraId="518FC4BB" w14:textId="50A44BF8" w:rsidR="00605C03" w:rsidRPr="004B1F3B" w:rsidRDefault="006E61D2" w:rsidP="00313B2E">
      <w:pPr>
        <w:tabs>
          <w:tab w:val="left" w:pos="1134"/>
        </w:tabs>
        <w:spacing w:after="0" w:line="240" w:lineRule="auto"/>
        <w:ind w:firstLine="709"/>
        <w:jc w:val="both"/>
        <w:rPr>
          <w:rFonts w:cs="Times New Roman"/>
          <w:szCs w:val="28"/>
        </w:rPr>
      </w:pPr>
      <w:r w:rsidRPr="004B1F3B">
        <w:rPr>
          <w:rFonts w:cs="Times New Roman"/>
          <w:szCs w:val="28"/>
        </w:rPr>
        <w:t>2</w:t>
      </w:r>
      <w:r w:rsidR="00605C03" w:rsidRPr="004B1F3B">
        <w:rPr>
          <w:rFonts w:cs="Times New Roman"/>
          <w:szCs w:val="28"/>
        </w:rPr>
        <w:t>)</w:t>
      </w:r>
      <w:r w:rsidR="00605C03" w:rsidRPr="004B1F3B">
        <w:rPr>
          <w:rFonts w:cs="Times New Roman"/>
          <w:szCs w:val="28"/>
        </w:rPr>
        <w:tab/>
        <w:t xml:space="preserve">бенефициар - физическое лицо, государство, являющееся конечным владельцем </w:t>
      </w:r>
      <w:proofErr w:type="spellStart"/>
      <w:r w:rsidR="00605C03" w:rsidRPr="004B1F3B">
        <w:rPr>
          <w:rFonts w:cs="Times New Roman"/>
          <w:szCs w:val="28"/>
        </w:rPr>
        <w:t>недропользователя</w:t>
      </w:r>
      <w:proofErr w:type="spellEnd"/>
      <w:r w:rsidR="00605C03" w:rsidRPr="004B1F3B">
        <w:rPr>
          <w:rFonts w:cs="Times New Roman"/>
          <w:szCs w:val="28"/>
        </w:rPr>
        <w:t xml:space="preserve"> и/или заявителя на получение права пользования недрами путем:</w:t>
      </w:r>
    </w:p>
    <w:p w14:paraId="137B1593" w14:textId="1498D89D" w:rsidR="00605C03" w:rsidRPr="004B1F3B" w:rsidRDefault="00605C03" w:rsidP="00313B2E">
      <w:pPr>
        <w:tabs>
          <w:tab w:val="left" w:pos="1134"/>
        </w:tabs>
        <w:spacing w:after="0" w:line="240" w:lineRule="auto"/>
        <w:ind w:firstLine="709"/>
        <w:jc w:val="both"/>
        <w:rPr>
          <w:rFonts w:cs="Times New Roman"/>
          <w:szCs w:val="28"/>
        </w:rPr>
      </w:pPr>
      <w:r w:rsidRPr="004B1F3B">
        <w:rPr>
          <w:rFonts w:cs="Times New Roman"/>
          <w:szCs w:val="28"/>
        </w:rPr>
        <w:t>а)</w:t>
      </w:r>
      <w:r w:rsidRPr="004B1F3B">
        <w:rPr>
          <w:rFonts w:cs="Times New Roman"/>
          <w:szCs w:val="28"/>
        </w:rPr>
        <w:tab/>
        <w:t>прямого и/или косвенного владения 10 и более процентами акций или долей участия в уставном капитале; и/или</w:t>
      </w:r>
    </w:p>
    <w:p w14:paraId="73F7617F" w14:textId="02428A12" w:rsidR="00605C03" w:rsidRPr="004B1F3B" w:rsidRDefault="00605C03" w:rsidP="00313B2E">
      <w:pPr>
        <w:tabs>
          <w:tab w:val="left" w:pos="1134"/>
        </w:tabs>
        <w:spacing w:after="0" w:line="240" w:lineRule="auto"/>
        <w:ind w:firstLine="709"/>
        <w:jc w:val="both"/>
        <w:rPr>
          <w:rFonts w:cs="Times New Roman"/>
          <w:szCs w:val="28"/>
        </w:rPr>
      </w:pPr>
      <w:r w:rsidRPr="004B1F3B">
        <w:rPr>
          <w:rFonts w:cs="Times New Roman"/>
          <w:szCs w:val="28"/>
        </w:rPr>
        <w:t>б)</w:t>
      </w:r>
      <w:r w:rsidRPr="004B1F3B">
        <w:rPr>
          <w:rFonts w:cs="Times New Roman"/>
          <w:szCs w:val="28"/>
        </w:rPr>
        <w:tab/>
        <w:t>прямого и/или косвенного владения 10 и более процентами голосов высшего органа управления; и/или</w:t>
      </w:r>
    </w:p>
    <w:p w14:paraId="74642EB5" w14:textId="12BF0C17" w:rsidR="00605C03" w:rsidRPr="004B1F3B" w:rsidRDefault="00605C03" w:rsidP="00313B2E">
      <w:pPr>
        <w:tabs>
          <w:tab w:val="left" w:pos="1134"/>
        </w:tabs>
        <w:spacing w:after="0" w:line="240" w:lineRule="auto"/>
        <w:ind w:firstLine="709"/>
        <w:jc w:val="both"/>
        <w:rPr>
          <w:rFonts w:cs="Times New Roman"/>
          <w:szCs w:val="28"/>
        </w:rPr>
      </w:pPr>
      <w:r w:rsidRPr="004B1F3B">
        <w:rPr>
          <w:rFonts w:cs="Times New Roman"/>
          <w:szCs w:val="28"/>
        </w:rPr>
        <w:t>в)</w:t>
      </w:r>
      <w:r w:rsidRPr="004B1F3B">
        <w:rPr>
          <w:rFonts w:cs="Times New Roman"/>
          <w:szCs w:val="28"/>
        </w:rPr>
        <w:tab/>
        <w:t>прямого и/или косвенного назначения и/или отзыва членов органов управления;</w:t>
      </w:r>
    </w:p>
    <w:p w14:paraId="37463AD3" w14:textId="786B30AB" w:rsidR="00605C03" w:rsidRPr="004B1F3B" w:rsidRDefault="006E61D2" w:rsidP="00313B2E">
      <w:pPr>
        <w:tabs>
          <w:tab w:val="left" w:pos="1134"/>
        </w:tabs>
        <w:spacing w:after="0" w:line="240" w:lineRule="auto"/>
        <w:ind w:firstLine="709"/>
        <w:jc w:val="both"/>
        <w:rPr>
          <w:rFonts w:cs="Times New Roman"/>
          <w:szCs w:val="28"/>
        </w:rPr>
      </w:pPr>
      <w:r w:rsidRPr="004B1F3B">
        <w:rPr>
          <w:rFonts w:cs="Times New Roman"/>
          <w:szCs w:val="28"/>
        </w:rPr>
        <w:t>3</w:t>
      </w:r>
      <w:r w:rsidR="00605C03" w:rsidRPr="004B1F3B">
        <w:rPr>
          <w:rFonts w:cs="Times New Roman"/>
          <w:szCs w:val="28"/>
        </w:rPr>
        <w:t>)</w:t>
      </w:r>
      <w:r w:rsidR="00605C03" w:rsidRPr="004B1F3B">
        <w:rPr>
          <w:rFonts w:cs="Times New Roman"/>
          <w:szCs w:val="28"/>
        </w:rPr>
        <w:tab/>
        <w:t>выборочная разработка - избирательн</w:t>
      </w:r>
      <w:r w:rsidR="00276BB3" w:rsidRPr="004B1F3B">
        <w:rPr>
          <w:rFonts w:cs="Times New Roman"/>
          <w:szCs w:val="28"/>
        </w:rPr>
        <w:t>ое</w:t>
      </w:r>
      <w:r w:rsidR="00605C03" w:rsidRPr="004B1F3B">
        <w:rPr>
          <w:rFonts w:cs="Times New Roman"/>
          <w:szCs w:val="28"/>
        </w:rPr>
        <w:t xml:space="preserve"> извлечение из недр наиболее продуктивных запасов </w:t>
      </w:r>
      <w:r w:rsidR="00276BB3" w:rsidRPr="004B1F3B">
        <w:rPr>
          <w:rFonts w:cs="Times New Roman"/>
          <w:szCs w:val="28"/>
        </w:rPr>
        <w:t>приведшее к</w:t>
      </w:r>
      <w:r w:rsidR="00605C03" w:rsidRPr="004B1F3B">
        <w:rPr>
          <w:rFonts w:cs="Times New Roman"/>
          <w:szCs w:val="28"/>
        </w:rPr>
        <w:t xml:space="preserve"> снижени</w:t>
      </w:r>
      <w:r w:rsidR="00276BB3" w:rsidRPr="004B1F3B">
        <w:rPr>
          <w:rFonts w:cs="Times New Roman"/>
          <w:szCs w:val="28"/>
        </w:rPr>
        <w:t>ю</w:t>
      </w:r>
      <w:r w:rsidR="00605C03" w:rsidRPr="004B1F3B">
        <w:rPr>
          <w:rFonts w:cs="Times New Roman"/>
          <w:szCs w:val="28"/>
        </w:rPr>
        <w:t xml:space="preserve"> промышленной ценности оставшихся запасов в недрах;</w:t>
      </w:r>
    </w:p>
    <w:p w14:paraId="1C4B9462" w14:textId="6E209751" w:rsidR="00605C03" w:rsidRPr="004B1F3B" w:rsidRDefault="006E61D2" w:rsidP="00313B2E">
      <w:pPr>
        <w:tabs>
          <w:tab w:val="left" w:pos="1134"/>
        </w:tabs>
        <w:spacing w:after="0" w:line="240" w:lineRule="auto"/>
        <w:ind w:firstLine="709"/>
        <w:jc w:val="both"/>
        <w:rPr>
          <w:rFonts w:cs="Times New Roman"/>
          <w:szCs w:val="28"/>
        </w:rPr>
      </w:pPr>
      <w:r w:rsidRPr="004B1F3B">
        <w:rPr>
          <w:rFonts w:cs="Times New Roman"/>
          <w:szCs w:val="28"/>
        </w:rPr>
        <w:t>4</w:t>
      </w:r>
      <w:r w:rsidR="00605C03" w:rsidRPr="004B1F3B">
        <w:rPr>
          <w:rFonts w:cs="Times New Roman"/>
          <w:szCs w:val="28"/>
        </w:rPr>
        <w:t>)</w:t>
      </w:r>
      <w:r w:rsidR="00605C03" w:rsidRPr="004B1F3B">
        <w:rPr>
          <w:rFonts w:cs="Times New Roman"/>
          <w:szCs w:val="28"/>
        </w:rPr>
        <w:tab/>
        <w:t>геологическая информация о недрах - содержащиеся в геологических отчетах, картах, пробах, протоколах испытаний и иных материалах геологические, горно-технические, технологические, экономические сведения (</w:t>
      </w:r>
      <w:r w:rsidR="00605C03" w:rsidRPr="004B1F3B">
        <w:t>данные) о геологическом строении и истории развития недр, составе, свойствах и об условиях залегания горных пород, вод</w:t>
      </w:r>
      <w:r w:rsidR="00A01D51" w:rsidRPr="004B1F3B">
        <w:t>ы</w:t>
      </w:r>
      <w:r w:rsidR="00605C03" w:rsidRPr="004B1F3B">
        <w:t>, полезных ископаемых и других геологических образований, о геофизических и геохимических полях, а также о способах и результатах изучения и использования недр, об извлекаемом минеральном сырье;</w:t>
      </w:r>
    </w:p>
    <w:p w14:paraId="1A884460" w14:textId="44F014C1" w:rsidR="00605C03" w:rsidRPr="004B1F3B" w:rsidRDefault="006E61D2" w:rsidP="00313B2E">
      <w:pPr>
        <w:tabs>
          <w:tab w:val="left" w:pos="1134"/>
        </w:tabs>
        <w:spacing w:after="0" w:line="240" w:lineRule="auto"/>
        <w:ind w:firstLine="709"/>
        <w:jc w:val="both"/>
        <w:rPr>
          <w:rFonts w:cs="Times New Roman"/>
          <w:szCs w:val="28"/>
        </w:rPr>
      </w:pPr>
      <w:r w:rsidRPr="004B1F3B">
        <w:rPr>
          <w:rFonts w:cs="Times New Roman"/>
          <w:szCs w:val="28"/>
        </w:rPr>
        <w:t>5</w:t>
      </w:r>
      <w:r w:rsidR="00605C03" w:rsidRPr="004B1F3B">
        <w:rPr>
          <w:rFonts w:cs="Times New Roman"/>
          <w:szCs w:val="28"/>
        </w:rPr>
        <w:t>)</w:t>
      </w:r>
      <w:r w:rsidR="00605C03" w:rsidRPr="004B1F3B">
        <w:rPr>
          <w:rFonts w:cs="Times New Roman"/>
          <w:szCs w:val="28"/>
        </w:rPr>
        <w:tab/>
        <w:t>геологические информационные ресурсы - совокупные документы и геологические материалы, содержащие геологическую и иную информацию о недрах;</w:t>
      </w:r>
    </w:p>
    <w:p w14:paraId="78B3E95E" w14:textId="756FE360" w:rsidR="00605C03" w:rsidRPr="004B1F3B" w:rsidRDefault="006E61D2" w:rsidP="00313B2E">
      <w:pPr>
        <w:tabs>
          <w:tab w:val="left" w:pos="1134"/>
        </w:tabs>
        <w:spacing w:after="0" w:line="240" w:lineRule="auto"/>
        <w:ind w:firstLine="709"/>
        <w:jc w:val="both"/>
        <w:rPr>
          <w:rFonts w:cs="Times New Roman"/>
          <w:szCs w:val="28"/>
        </w:rPr>
      </w:pPr>
      <w:r w:rsidRPr="004B1F3B">
        <w:rPr>
          <w:rFonts w:cs="Times New Roman"/>
          <w:szCs w:val="28"/>
        </w:rPr>
        <w:t>6</w:t>
      </w:r>
      <w:r w:rsidR="00605C03" w:rsidRPr="004B1F3B">
        <w:rPr>
          <w:rFonts w:cs="Times New Roman"/>
          <w:szCs w:val="28"/>
        </w:rPr>
        <w:t>)</w:t>
      </w:r>
      <w:r w:rsidR="00605C03" w:rsidRPr="004B1F3B">
        <w:rPr>
          <w:rFonts w:cs="Times New Roman"/>
          <w:szCs w:val="28"/>
        </w:rPr>
        <w:tab/>
        <w:t>геологический отвод - участок недр, предоставляемый для геологического изучения недр и определяемый в графической документации в прямоугольной системе координат его угловыми точками;</w:t>
      </w:r>
    </w:p>
    <w:p w14:paraId="290CBAD4" w14:textId="2D1D115E" w:rsidR="00605C03" w:rsidRPr="004B1F3B" w:rsidRDefault="006E61D2" w:rsidP="00313B2E">
      <w:pPr>
        <w:tabs>
          <w:tab w:val="left" w:pos="1134"/>
        </w:tabs>
        <w:spacing w:after="0" w:line="240" w:lineRule="auto"/>
        <w:ind w:firstLine="709"/>
        <w:jc w:val="both"/>
        <w:rPr>
          <w:rFonts w:cs="Times New Roman"/>
          <w:szCs w:val="28"/>
        </w:rPr>
      </w:pPr>
      <w:r w:rsidRPr="004B1F3B">
        <w:rPr>
          <w:rFonts w:cs="Times New Roman"/>
          <w:szCs w:val="28"/>
        </w:rPr>
        <w:lastRenderedPageBreak/>
        <w:t>7</w:t>
      </w:r>
      <w:r w:rsidR="00605C03" w:rsidRPr="004B1F3B">
        <w:rPr>
          <w:rFonts w:cs="Times New Roman"/>
          <w:szCs w:val="28"/>
        </w:rPr>
        <w:t>)</w:t>
      </w:r>
      <w:r w:rsidR="00605C03" w:rsidRPr="004B1F3B">
        <w:rPr>
          <w:rFonts w:cs="Times New Roman"/>
          <w:szCs w:val="28"/>
        </w:rPr>
        <w:tab/>
        <w:t>геологическое изучение недр - проведение геолого-поисковых, геологоразведочных, региональных геолого-съемочных, геологических, геофизических и других видов работ;</w:t>
      </w:r>
    </w:p>
    <w:p w14:paraId="68681E45" w14:textId="0142A534" w:rsidR="00605C03" w:rsidRPr="004B1F3B" w:rsidRDefault="006E61D2" w:rsidP="00313B2E">
      <w:pPr>
        <w:tabs>
          <w:tab w:val="left" w:pos="1134"/>
        </w:tabs>
        <w:spacing w:after="0" w:line="240" w:lineRule="auto"/>
        <w:ind w:firstLine="709"/>
        <w:jc w:val="both"/>
        <w:rPr>
          <w:rFonts w:cs="Times New Roman"/>
          <w:szCs w:val="28"/>
        </w:rPr>
      </w:pPr>
      <w:r w:rsidRPr="004B1F3B">
        <w:rPr>
          <w:rFonts w:cs="Times New Roman"/>
          <w:szCs w:val="28"/>
        </w:rPr>
        <w:t>8</w:t>
      </w:r>
      <w:r w:rsidR="00605C03" w:rsidRPr="004B1F3B">
        <w:rPr>
          <w:rFonts w:cs="Times New Roman"/>
          <w:szCs w:val="28"/>
        </w:rPr>
        <w:t>)</w:t>
      </w:r>
      <w:r w:rsidR="00605C03" w:rsidRPr="004B1F3B">
        <w:rPr>
          <w:rFonts w:cs="Times New Roman"/>
          <w:szCs w:val="28"/>
        </w:rPr>
        <w:tab/>
        <w:t xml:space="preserve">геолого-поисковые работы - геологические исследования, включающие стадии региональных, общих и детальных поисковых, а также поисково-оценочных работ, направленных на выявление проявлений и </w:t>
      </w:r>
      <w:proofErr w:type="gramStart"/>
      <w:r w:rsidR="00605C03" w:rsidRPr="004B1F3B">
        <w:rPr>
          <w:rFonts w:cs="Times New Roman"/>
          <w:szCs w:val="28"/>
        </w:rPr>
        <w:t>месторождений полезных ископаемых с оценкой их прогнозных ресурсов</w:t>
      </w:r>
      <w:proofErr w:type="gramEnd"/>
      <w:r w:rsidR="00605C03" w:rsidRPr="004B1F3B">
        <w:rPr>
          <w:rFonts w:cs="Times New Roman"/>
          <w:szCs w:val="28"/>
        </w:rPr>
        <w:t xml:space="preserve"> и целесообразности проведения на них геологоразведочных работ;</w:t>
      </w:r>
    </w:p>
    <w:p w14:paraId="7D5E334D" w14:textId="25FAEB25" w:rsidR="00605C03" w:rsidRPr="004B1F3B" w:rsidRDefault="006E61D2" w:rsidP="00313B2E">
      <w:pPr>
        <w:tabs>
          <w:tab w:val="left" w:pos="1134"/>
        </w:tabs>
        <w:spacing w:after="0" w:line="240" w:lineRule="auto"/>
        <w:ind w:firstLine="709"/>
        <w:jc w:val="both"/>
        <w:rPr>
          <w:rFonts w:cs="Times New Roman"/>
          <w:szCs w:val="28"/>
        </w:rPr>
      </w:pPr>
      <w:r w:rsidRPr="004B1F3B">
        <w:rPr>
          <w:rFonts w:cs="Times New Roman"/>
          <w:szCs w:val="28"/>
        </w:rPr>
        <w:t>9</w:t>
      </w:r>
      <w:r w:rsidR="00605C03" w:rsidRPr="004B1F3B">
        <w:rPr>
          <w:rFonts w:cs="Times New Roman"/>
          <w:szCs w:val="28"/>
        </w:rPr>
        <w:t>)</w:t>
      </w:r>
      <w:r w:rsidR="00605C03" w:rsidRPr="004B1F3B">
        <w:rPr>
          <w:rFonts w:cs="Times New Roman"/>
          <w:szCs w:val="28"/>
        </w:rPr>
        <w:tab/>
        <w:t xml:space="preserve">геологоразведочные работы - геологические исследования, включающие стадии предварительной и детальной разведки участка недр, в том числе </w:t>
      </w:r>
      <w:r w:rsidR="00D12981">
        <w:rPr>
          <w:rFonts w:cs="Times New Roman"/>
          <w:szCs w:val="28"/>
        </w:rPr>
        <w:t xml:space="preserve">подземных </w:t>
      </w:r>
      <w:r w:rsidR="00605C03" w:rsidRPr="004B1F3B">
        <w:rPr>
          <w:rFonts w:cs="Times New Roman"/>
          <w:szCs w:val="28"/>
        </w:rPr>
        <w:t>вод и тепловых ресурсов, с целью изучения и подготовки их к разработке с определением количества и качества полезных ископаемых, их технологических свойств, геологических, горнотехнических, гидрогеологических и других условий разработки;</w:t>
      </w:r>
    </w:p>
    <w:p w14:paraId="21E302F1" w14:textId="0499D3F4" w:rsidR="00605C03" w:rsidRPr="004B1F3B" w:rsidRDefault="00397885" w:rsidP="00313B2E">
      <w:pPr>
        <w:tabs>
          <w:tab w:val="left" w:pos="1134"/>
        </w:tabs>
        <w:spacing w:after="0" w:line="240" w:lineRule="auto"/>
        <w:ind w:firstLine="709"/>
        <w:jc w:val="both"/>
        <w:rPr>
          <w:rFonts w:cs="Times New Roman"/>
          <w:szCs w:val="28"/>
        </w:rPr>
      </w:pPr>
      <w:r w:rsidRPr="004B1F3B">
        <w:rPr>
          <w:rFonts w:cs="Times New Roman"/>
          <w:szCs w:val="28"/>
        </w:rPr>
        <w:t>1</w:t>
      </w:r>
      <w:r w:rsidR="00B45E78" w:rsidRPr="004B1F3B">
        <w:rPr>
          <w:rFonts w:cs="Times New Roman"/>
          <w:szCs w:val="28"/>
        </w:rPr>
        <w:t>0</w:t>
      </w:r>
      <w:r w:rsidR="00605C03" w:rsidRPr="004B1F3B">
        <w:rPr>
          <w:rFonts w:cs="Times New Roman"/>
          <w:szCs w:val="28"/>
        </w:rPr>
        <w:t>)</w:t>
      </w:r>
      <w:r w:rsidR="00605C03" w:rsidRPr="004B1F3B">
        <w:rPr>
          <w:rFonts w:cs="Times New Roman"/>
          <w:szCs w:val="28"/>
        </w:rPr>
        <w:tab/>
        <w:t xml:space="preserve">горное имущество - недвижимое имущество, созданное или приобретенное </w:t>
      </w:r>
      <w:proofErr w:type="spellStart"/>
      <w:r w:rsidR="00605C03" w:rsidRPr="004B1F3B">
        <w:rPr>
          <w:rFonts w:cs="Times New Roman"/>
          <w:szCs w:val="28"/>
        </w:rPr>
        <w:t>недропользователем</w:t>
      </w:r>
      <w:proofErr w:type="spellEnd"/>
      <w:r w:rsidR="00605C03" w:rsidRPr="004B1F3B">
        <w:rPr>
          <w:rFonts w:cs="Times New Roman"/>
          <w:szCs w:val="28"/>
        </w:rPr>
        <w:t xml:space="preserve"> в пределах земельного, горного или геологического отвода, обеспечивающее пользование недрами;</w:t>
      </w:r>
    </w:p>
    <w:p w14:paraId="1CF495AB" w14:textId="4FE0715C" w:rsidR="00605C03" w:rsidRPr="004B1F3B" w:rsidRDefault="00605C03" w:rsidP="00313B2E">
      <w:pPr>
        <w:tabs>
          <w:tab w:val="left" w:pos="1134"/>
        </w:tabs>
        <w:spacing w:after="0" w:line="240" w:lineRule="auto"/>
        <w:ind w:firstLine="709"/>
        <w:jc w:val="both"/>
        <w:rPr>
          <w:rFonts w:cs="Times New Roman"/>
          <w:szCs w:val="28"/>
        </w:rPr>
      </w:pPr>
      <w:r w:rsidRPr="004B1F3B">
        <w:rPr>
          <w:rFonts w:cs="Times New Roman"/>
          <w:szCs w:val="28"/>
        </w:rPr>
        <w:t>1</w:t>
      </w:r>
      <w:r w:rsidR="00B45E78" w:rsidRPr="004B1F3B">
        <w:rPr>
          <w:rFonts w:cs="Times New Roman"/>
          <w:szCs w:val="28"/>
        </w:rPr>
        <w:t>1</w:t>
      </w:r>
      <w:r w:rsidRPr="004B1F3B">
        <w:rPr>
          <w:rFonts w:cs="Times New Roman"/>
          <w:szCs w:val="28"/>
        </w:rPr>
        <w:t>)</w:t>
      </w:r>
      <w:r w:rsidRPr="004B1F3B">
        <w:rPr>
          <w:rFonts w:cs="Times New Roman"/>
          <w:szCs w:val="28"/>
        </w:rPr>
        <w:tab/>
        <w:t>горный отвод - участок недр, глубина которого определяется глубиной распространения соответствующих полезных ископаемых, предоставляемый для разработки полезных ископаемых и определяемый в графической документации в прямоугольной системе координат его угловыми точками, а также участок недр, предоставляемый для размещения объектов, не связанных с разработкой полезных ископаемых;</w:t>
      </w:r>
    </w:p>
    <w:p w14:paraId="618F0658" w14:textId="4F4ADA00" w:rsidR="00E634A6" w:rsidRPr="004B1F3B" w:rsidRDefault="00E634A6" w:rsidP="00313B2E">
      <w:pPr>
        <w:pStyle w:val="6"/>
      </w:pPr>
      <w:r w:rsidRPr="004B1F3B">
        <w:t>1</w:t>
      </w:r>
      <w:r w:rsidR="00B45E78" w:rsidRPr="004B1F3B">
        <w:t>2</w:t>
      </w:r>
      <w:r w:rsidRPr="004B1F3B">
        <w:t>)</w:t>
      </w:r>
      <w:r w:rsidR="00D26546" w:rsidRPr="004B1F3B">
        <w:tab/>
      </w:r>
      <w:r w:rsidRPr="004B1F3B">
        <w:t xml:space="preserve">горные отвалы - масса </w:t>
      </w:r>
      <w:r w:rsidR="00276BB3" w:rsidRPr="004B1F3B">
        <w:t xml:space="preserve">пустых </w:t>
      </w:r>
      <w:r w:rsidRPr="004B1F3B">
        <w:t>пород и некондиционных</w:t>
      </w:r>
      <w:r w:rsidR="00FB1791" w:rsidRPr="004B1F3B">
        <w:t xml:space="preserve"> (</w:t>
      </w:r>
      <w:proofErr w:type="spellStart"/>
      <w:r w:rsidR="00FB1791" w:rsidRPr="004B1F3B">
        <w:t>забалансовых</w:t>
      </w:r>
      <w:proofErr w:type="spellEnd"/>
      <w:r w:rsidR="00FB1791" w:rsidRPr="004B1F3B">
        <w:t>)</w:t>
      </w:r>
      <w:r w:rsidRPr="004B1F3B">
        <w:t xml:space="preserve"> руд, извлеченных на поверхность земли при ведении горных работ;</w:t>
      </w:r>
    </w:p>
    <w:p w14:paraId="349E0D5E" w14:textId="0B3546A3" w:rsidR="00D26546" w:rsidRPr="004B1F3B" w:rsidRDefault="00D26546" w:rsidP="00313B2E">
      <w:pPr>
        <w:pStyle w:val="6"/>
      </w:pPr>
      <w:r w:rsidRPr="004B1F3B">
        <w:t>13)</w:t>
      </w:r>
      <w:r w:rsidRPr="004B1F3B">
        <w:tab/>
        <w:t>государственные компании - хозяйствующие субъекты и государственные предприятия со 100-процентной государственной долей участия;</w:t>
      </w:r>
    </w:p>
    <w:p w14:paraId="758E038F" w14:textId="55421558" w:rsidR="00E634A6" w:rsidRPr="004B1F3B" w:rsidRDefault="00605C03" w:rsidP="00313B2E">
      <w:pPr>
        <w:pStyle w:val="6"/>
        <w:rPr>
          <w:i/>
          <w:iCs/>
        </w:rPr>
      </w:pPr>
      <w:r w:rsidRPr="004B1F3B">
        <w:t>1</w:t>
      </w:r>
      <w:r w:rsidR="00D26546" w:rsidRPr="004B1F3B">
        <w:t>4</w:t>
      </w:r>
      <w:r w:rsidRPr="004B1F3B">
        <w:t>)</w:t>
      </w:r>
      <w:r w:rsidRPr="004B1F3B">
        <w:tab/>
        <w:t>группа полезных ископаемых - виды полезных ископаемых, объединенных общностью признаков.</w:t>
      </w:r>
    </w:p>
    <w:p w14:paraId="1E9B5518" w14:textId="36FE7180" w:rsidR="00605C03" w:rsidRPr="004B1F3B" w:rsidRDefault="00605C03" w:rsidP="00313B2E">
      <w:pPr>
        <w:tabs>
          <w:tab w:val="left" w:pos="1134"/>
        </w:tabs>
        <w:spacing w:after="0" w:line="240" w:lineRule="auto"/>
        <w:ind w:firstLine="709"/>
        <w:jc w:val="both"/>
        <w:rPr>
          <w:rFonts w:cs="Times New Roman"/>
          <w:szCs w:val="28"/>
        </w:rPr>
      </w:pPr>
      <w:r w:rsidRPr="004B1F3B">
        <w:rPr>
          <w:rFonts w:cs="Times New Roman"/>
          <w:szCs w:val="28"/>
        </w:rPr>
        <w:t>1</w:t>
      </w:r>
      <w:r w:rsidR="00D26546" w:rsidRPr="004B1F3B">
        <w:rPr>
          <w:rFonts w:cs="Times New Roman"/>
          <w:szCs w:val="28"/>
        </w:rPr>
        <w:t>5</w:t>
      </w:r>
      <w:r w:rsidRPr="004B1F3B">
        <w:rPr>
          <w:rFonts w:cs="Times New Roman"/>
          <w:szCs w:val="28"/>
        </w:rPr>
        <w:t>)</w:t>
      </w:r>
      <w:r w:rsidR="00957384" w:rsidRPr="004B1F3B">
        <w:rPr>
          <w:rFonts w:cs="Times New Roman"/>
          <w:szCs w:val="28"/>
        </w:rPr>
        <w:tab/>
      </w:r>
      <w:r w:rsidRPr="004B1F3B">
        <w:rPr>
          <w:rFonts w:cs="Times New Roman"/>
          <w:szCs w:val="28"/>
        </w:rPr>
        <w:t xml:space="preserve">дебит скважины - максимальное количество полезного ископаемого, которое </w:t>
      </w:r>
      <w:r w:rsidR="00276BB3" w:rsidRPr="004B1F3B">
        <w:rPr>
          <w:rFonts w:cs="Times New Roman"/>
          <w:szCs w:val="28"/>
        </w:rPr>
        <w:t>с</w:t>
      </w:r>
      <w:r w:rsidR="00FB1791" w:rsidRPr="004B1F3B">
        <w:rPr>
          <w:rFonts w:cs="Times New Roman"/>
          <w:szCs w:val="28"/>
        </w:rPr>
        <w:t>т</w:t>
      </w:r>
      <w:r w:rsidR="00276BB3" w:rsidRPr="004B1F3B">
        <w:rPr>
          <w:rFonts w:cs="Times New Roman"/>
          <w:szCs w:val="28"/>
        </w:rPr>
        <w:t>абильно поступает</w:t>
      </w:r>
      <w:r w:rsidRPr="004B1F3B">
        <w:rPr>
          <w:rFonts w:cs="Times New Roman"/>
          <w:szCs w:val="28"/>
        </w:rPr>
        <w:t xml:space="preserve"> из скважины за единицу времени;</w:t>
      </w:r>
    </w:p>
    <w:p w14:paraId="481C3211" w14:textId="0C5A2534" w:rsidR="00605C03" w:rsidRPr="004B1F3B" w:rsidRDefault="00FB1791" w:rsidP="00313B2E">
      <w:pPr>
        <w:tabs>
          <w:tab w:val="left" w:pos="1134"/>
        </w:tabs>
        <w:spacing w:after="0" w:line="240" w:lineRule="auto"/>
        <w:ind w:firstLine="709"/>
        <w:jc w:val="both"/>
        <w:rPr>
          <w:rFonts w:cs="Times New Roman"/>
          <w:szCs w:val="28"/>
        </w:rPr>
      </w:pPr>
      <w:r w:rsidRPr="004B1F3B">
        <w:rPr>
          <w:rFonts w:cs="Times New Roman"/>
          <w:szCs w:val="28"/>
        </w:rPr>
        <w:t>1</w:t>
      </w:r>
      <w:r w:rsidR="00D26546" w:rsidRPr="004B1F3B">
        <w:rPr>
          <w:rFonts w:cs="Times New Roman"/>
          <w:szCs w:val="28"/>
        </w:rPr>
        <w:t>6</w:t>
      </w:r>
      <w:r w:rsidR="00605C03" w:rsidRPr="004B1F3B">
        <w:rPr>
          <w:rFonts w:cs="Times New Roman"/>
          <w:szCs w:val="28"/>
        </w:rPr>
        <w:t>)</w:t>
      </w:r>
      <w:r w:rsidR="00957384" w:rsidRPr="004B1F3B">
        <w:rPr>
          <w:rFonts w:cs="Times New Roman"/>
          <w:szCs w:val="28"/>
        </w:rPr>
        <w:tab/>
      </w:r>
      <w:proofErr w:type="spellStart"/>
      <w:r w:rsidR="00605C03" w:rsidRPr="004B1F3B">
        <w:rPr>
          <w:rFonts w:cs="Times New Roman"/>
          <w:szCs w:val="28"/>
        </w:rPr>
        <w:t>забалансовые</w:t>
      </w:r>
      <w:proofErr w:type="spellEnd"/>
      <w:r w:rsidR="00605C03" w:rsidRPr="004B1F3B">
        <w:rPr>
          <w:rFonts w:cs="Times New Roman"/>
          <w:szCs w:val="28"/>
        </w:rPr>
        <w:t xml:space="preserve"> запасы - запасы полезных ископаемых, учтенные в Государственном балансе запасов полезных ископаемых Кыргызской Республики как экономически нецелесообразные или невозможные для разработки на момент их учета или переучета;</w:t>
      </w:r>
    </w:p>
    <w:p w14:paraId="7CB9806D" w14:textId="59A6004F" w:rsidR="00605C03" w:rsidRPr="004B1F3B" w:rsidRDefault="00605C03" w:rsidP="00313B2E">
      <w:pPr>
        <w:tabs>
          <w:tab w:val="left" w:pos="1134"/>
        </w:tabs>
        <w:spacing w:after="0" w:line="240" w:lineRule="auto"/>
        <w:ind w:firstLine="709"/>
        <w:jc w:val="both"/>
        <w:rPr>
          <w:rFonts w:cs="Times New Roman"/>
          <w:szCs w:val="28"/>
        </w:rPr>
      </w:pPr>
      <w:r w:rsidRPr="004B1F3B">
        <w:rPr>
          <w:rFonts w:cs="Times New Roman"/>
          <w:szCs w:val="28"/>
        </w:rPr>
        <w:t>1</w:t>
      </w:r>
      <w:r w:rsidR="00D26546" w:rsidRPr="004B1F3B">
        <w:rPr>
          <w:rFonts w:cs="Times New Roman"/>
          <w:szCs w:val="28"/>
        </w:rPr>
        <w:t>7</w:t>
      </w:r>
      <w:r w:rsidRPr="004B1F3B">
        <w:rPr>
          <w:rFonts w:cs="Times New Roman"/>
          <w:szCs w:val="28"/>
        </w:rPr>
        <w:t>)</w:t>
      </w:r>
      <w:r w:rsidR="00957384" w:rsidRPr="004B1F3B">
        <w:rPr>
          <w:rFonts w:cs="Times New Roman"/>
          <w:szCs w:val="28"/>
        </w:rPr>
        <w:tab/>
      </w:r>
      <w:r w:rsidRPr="004B1F3B">
        <w:rPr>
          <w:rFonts w:cs="Times New Roman"/>
          <w:szCs w:val="28"/>
        </w:rPr>
        <w:t xml:space="preserve">земли, предоставляемые для пользования недрами - земельные участки, предоставляемые </w:t>
      </w:r>
      <w:proofErr w:type="spellStart"/>
      <w:r w:rsidRPr="004B1F3B">
        <w:rPr>
          <w:rFonts w:cs="Times New Roman"/>
          <w:szCs w:val="28"/>
        </w:rPr>
        <w:t>недропользователю</w:t>
      </w:r>
      <w:proofErr w:type="spellEnd"/>
      <w:r w:rsidRPr="004B1F3B">
        <w:rPr>
          <w:rFonts w:cs="Times New Roman"/>
          <w:szCs w:val="28"/>
        </w:rPr>
        <w:t xml:space="preserve"> на основании прав</w:t>
      </w:r>
      <w:r w:rsidR="00E634A6" w:rsidRPr="004B1F3B">
        <w:rPr>
          <w:rFonts w:cs="Times New Roman"/>
          <w:szCs w:val="28"/>
        </w:rPr>
        <w:t>а</w:t>
      </w:r>
      <w:r w:rsidRPr="004B1F3B">
        <w:rPr>
          <w:rFonts w:cs="Times New Roman"/>
          <w:szCs w:val="28"/>
        </w:rPr>
        <w:t xml:space="preserve"> пользования недрами, определяемые в графической документации в прямоугольной системе координат его угловыми точками;</w:t>
      </w:r>
    </w:p>
    <w:p w14:paraId="7380D606" w14:textId="0E6171E1" w:rsidR="00605C03" w:rsidRPr="004B1F3B" w:rsidRDefault="00605C03" w:rsidP="00313B2E">
      <w:pPr>
        <w:tabs>
          <w:tab w:val="left" w:pos="1134"/>
        </w:tabs>
        <w:spacing w:after="0" w:line="240" w:lineRule="auto"/>
        <w:ind w:firstLine="709"/>
        <w:jc w:val="both"/>
        <w:rPr>
          <w:rFonts w:cs="Times New Roman"/>
          <w:szCs w:val="28"/>
        </w:rPr>
      </w:pPr>
      <w:r w:rsidRPr="004B1F3B">
        <w:rPr>
          <w:rFonts w:cs="Times New Roman"/>
          <w:szCs w:val="28"/>
        </w:rPr>
        <w:t>1</w:t>
      </w:r>
      <w:r w:rsidR="00D26546" w:rsidRPr="004B1F3B">
        <w:rPr>
          <w:rFonts w:cs="Times New Roman"/>
          <w:szCs w:val="28"/>
        </w:rPr>
        <w:t>8</w:t>
      </w:r>
      <w:r w:rsidRPr="004B1F3B">
        <w:rPr>
          <w:rFonts w:cs="Times New Roman"/>
          <w:szCs w:val="28"/>
        </w:rPr>
        <w:t>)</w:t>
      </w:r>
      <w:r w:rsidR="00957384" w:rsidRPr="004B1F3B">
        <w:rPr>
          <w:rFonts w:cs="Times New Roman"/>
          <w:szCs w:val="28"/>
        </w:rPr>
        <w:tab/>
      </w:r>
      <w:r w:rsidRPr="004B1F3B">
        <w:rPr>
          <w:rFonts w:cs="Times New Roman"/>
          <w:szCs w:val="28"/>
        </w:rPr>
        <w:t>зона санитарной охраны - территория вокруг источника водоснабжения и водопроводного сооружения, где устанавливается особый режим, исключающий или ограничивающий возможность их загрязнения или заражения;</w:t>
      </w:r>
    </w:p>
    <w:p w14:paraId="309F8AE8" w14:textId="67137B0D" w:rsidR="00605C03" w:rsidRPr="004B1F3B" w:rsidRDefault="00605C03" w:rsidP="00313B2E">
      <w:pPr>
        <w:tabs>
          <w:tab w:val="left" w:pos="1134"/>
        </w:tabs>
        <w:spacing w:after="0" w:line="240" w:lineRule="auto"/>
        <w:ind w:firstLine="709"/>
        <w:jc w:val="both"/>
        <w:rPr>
          <w:rFonts w:cs="Times New Roman"/>
          <w:szCs w:val="28"/>
        </w:rPr>
      </w:pPr>
      <w:r w:rsidRPr="004B1F3B">
        <w:rPr>
          <w:rFonts w:cs="Times New Roman"/>
          <w:szCs w:val="28"/>
        </w:rPr>
        <w:lastRenderedPageBreak/>
        <w:t>1</w:t>
      </w:r>
      <w:r w:rsidR="00D26546" w:rsidRPr="004B1F3B">
        <w:rPr>
          <w:rFonts w:cs="Times New Roman"/>
          <w:szCs w:val="28"/>
        </w:rPr>
        <w:t>9</w:t>
      </w:r>
      <w:r w:rsidRPr="004B1F3B">
        <w:rPr>
          <w:rFonts w:cs="Times New Roman"/>
          <w:szCs w:val="28"/>
        </w:rPr>
        <w:t>)</w:t>
      </w:r>
      <w:r w:rsidR="00957384" w:rsidRPr="004B1F3B">
        <w:rPr>
          <w:rFonts w:cs="Times New Roman"/>
          <w:szCs w:val="28"/>
        </w:rPr>
        <w:tab/>
      </w:r>
      <w:r w:rsidRPr="004B1F3B">
        <w:rPr>
          <w:rFonts w:cs="Times New Roman"/>
          <w:szCs w:val="28"/>
        </w:rPr>
        <w:t>инфраструктура - комплекс взаимосвязанных объектов, составляющих и обеспечивающих деятельность по недропользованию;</w:t>
      </w:r>
    </w:p>
    <w:p w14:paraId="73A0C151" w14:textId="73B06366" w:rsidR="00605C03" w:rsidRPr="004B1F3B" w:rsidRDefault="00D26546" w:rsidP="00313B2E">
      <w:pPr>
        <w:tabs>
          <w:tab w:val="left" w:pos="1134"/>
        </w:tabs>
        <w:spacing w:after="0" w:line="240" w:lineRule="auto"/>
        <w:ind w:firstLine="709"/>
        <w:jc w:val="both"/>
        <w:rPr>
          <w:rFonts w:cs="Times New Roman"/>
          <w:szCs w:val="28"/>
        </w:rPr>
      </w:pPr>
      <w:r w:rsidRPr="004B1F3B">
        <w:rPr>
          <w:rFonts w:cs="Times New Roman"/>
          <w:szCs w:val="28"/>
        </w:rPr>
        <w:t>20</w:t>
      </w:r>
      <w:r w:rsidR="00605C03" w:rsidRPr="004B1F3B">
        <w:rPr>
          <w:rFonts w:cs="Times New Roman"/>
          <w:szCs w:val="28"/>
        </w:rPr>
        <w:t>)</w:t>
      </w:r>
      <w:r w:rsidR="00957384" w:rsidRPr="004B1F3B">
        <w:rPr>
          <w:rFonts w:cs="Times New Roman"/>
          <w:szCs w:val="28"/>
        </w:rPr>
        <w:tab/>
      </w:r>
      <w:r w:rsidR="00605C03" w:rsidRPr="004B1F3B">
        <w:rPr>
          <w:rFonts w:cs="Times New Roman"/>
          <w:szCs w:val="28"/>
        </w:rPr>
        <w:t>инициатива прозрачности добывающих отраслей (далее - ИПДО) - глобальный международный стандарт, способствующий обеспечению прозрачности доходов от деятельности добывающих отраслей промышленности, предусматривающий проведение сверки платежей компаний и доходов, получаемых Кыргызской Республик</w:t>
      </w:r>
      <w:r w:rsidR="00FB1791" w:rsidRPr="004B1F3B">
        <w:rPr>
          <w:rFonts w:cs="Times New Roman"/>
          <w:szCs w:val="28"/>
        </w:rPr>
        <w:t>ой</w:t>
      </w:r>
      <w:r w:rsidR="00605C03" w:rsidRPr="004B1F3B">
        <w:rPr>
          <w:rFonts w:cs="Times New Roman"/>
          <w:szCs w:val="28"/>
        </w:rPr>
        <w:t>, и регулярное информирование широкой общественности;</w:t>
      </w:r>
    </w:p>
    <w:p w14:paraId="792534DC" w14:textId="709E5CB9" w:rsidR="00605C03" w:rsidRPr="004B1F3B" w:rsidRDefault="006E61D2" w:rsidP="00313B2E">
      <w:pPr>
        <w:tabs>
          <w:tab w:val="left" w:pos="1134"/>
        </w:tabs>
        <w:spacing w:after="0" w:line="240" w:lineRule="auto"/>
        <w:ind w:firstLine="709"/>
        <w:jc w:val="both"/>
        <w:rPr>
          <w:rFonts w:cs="Times New Roman"/>
          <w:szCs w:val="28"/>
        </w:rPr>
      </w:pPr>
      <w:r w:rsidRPr="004B1F3B">
        <w:rPr>
          <w:rFonts w:cs="Times New Roman"/>
          <w:szCs w:val="28"/>
        </w:rPr>
        <w:t>2</w:t>
      </w:r>
      <w:r w:rsidR="00D26546" w:rsidRPr="004B1F3B">
        <w:rPr>
          <w:rFonts w:cs="Times New Roman"/>
          <w:szCs w:val="28"/>
        </w:rPr>
        <w:t>1</w:t>
      </w:r>
      <w:r w:rsidR="00605C03" w:rsidRPr="004B1F3B">
        <w:rPr>
          <w:rFonts w:cs="Times New Roman"/>
          <w:szCs w:val="28"/>
        </w:rPr>
        <w:t>)</w:t>
      </w:r>
      <w:r w:rsidR="00957384" w:rsidRPr="004B1F3B">
        <w:rPr>
          <w:rFonts w:cs="Times New Roman"/>
          <w:szCs w:val="28"/>
        </w:rPr>
        <w:tab/>
      </w:r>
      <w:r w:rsidR="00605C03" w:rsidRPr="000370D9">
        <w:rPr>
          <w:rFonts w:cs="Times New Roman"/>
          <w:szCs w:val="28"/>
        </w:rPr>
        <w:t xml:space="preserve">консервация </w:t>
      </w:r>
      <w:r w:rsidR="00407391" w:rsidRPr="000370D9">
        <w:rPr>
          <w:rFonts w:cs="Times New Roman"/>
          <w:szCs w:val="28"/>
        </w:rPr>
        <w:t xml:space="preserve">(частичная или полная) </w:t>
      </w:r>
      <w:r w:rsidR="00605C03" w:rsidRPr="000370D9">
        <w:rPr>
          <w:rFonts w:cs="Times New Roman"/>
          <w:szCs w:val="28"/>
        </w:rPr>
        <w:t>- временное</w:t>
      </w:r>
      <w:r w:rsidR="00605C03" w:rsidRPr="004B1F3B">
        <w:rPr>
          <w:rFonts w:cs="Times New Roman"/>
          <w:szCs w:val="28"/>
        </w:rPr>
        <w:t xml:space="preserve"> прекращение геолого-поисковых, геологоразведочных работ и/или разработки месторождения полезных ископаемых и/или работ, связанных со строительством и эксплуатацией горного или иного имущества, с сохранением возможности продолжения прекращенных работ;</w:t>
      </w:r>
    </w:p>
    <w:p w14:paraId="2369E69E" w14:textId="57E40670" w:rsidR="00605C03" w:rsidRPr="004B1F3B" w:rsidRDefault="00D26546" w:rsidP="00313B2E">
      <w:pPr>
        <w:tabs>
          <w:tab w:val="left" w:pos="1134"/>
        </w:tabs>
        <w:spacing w:after="0" w:line="240" w:lineRule="auto"/>
        <w:ind w:firstLine="709"/>
        <w:jc w:val="both"/>
        <w:rPr>
          <w:rFonts w:cs="Times New Roman"/>
          <w:szCs w:val="28"/>
        </w:rPr>
      </w:pPr>
      <w:r w:rsidRPr="004B1F3B">
        <w:rPr>
          <w:rFonts w:cs="Times New Roman"/>
          <w:szCs w:val="28"/>
        </w:rPr>
        <w:t>22</w:t>
      </w:r>
      <w:r w:rsidR="00605C03" w:rsidRPr="004B1F3B">
        <w:rPr>
          <w:rFonts w:cs="Times New Roman"/>
          <w:szCs w:val="28"/>
        </w:rPr>
        <w:t>)</w:t>
      </w:r>
      <w:r w:rsidR="00957384" w:rsidRPr="004B1F3B">
        <w:rPr>
          <w:rFonts w:cs="Times New Roman"/>
          <w:szCs w:val="28"/>
        </w:rPr>
        <w:tab/>
      </w:r>
      <w:r w:rsidR="00605C03" w:rsidRPr="004B1F3B">
        <w:rPr>
          <w:rFonts w:cs="Times New Roman"/>
          <w:szCs w:val="28"/>
        </w:rPr>
        <w:t>ликвидация горного имущества - комплекс мероприятий, осуществляемых при прекращении недропользования и исключающих возможность дальнейшего использования имущества, а также обеспечивающих безопасность жизни и здоровья населения, охрану недр и окружающей среды;</w:t>
      </w:r>
    </w:p>
    <w:p w14:paraId="30C0F744" w14:textId="2AF50920" w:rsidR="00605C03" w:rsidRPr="004B1F3B" w:rsidRDefault="00D26546" w:rsidP="00313B2E">
      <w:pPr>
        <w:tabs>
          <w:tab w:val="left" w:pos="1134"/>
        </w:tabs>
        <w:spacing w:after="0" w:line="240" w:lineRule="auto"/>
        <w:ind w:firstLine="709"/>
        <w:jc w:val="both"/>
        <w:rPr>
          <w:rFonts w:cs="Times New Roman"/>
          <w:szCs w:val="28"/>
        </w:rPr>
      </w:pPr>
      <w:r w:rsidRPr="004B1F3B">
        <w:rPr>
          <w:rFonts w:cs="Times New Roman"/>
          <w:szCs w:val="28"/>
        </w:rPr>
        <w:t>23</w:t>
      </w:r>
      <w:r w:rsidR="00605C03" w:rsidRPr="004B1F3B">
        <w:rPr>
          <w:rFonts w:cs="Times New Roman"/>
          <w:szCs w:val="28"/>
        </w:rPr>
        <w:t>)</w:t>
      </w:r>
      <w:r w:rsidR="00957384" w:rsidRPr="004B1F3B">
        <w:rPr>
          <w:rFonts w:cs="Times New Roman"/>
          <w:szCs w:val="28"/>
        </w:rPr>
        <w:tab/>
      </w:r>
      <w:r w:rsidR="00605C03" w:rsidRPr="004B1F3B">
        <w:rPr>
          <w:rFonts w:cs="Times New Roman"/>
          <w:szCs w:val="28"/>
        </w:rPr>
        <w:t xml:space="preserve">лицензиат - физическое или юридическое лицо, </w:t>
      </w:r>
      <w:r w:rsidR="00005100" w:rsidRPr="004B1F3B">
        <w:rPr>
          <w:rFonts w:cs="Times New Roman"/>
          <w:szCs w:val="28"/>
        </w:rPr>
        <w:t xml:space="preserve">зарегистрированное в соответствии с законодательством Кыргызской Республики и </w:t>
      </w:r>
      <w:r w:rsidR="00605C03" w:rsidRPr="004B1F3B">
        <w:rPr>
          <w:rFonts w:cs="Times New Roman"/>
          <w:szCs w:val="28"/>
        </w:rPr>
        <w:t>имеющее лицензию на право пользования недрами;</w:t>
      </w:r>
    </w:p>
    <w:p w14:paraId="75DACA8F" w14:textId="12020E81" w:rsidR="00605C03" w:rsidRPr="004B1F3B" w:rsidRDefault="00D26546" w:rsidP="00313B2E">
      <w:pPr>
        <w:tabs>
          <w:tab w:val="left" w:pos="1134"/>
        </w:tabs>
        <w:spacing w:after="0" w:line="240" w:lineRule="auto"/>
        <w:ind w:firstLine="709"/>
        <w:jc w:val="both"/>
        <w:rPr>
          <w:rFonts w:cs="Times New Roman"/>
          <w:szCs w:val="28"/>
        </w:rPr>
      </w:pPr>
      <w:r w:rsidRPr="004B1F3B">
        <w:rPr>
          <w:rFonts w:cs="Times New Roman"/>
          <w:szCs w:val="28"/>
        </w:rPr>
        <w:t>24</w:t>
      </w:r>
      <w:r w:rsidR="00605C03" w:rsidRPr="004B1F3B">
        <w:rPr>
          <w:rFonts w:cs="Times New Roman"/>
          <w:szCs w:val="28"/>
        </w:rPr>
        <w:t>)</w:t>
      </w:r>
      <w:r w:rsidR="00957384" w:rsidRPr="004B1F3B">
        <w:rPr>
          <w:rFonts w:cs="Times New Roman"/>
          <w:szCs w:val="28"/>
        </w:rPr>
        <w:tab/>
      </w:r>
      <w:r w:rsidR="00605C03" w:rsidRPr="004B1F3B">
        <w:rPr>
          <w:rFonts w:cs="Times New Roman"/>
          <w:szCs w:val="28"/>
        </w:rPr>
        <w:t xml:space="preserve">лицензионная площадь - участок земной поверхности, </w:t>
      </w:r>
      <w:r w:rsidR="00FB1791" w:rsidRPr="004B1F3B">
        <w:rPr>
          <w:rFonts w:cs="Times New Roman"/>
          <w:szCs w:val="28"/>
        </w:rPr>
        <w:t>включающий</w:t>
      </w:r>
      <w:r w:rsidR="00605C03" w:rsidRPr="004B1F3B">
        <w:rPr>
          <w:rFonts w:cs="Times New Roman"/>
          <w:szCs w:val="28"/>
        </w:rPr>
        <w:t xml:space="preserve"> горн</w:t>
      </w:r>
      <w:r w:rsidR="00FB1791" w:rsidRPr="004B1F3B">
        <w:rPr>
          <w:rFonts w:cs="Times New Roman"/>
          <w:szCs w:val="28"/>
        </w:rPr>
        <w:t>ый</w:t>
      </w:r>
      <w:r w:rsidR="00605C03" w:rsidRPr="004B1F3B">
        <w:rPr>
          <w:rFonts w:cs="Times New Roman"/>
          <w:szCs w:val="28"/>
        </w:rPr>
        <w:t xml:space="preserve"> и геологическ</w:t>
      </w:r>
      <w:r w:rsidR="00FB1791" w:rsidRPr="004B1F3B">
        <w:rPr>
          <w:rFonts w:cs="Times New Roman"/>
          <w:szCs w:val="28"/>
        </w:rPr>
        <w:t>ий</w:t>
      </w:r>
      <w:r w:rsidR="00605C03" w:rsidRPr="004B1F3B">
        <w:rPr>
          <w:rFonts w:cs="Times New Roman"/>
          <w:szCs w:val="28"/>
        </w:rPr>
        <w:t xml:space="preserve"> отвод</w:t>
      </w:r>
      <w:r w:rsidR="00FB1791" w:rsidRPr="004B1F3B">
        <w:rPr>
          <w:rFonts w:cs="Times New Roman"/>
          <w:szCs w:val="28"/>
        </w:rPr>
        <w:t>ы</w:t>
      </w:r>
      <w:r w:rsidR="00605C03" w:rsidRPr="004B1F3B">
        <w:rPr>
          <w:rFonts w:cs="Times New Roman"/>
          <w:szCs w:val="28"/>
        </w:rPr>
        <w:t>, на которые выдана лицензия на право пользования недрами, и определяемый в графической документации в прямоугольной системе координат его угловыми точками; размер лицензионной площади выражается в квадратных километрах или гектарах;</w:t>
      </w:r>
    </w:p>
    <w:p w14:paraId="6599CE80" w14:textId="03ADA128" w:rsidR="00605C03" w:rsidRPr="004B1F3B" w:rsidRDefault="00D26546" w:rsidP="00313B2E">
      <w:pPr>
        <w:tabs>
          <w:tab w:val="left" w:pos="1134"/>
        </w:tabs>
        <w:spacing w:after="0" w:line="240" w:lineRule="auto"/>
        <w:ind w:firstLine="709"/>
        <w:jc w:val="both"/>
        <w:rPr>
          <w:rFonts w:cs="Times New Roman"/>
          <w:szCs w:val="28"/>
        </w:rPr>
      </w:pPr>
      <w:r w:rsidRPr="004B1F3B">
        <w:rPr>
          <w:rFonts w:cs="Times New Roman"/>
          <w:szCs w:val="28"/>
        </w:rPr>
        <w:t>25</w:t>
      </w:r>
      <w:r w:rsidR="00605C03" w:rsidRPr="004B1F3B">
        <w:rPr>
          <w:rFonts w:cs="Times New Roman"/>
          <w:szCs w:val="28"/>
        </w:rPr>
        <w:t>)</w:t>
      </w:r>
      <w:r w:rsidR="00957384" w:rsidRPr="004B1F3B">
        <w:rPr>
          <w:rFonts w:cs="Times New Roman"/>
          <w:szCs w:val="28"/>
        </w:rPr>
        <w:tab/>
      </w:r>
      <w:r w:rsidR="00605C03" w:rsidRPr="004B1F3B">
        <w:rPr>
          <w:rFonts w:cs="Times New Roman"/>
          <w:szCs w:val="28"/>
        </w:rPr>
        <w:t>лицензионный орган (лицензиар) - государственный орган по недропользованию</w:t>
      </w:r>
      <w:r w:rsidR="00FB1791" w:rsidRPr="004B1F3B">
        <w:rPr>
          <w:rFonts w:cs="Times New Roman"/>
          <w:szCs w:val="28"/>
        </w:rPr>
        <w:t>, уполномоченный выдавать лицензии на право пользование недрами</w:t>
      </w:r>
      <w:r w:rsidR="00605C03" w:rsidRPr="004B1F3B">
        <w:rPr>
          <w:rFonts w:cs="Times New Roman"/>
          <w:szCs w:val="28"/>
        </w:rPr>
        <w:t>;</w:t>
      </w:r>
    </w:p>
    <w:p w14:paraId="5893FCC2" w14:textId="7838F53E" w:rsidR="00605C03" w:rsidRPr="004B1F3B" w:rsidRDefault="00D26546" w:rsidP="00313B2E">
      <w:pPr>
        <w:tabs>
          <w:tab w:val="left" w:pos="1134"/>
        </w:tabs>
        <w:spacing w:after="0" w:line="240" w:lineRule="auto"/>
        <w:ind w:firstLine="709"/>
        <w:jc w:val="both"/>
        <w:rPr>
          <w:rFonts w:cs="Times New Roman"/>
          <w:szCs w:val="28"/>
        </w:rPr>
      </w:pPr>
      <w:r w:rsidRPr="004B1F3B">
        <w:rPr>
          <w:rFonts w:cs="Times New Roman"/>
          <w:szCs w:val="28"/>
        </w:rPr>
        <w:t>26</w:t>
      </w:r>
      <w:r w:rsidR="00605C03" w:rsidRPr="004B1F3B">
        <w:rPr>
          <w:rFonts w:cs="Times New Roman"/>
          <w:szCs w:val="28"/>
        </w:rPr>
        <w:t>)</w:t>
      </w:r>
      <w:r w:rsidR="00957384" w:rsidRPr="004B1F3B">
        <w:rPr>
          <w:rFonts w:cs="Times New Roman"/>
          <w:szCs w:val="28"/>
        </w:rPr>
        <w:tab/>
      </w:r>
      <w:r w:rsidR="00605C03" w:rsidRPr="004B1F3B">
        <w:rPr>
          <w:rFonts w:cs="Times New Roman"/>
          <w:szCs w:val="28"/>
        </w:rPr>
        <w:t>лицензионное соглашение - неотъемлемая часть лицензии</w:t>
      </w:r>
      <w:r w:rsidR="00005100" w:rsidRPr="004B1F3B">
        <w:rPr>
          <w:rFonts w:cs="Times New Roman"/>
          <w:szCs w:val="28"/>
        </w:rPr>
        <w:t xml:space="preserve"> на право пользования недрами</w:t>
      </w:r>
      <w:r w:rsidR="00605C03" w:rsidRPr="004B1F3B">
        <w:rPr>
          <w:rFonts w:cs="Times New Roman"/>
          <w:szCs w:val="28"/>
        </w:rPr>
        <w:t>, в которой определяются условия пользования недрами;</w:t>
      </w:r>
    </w:p>
    <w:p w14:paraId="40548CC5" w14:textId="717D6BB5" w:rsidR="00605C03" w:rsidRPr="004B1F3B" w:rsidRDefault="00D26546" w:rsidP="00313B2E">
      <w:pPr>
        <w:tabs>
          <w:tab w:val="left" w:pos="1134"/>
        </w:tabs>
        <w:spacing w:after="0" w:line="240" w:lineRule="auto"/>
        <w:ind w:firstLine="709"/>
        <w:jc w:val="both"/>
        <w:rPr>
          <w:rFonts w:cs="Times New Roman"/>
          <w:szCs w:val="28"/>
        </w:rPr>
      </w:pPr>
      <w:r w:rsidRPr="004B1F3B">
        <w:rPr>
          <w:rFonts w:cs="Times New Roman"/>
          <w:szCs w:val="28"/>
        </w:rPr>
        <w:t>27</w:t>
      </w:r>
      <w:r w:rsidR="00605C03" w:rsidRPr="004B1F3B">
        <w:rPr>
          <w:rFonts w:cs="Times New Roman"/>
          <w:szCs w:val="28"/>
        </w:rPr>
        <w:t>)</w:t>
      </w:r>
      <w:r w:rsidR="00957384" w:rsidRPr="004B1F3B">
        <w:rPr>
          <w:rFonts w:cs="Times New Roman"/>
          <w:szCs w:val="28"/>
        </w:rPr>
        <w:tab/>
      </w:r>
      <w:r w:rsidR="00605C03" w:rsidRPr="004B1F3B">
        <w:rPr>
          <w:rFonts w:cs="Times New Roman"/>
          <w:szCs w:val="28"/>
        </w:rPr>
        <w:t xml:space="preserve">лицензия на право пользования недрами - документ, удостоверяющий право пользования участком недр, выдаваемый лицензионным органом в соответствии с настоящим </w:t>
      </w:r>
      <w:r w:rsidR="00005100" w:rsidRPr="004B1F3B">
        <w:rPr>
          <w:rFonts w:cs="Times New Roman"/>
          <w:szCs w:val="28"/>
        </w:rPr>
        <w:t>Кодексом</w:t>
      </w:r>
      <w:r w:rsidR="00605C03" w:rsidRPr="004B1F3B">
        <w:rPr>
          <w:rFonts w:cs="Times New Roman"/>
          <w:szCs w:val="28"/>
        </w:rPr>
        <w:t>;</w:t>
      </w:r>
    </w:p>
    <w:p w14:paraId="10F7648A" w14:textId="2959DA7D" w:rsidR="00605C03" w:rsidRPr="004B1F3B" w:rsidRDefault="00653940" w:rsidP="00313B2E">
      <w:pPr>
        <w:tabs>
          <w:tab w:val="left" w:pos="1134"/>
        </w:tabs>
        <w:spacing w:after="0" w:line="240" w:lineRule="auto"/>
        <w:ind w:firstLine="709"/>
        <w:jc w:val="both"/>
        <w:rPr>
          <w:rFonts w:cs="Times New Roman"/>
          <w:szCs w:val="28"/>
        </w:rPr>
      </w:pPr>
      <w:r>
        <w:rPr>
          <w:rFonts w:cs="Times New Roman"/>
          <w:szCs w:val="28"/>
        </w:rPr>
        <w:t>28</w:t>
      </w:r>
      <w:r w:rsidR="00605C03" w:rsidRPr="004B1F3B">
        <w:rPr>
          <w:rFonts w:cs="Times New Roman"/>
          <w:szCs w:val="28"/>
        </w:rPr>
        <w:t>)</w:t>
      </w:r>
      <w:r w:rsidR="00957384" w:rsidRPr="004B1F3B">
        <w:rPr>
          <w:rFonts w:cs="Times New Roman"/>
          <w:szCs w:val="28"/>
        </w:rPr>
        <w:tab/>
      </w:r>
      <w:r w:rsidR="00605C03" w:rsidRPr="004B1F3B">
        <w:rPr>
          <w:rFonts w:cs="Times New Roman"/>
          <w:szCs w:val="28"/>
        </w:rPr>
        <w:t xml:space="preserve">независимая экспертиза - экспертиза </w:t>
      </w:r>
      <w:r w:rsidR="003D71EE">
        <w:rPr>
          <w:rFonts w:cs="Times New Roman"/>
          <w:szCs w:val="28"/>
        </w:rPr>
        <w:t>проектной документации</w:t>
      </w:r>
      <w:r w:rsidR="00605C03" w:rsidRPr="004B1F3B">
        <w:rPr>
          <w:rFonts w:cs="Times New Roman"/>
          <w:szCs w:val="28"/>
        </w:rPr>
        <w:t xml:space="preserve"> на проведение соответствующих работ, проводимая независимыми лицами, прошедшими аккредитацию в установленном законодательством порядке;</w:t>
      </w:r>
    </w:p>
    <w:p w14:paraId="7DD8CB8F" w14:textId="5A64B1C0" w:rsidR="00605C03" w:rsidRPr="004B1F3B" w:rsidRDefault="00653940" w:rsidP="00313B2E">
      <w:pPr>
        <w:tabs>
          <w:tab w:val="left" w:pos="1134"/>
        </w:tabs>
        <w:spacing w:after="0" w:line="240" w:lineRule="auto"/>
        <w:ind w:firstLine="709"/>
        <w:jc w:val="both"/>
        <w:rPr>
          <w:rFonts w:cs="Times New Roman"/>
          <w:szCs w:val="28"/>
        </w:rPr>
      </w:pPr>
      <w:r>
        <w:rPr>
          <w:rFonts w:cs="Times New Roman"/>
          <w:szCs w:val="28"/>
        </w:rPr>
        <w:t>29</w:t>
      </w:r>
      <w:r w:rsidR="00605C03" w:rsidRPr="004B1F3B">
        <w:rPr>
          <w:rFonts w:cs="Times New Roman"/>
          <w:szCs w:val="28"/>
        </w:rPr>
        <w:t>)</w:t>
      </w:r>
      <w:r w:rsidR="00957384" w:rsidRPr="004B1F3B">
        <w:rPr>
          <w:rFonts w:cs="Times New Roman"/>
          <w:szCs w:val="28"/>
        </w:rPr>
        <w:tab/>
      </w:r>
      <w:r w:rsidR="00605C03" w:rsidRPr="004B1F3B">
        <w:rPr>
          <w:rFonts w:cs="Times New Roman"/>
          <w:szCs w:val="28"/>
        </w:rPr>
        <w:t>номер лицензии</w:t>
      </w:r>
      <w:r w:rsidR="00005100" w:rsidRPr="004B1F3B">
        <w:rPr>
          <w:rFonts w:cs="Times New Roman"/>
          <w:szCs w:val="28"/>
        </w:rPr>
        <w:t xml:space="preserve"> на право пользования недрами</w:t>
      </w:r>
      <w:r w:rsidR="00605C03" w:rsidRPr="004B1F3B">
        <w:rPr>
          <w:rFonts w:cs="Times New Roman"/>
          <w:szCs w:val="28"/>
        </w:rPr>
        <w:t xml:space="preserve"> - уникальный на территории Кыргызской Республики номер, присваиваемый лицензии</w:t>
      </w:r>
      <w:r w:rsidR="00005100" w:rsidRPr="004B1F3B">
        <w:rPr>
          <w:rFonts w:cs="Times New Roman"/>
          <w:szCs w:val="28"/>
        </w:rPr>
        <w:t xml:space="preserve"> на право пользования недрами</w:t>
      </w:r>
      <w:r w:rsidR="00605C03" w:rsidRPr="004B1F3B">
        <w:rPr>
          <w:rFonts w:cs="Times New Roman"/>
          <w:szCs w:val="28"/>
        </w:rPr>
        <w:t>;</w:t>
      </w:r>
    </w:p>
    <w:p w14:paraId="01062D75" w14:textId="052533B4" w:rsidR="00605C03" w:rsidRPr="004B1F3B" w:rsidRDefault="00D26546" w:rsidP="00313B2E">
      <w:pPr>
        <w:tabs>
          <w:tab w:val="left" w:pos="1134"/>
        </w:tabs>
        <w:spacing w:after="0" w:line="240" w:lineRule="auto"/>
        <w:ind w:firstLine="709"/>
        <w:jc w:val="both"/>
        <w:rPr>
          <w:rFonts w:cs="Times New Roman"/>
          <w:szCs w:val="28"/>
        </w:rPr>
      </w:pPr>
      <w:r w:rsidRPr="004B1F3B">
        <w:rPr>
          <w:rFonts w:cs="Times New Roman"/>
          <w:szCs w:val="28"/>
        </w:rPr>
        <w:t>3</w:t>
      </w:r>
      <w:r w:rsidR="00653940">
        <w:rPr>
          <w:rFonts w:cs="Times New Roman"/>
          <w:szCs w:val="28"/>
        </w:rPr>
        <w:t>0</w:t>
      </w:r>
      <w:r w:rsidR="00605C03" w:rsidRPr="004B1F3B">
        <w:rPr>
          <w:rFonts w:cs="Times New Roman"/>
          <w:szCs w:val="28"/>
        </w:rPr>
        <w:t>)</w:t>
      </w:r>
      <w:r w:rsidR="00957384" w:rsidRPr="004B1F3B">
        <w:rPr>
          <w:rFonts w:cs="Times New Roman"/>
          <w:szCs w:val="28"/>
        </w:rPr>
        <w:tab/>
      </w:r>
      <w:r w:rsidR="00605C03" w:rsidRPr="004B1F3B">
        <w:rPr>
          <w:rFonts w:cs="Times New Roman"/>
          <w:szCs w:val="28"/>
        </w:rPr>
        <w:t>охрана недр - комплекс мер по обеспечению рационального пользования недрами;</w:t>
      </w:r>
    </w:p>
    <w:p w14:paraId="650A8265" w14:textId="6B9F4A70" w:rsidR="00605C03" w:rsidRPr="004B1F3B" w:rsidRDefault="00D26546" w:rsidP="00313B2E">
      <w:pPr>
        <w:tabs>
          <w:tab w:val="left" w:pos="1134"/>
        </w:tabs>
        <w:spacing w:after="0" w:line="240" w:lineRule="auto"/>
        <w:ind w:firstLine="709"/>
        <w:jc w:val="both"/>
        <w:rPr>
          <w:rFonts w:cs="Times New Roman"/>
          <w:szCs w:val="28"/>
        </w:rPr>
      </w:pPr>
      <w:r w:rsidRPr="004B1F3B">
        <w:rPr>
          <w:rFonts w:cs="Times New Roman"/>
          <w:szCs w:val="28"/>
        </w:rPr>
        <w:t>3</w:t>
      </w:r>
      <w:r w:rsidR="00653940">
        <w:rPr>
          <w:rFonts w:cs="Times New Roman"/>
          <w:szCs w:val="28"/>
        </w:rPr>
        <w:t>1</w:t>
      </w:r>
      <w:r w:rsidR="00605C03" w:rsidRPr="004B1F3B">
        <w:rPr>
          <w:rFonts w:cs="Times New Roman"/>
          <w:szCs w:val="28"/>
        </w:rPr>
        <w:t>)</w:t>
      </w:r>
      <w:r w:rsidR="00957384" w:rsidRPr="004B1F3B">
        <w:rPr>
          <w:rFonts w:cs="Times New Roman"/>
          <w:szCs w:val="28"/>
        </w:rPr>
        <w:tab/>
      </w:r>
      <w:r w:rsidR="00605C03" w:rsidRPr="004B1F3B">
        <w:rPr>
          <w:rFonts w:cs="Times New Roman"/>
          <w:szCs w:val="28"/>
        </w:rPr>
        <w:t xml:space="preserve">пакет геологической информации - совокупность имеющейся геологической, горнотехнической, технологической и иной информации, зафиксированной на бумажном и/или электронном носителях информации по </w:t>
      </w:r>
      <w:r w:rsidR="00605C03" w:rsidRPr="004B1F3B">
        <w:rPr>
          <w:rFonts w:cs="Times New Roman"/>
          <w:szCs w:val="28"/>
        </w:rPr>
        <w:lastRenderedPageBreak/>
        <w:t xml:space="preserve">конкретному участку недр, формируемая </w:t>
      </w:r>
      <w:r w:rsidR="00E0289C" w:rsidRPr="004B1F3B">
        <w:rPr>
          <w:rFonts w:cs="Times New Roman"/>
          <w:szCs w:val="28"/>
        </w:rPr>
        <w:t>уполномоченным государственным орган по реализации государственной политики в области недропользования</w:t>
      </w:r>
      <w:r w:rsidR="00605C03" w:rsidRPr="004B1F3B">
        <w:rPr>
          <w:rFonts w:cs="Times New Roman"/>
          <w:szCs w:val="28"/>
        </w:rPr>
        <w:t>;</w:t>
      </w:r>
    </w:p>
    <w:p w14:paraId="5F3952EE" w14:textId="2C646C9E" w:rsidR="00605C03" w:rsidRPr="004B1F3B" w:rsidRDefault="00D26546" w:rsidP="00313B2E">
      <w:pPr>
        <w:tabs>
          <w:tab w:val="left" w:pos="1134"/>
        </w:tabs>
        <w:spacing w:after="0" w:line="240" w:lineRule="auto"/>
        <w:ind w:firstLine="709"/>
        <w:jc w:val="both"/>
        <w:rPr>
          <w:rFonts w:cs="Times New Roman"/>
          <w:szCs w:val="28"/>
        </w:rPr>
      </w:pPr>
      <w:r w:rsidRPr="004B1F3B">
        <w:rPr>
          <w:rFonts w:cs="Times New Roman"/>
          <w:szCs w:val="28"/>
        </w:rPr>
        <w:t>3</w:t>
      </w:r>
      <w:r w:rsidR="00653940">
        <w:rPr>
          <w:rFonts w:cs="Times New Roman"/>
          <w:szCs w:val="28"/>
        </w:rPr>
        <w:t>2</w:t>
      </w:r>
      <w:r w:rsidR="00605C03" w:rsidRPr="004B1F3B">
        <w:rPr>
          <w:rFonts w:cs="Times New Roman"/>
          <w:szCs w:val="28"/>
        </w:rPr>
        <w:t>)</w:t>
      </w:r>
      <w:r w:rsidR="00957384" w:rsidRPr="004B1F3B">
        <w:rPr>
          <w:rFonts w:cs="Times New Roman"/>
          <w:szCs w:val="28"/>
        </w:rPr>
        <w:tab/>
      </w:r>
      <w:r w:rsidR="00605C03" w:rsidRPr="004B1F3B">
        <w:rPr>
          <w:rFonts w:cs="Times New Roman"/>
          <w:szCs w:val="28"/>
        </w:rPr>
        <w:t>первичные материалы геологических исследований - информация на природных носителях (вещественная информация), представленная керном буровых скважин, пробами нефти, воды, газа, образцами каменного материала, коллекциями различного назначения, дубликатами проб, шлифами и т.п.; информация на искусственных (бумажных, магнитных и других) носителях, включающая журналы полевых наблюдений, и документация, в том числе цифровая, журналы опробования, результаты анализов проб, записи геофизических наблюдений и прочие аналогичные материалы;</w:t>
      </w:r>
    </w:p>
    <w:p w14:paraId="2FF71F19" w14:textId="729893C2" w:rsidR="006E61D2" w:rsidRPr="004B1F3B" w:rsidRDefault="00D26546" w:rsidP="00313B2E">
      <w:pPr>
        <w:tabs>
          <w:tab w:val="left" w:pos="1134"/>
        </w:tabs>
        <w:spacing w:after="0" w:line="240" w:lineRule="auto"/>
        <w:ind w:firstLine="709"/>
        <w:jc w:val="both"/>
        <w:rPr>
          <w:rFonts w:cs="Times New Roman"/>
          <w:szCs w:val="28"/>
        </w:rPr>
      </w:pPr>
      <w:r w:rsidRPr="004B1F3B">
        <w:rPr>
          <w:rFonts w:cs="Times New Roman"/>
          <w:szCs w:val="28"/>
        </w:rPr>
        <w:t>3</w:t>
      </w:r>
      <w:r w:rsidR="00653940">
        <w:rPr>
          <w:rFonts w:cs="Times New Roman"/>
          <w:szCs w:val="28"/>
        </w:rPr>
        <w:t>3</w:t>
      </w:r>
      <w:r w:rsidR="006E61D2" w:rsidRPr="004B1F3B">
        <w:rPr>
          <w:rFonts w:cs="Times New Roman"/>
          <w:szCs w:val="28"/>
        </w:rPr>
        <w:t>)</w:t>
      </w:r>
      <w:r w:rsidR="006E61D2" w:rsidRPr="004B1F3B">
        <w:rPr>
          <w:rFonts w:cs="Times New Roman"/>
          <w:szCs w:val="28"/>
        </w:rPr>
        <w:tab/>
        <w:t>проект рекультивации - детальная аналитическая, графическая и экономическая документация, включающая рекультивацию земель, нарушенных в процессе недропользования;</w:t>
      </w:r>
    </w:p>
    <w:p w14:paraId="352F4B87" w14:textId="7F8866C1" w:rsidR="00605C03" w:rsidRPr="004B1F3B" w:rsidRDefault="00D26546" w:rsidP="00313B2E">
      <w:pPr>
        <w:tabs>
          <w:tab w:val="left" w:pos="1134"/>
        </w:tabs>
        <w:spacing w:after="0" w:line="240" w:lineRule="auto"/>
        <w:ind w:firstLine="709"/>
        <w:jc w:val="both"/>
        <w:rPr>
          <w:rFonts w:cs="Times New Roman"/>
          <w:szCs w:val="28"/>
        </w:rPr>
      </w:pPr>
      <w:r w:rsidRPr="004B1F3B">
        <w:rPr>
          <w:rFonts w:cs="Times New Roman"/>
          <w:szCs w:val="28"/>
        </w:rPr>
        <w:t>3</w:t>
      </w:r>
      <w:r w:rsidR="00653940">
        <w:rPr>
          <w:rFonts w:cs="Times New Roman"/>
          <w:szCs w:val="28"/>
        </w:rPr>
        <w:t>4</w:t>
      </w:r>
      <w:r w:rsidR="00605C03" w:rsidRPr="004B1F3B">
        <w:rPr>
          <w:rFonts w:cs="Times New Roman"/>
          <w:szCs w:val="28"/>
        </w:rPr>
        <w:t>)</w:t>
      </w:r>
      <w:r w:rsidR="00957384" w:rsidRPr="004B1F3B">
        <w:rPr>
          <w:rFonts w:cs="Times New Roman"/>
          <w:szCs w:val="28"/>
        </w:rPr>
        <w:tab/>
      </w:r>
      <w:r w:rsidR="00605C03" w:rsidRPr="004B1F3B">
        <w:rPr>
          <w:rFonts w:cs="Times New Roman"/>
          <w:szCs w:val="28"/>
        </w:rPr>
        <w:t xml:space="preserve">сбор за удержание лицензии (СУЛ) - денежная сумма, подлежащая уплате лицензиатом за удержание лицензии на право пользования недрами в соответствии с настоящим </w:t>
      </w:r>
      <w:r w:rsidR="00581D7B" w:rsidRPr="004B1F3B">
        <w:rPr>
          <w:rFonts w:cs="Times New Roman"/>
          <w:szCs w:val="28"/>
        </w:rPr>
        <w:t xml:space="preserve">Кодексом </w:t>
      </w:r>
      <w:r w:rsidR="00605C03" w:rsidRPr="004B1F3B">
        <w:rPr>
          <w:rFonts w:cs="Times New Roman"/>
          <w:szCs w:val="28"/>
        </w:rPr>
        <w:t>и законодательством Кыргызской Республики о неналоговых доходах;</w:t>
      </w:r>
    </w:p>
    <w:p w14:paraId="010D9261" w14:textId="2345D5CA" w:rsidR="00605C03" w:rsidRPr="004B1F3B" w:rsidRDefault="00D26546" w:rsidP="00313B2E">
      <w:pPr>
        <w:tabs>
          <w:tab w:val="left" w:pos="1134"/>
        </w:tabs>
        <w:spacing w:after="0" w:line="240" w:lineRule="auto"/>
        <w:ind w:firstLine="709"/>
        <w:jc w:val="both"/>
        <w:rPr>
          <w:rFonts w:cs="Times New Roman"/>
          <w:szCs w:val="28"/>
        </w:rPr>
      </w:pPr>
      <w:r w:rsidRPr="004B1F3B">
        <w:rPr>
          <w:rFonts w:cs="Times New Roman"/>
          <w:szCs w:val="28"/>
        </w:rPr>
        <w:t>3</w:t>
      </w:r>
      <w:r w:rsidR="00653940">
        <w:rPr>
          <w:rFonts w:cs="Times New Roman"/>
          <w:szCs w:val="28"/>
        </w:rPr>
        <w:t>5</w:t>
      </w:r>
      <w:r w:rsidR="00605C03" w:rsidRPr="004B1F3B">
        <w:rPr>
          <w:rFonts w:cs="Times New Roman"/>
          <w:szCs w:val="28"/>
        </w:rPr>
        <w:t>)</w:t>
      </w:r>
      <w:r w:rsidR="00957384" w:rsidRPr="004B1F3B">
        <w:rPr>
          <w:rFonts w:cs="Times New Roman"/>
          <w:szCs w:val="28"/>
        </w:rPr>
        <w:tab/>
      </w:r>
      <w:r w:rsidR="00605C03" w:rsidRPr="004B1F3B">
        <w:rPr>
          <w:rFonts w:cs="Times New Roman"/>
          <w:szCs w:val="28"/>
        </w:rPr>
        <w:t>пользование недрами (недропользование) - использование определенного участка недр;</w:t>
      </w:r>
    </w:p>
    <w:p w14:paraId="00B5539B" w14:textId="0A918657" w:rsidR="00605C03" w:rsidRPr="004B1F3B" w:rsidRDefault="00D26546" w:rsidP="00313B2E">
      <w:pPr>
        <w:tabs>
          <w:tab w:val="left" w:pos="1134"/>
        </w:tabs>
        <w:spacing w:after="0" w:line="240" w:lineRule="auto"/>
        <w:ind w:firstLine="709"/>
        <w:jc w:val="both"/>
        <w:rPr>
          <w:rFonts w:cs="Times New Roman"/>
          <w:szCs w:val="28"/>
        </w:rPr>
      </w:pPr>
      <w:r w:rsidRPr="004B1F3B">
        <w:rPr>
          <w:rFonts w:cs="Times New Roman"/>
          <w:szCs w:val="28"/>
        </w:rPr>
        <w:t>3</w:t>
      </w:r>
      <w:r w:rsidR="00653940">
        <w:rPr>
          <w:rFonts w:cs="Times New Roman"/>
          <w:szCs w:val="28"/>
        </w:rPr>
        <w:t>6</w:t>
      </w:r>
      <w:r w:rsidR="00605C03" w:rsidRPr="004B1F3B">
        <w:rPr>
          <w:rFonts w:cs="Times New Roman"/>
          <w:szCs w:val="28"/>
        </w:rPr>
        <w:t>)</w:t>
      </w:r>
      <w:r w:rsidR="00957384" w:rsidRPr="004B1F3B">
        <w:rPr>
          <w:rFonts w:cs="Times New Roman"/>
          <w:szCs w:val="28"/>
        </w:rPr>
        <w:tab/>
      </w:r>
      <w:r w:rsidR="00605C03" w:rsidRPr="004B1F3B">
        <w:rPr>
          <w:rFonts w:cs="Times New Roman"/>
          <w:szCs w:val="28"/>
        </w:rPr>
        <w:t>пользователь недр (</w:t>
      </w:r>
      <w:proofErr w:type="spellStart"/>
      <w:r w:rsidR="00605C03" w:rsidRPr="004B1F3B">
        <w:rPr>
          <w:rFonts w:cs="Times New Roman"/>
          <w:szCs w:val="28"/>
        </w:rPr>
        <w:t>недропользователь</w:t>
      </w:r>
      <w:proofErr w:type="spellEnd"/>
      <w:r w:rsidR="00605C03" w:rsidRPr="004B1F3B">
        <w:rPr>
          <w:rFonts w:cs="Times New Roman"/>
          <w:szCs w:val="28"/>
        </w:rPr>
        <w:t>) - физическое или юридическое лицо, имеющее право пользования недрами;</w:t>
      </w:r>
    </w:p>
    <w:p w14:paraId="475515E9" w14:textId="3B6A24D2" w:rsidR="00605C03" w:rsidRPr="004B1F3B" w:rsidRDefault="00653940" w:rsidP="00313B2E">
      <w:pPr>
        <w:tabs>
          <w:tab w:val="left" w:pos="1134"/>
        </w:tabs>
        <w:spacing w:after="0" w:line="240" w:lineRule="auto"/>
        <w:ind w:firstLine="709"/>
        <w:jc w:val="both"/>
        <w:rPr>
          <w:rFonts w:cs="Times New Roman"/>
          <w:szCs w:val="28"/>
        </w:rPr>
      </w:pPr>
      <w:r>
        <w:rPr>
          <w:rFonts w:cs="Times New Roman"/>
          <w:szCs w:val="28"/>
        </w:rPr>
        <w:t>37</w:t>
      </w:r>
      <w:r w:rsidR="00605C03" w:rsidRPr="004B1F3B">
        <w:rPr>
          <w:rFonts w:cs="Times New Roman"/>
          <w:szCs w:val="28"/>
        </w:rPr>
        <w:t>)</w:t>
      </w:r>
      <w:r w:rsidR="00957384" w:rsidRPr="004B1F3B">
        <w:rPr>
          <w:rFonts w:cs="Times New Roman"/>
          <w:szCs w:val="28"/>
        </w:rPr>
        <w:tab/>
      </w:r>
      <w:r w:rsidR="00605C03" w:rsidRPr="004B1F3B">
        <w:rPr>
          <w:rFonts w:cs="Times New Roman"/>
          <w:szCs w:val="28"/>
        </w:rPr>
        <w:t xml:space="preserve">прекращение права пользования недрами - аннулирование </w:t>
      </w:r>
      <w:r w:rsidR="00581D7B" w:rsidRPr="004B1F3B">
        <w:rPr>
          <w:rFonts w:cs="Times New Roman"/>
          <w:szCs w:val="28"/>
        </w:rPr>
        <w:t>прав</w:t>
      </w:r>
      <w:r w:rsidR="007004B1" w:rsidRPr="004B1F3B">
        <w:rPr>
          <w:rFonts w:cs="Times New Roman"/>
          <w:szCs w:val="28"/>
        </w:rPr>
        <w:t>а</w:t>
      </w:r>
      <w:r w:rsidR="00581D7B" w:rsidRPr="004B1F3B">
        <w:rPr>
          <w:rFonts w:cs="Times New Roman"/>
          <w:szCs w:val="28"/>
        </w:rPr>
        <w:t xml:space="preserve"> пользовани</w:t>
      </w:r>
      <w:r w:rsidR="007004B1" w:rsidRPr="004B1F3B">
        <w:rPr>
          <w:rFonts w:cs="Times New Roman"/>
          <w:szCs w:val="28"/>
        </w:rPr>
        <w:t>я</w:t>
      </w:r>
      <w:r w:rsidR="00581D7B" w:rsidRPr="004B1F3B">
        <w:rPr>
          <w:rFonts w:cs="Times New Roman"/>
          <w:szCs w:val="28"/>
        </w:rPr>
        <w:t xml:space="preserve"> недрами</w:t>
      </w:r>
      <w:r w:rsidR="00605C03" w:rsidRPr="004B1F3B">
        <w:rPr>
          <w:rFonts w:cs="Times New Roman"/>
          <w:szCs w:val="28"/>
        </w:rPr>
        <w:t>;</w:t>
      </w:r>
    </w:p>
    <w:p w14:paraId="26365E41" w14:textId="111519F0" w:rsidR="00605C03" w:rsidRPr="004B1F3B" w:rsidRDefault="00653940" w:rsidP="00313B2E">
      <w:pPr>
        <w:tabs>
          <w:tab w:val="left" w:pos="1134"/>
        </w:tabs>
        <w:spacing w:after="0" w:line="240" w:lineRule="auto"/>
        <w:ind w:firstLine="709"/>
        <w:jc w:val="both"/>
        <w:rPr>
          <w:rFonts w:cs="Times New Roman"/>
          <w:szCs w:val="28"/>
        </w:rPr>
      </w:pPr>
      <w:r>
        <w:rPr>
          <w:rFonts w:cs="Times New Roman"/>
          <w:szCs w:val="28"/>
        </w:rPr>
        <w:t>38</w:t>
      </w:r>
      <w:r w:rsidR="00605C03" w:rsidRPr="004B1F3B">
        <w:rPr>
          <w:rFonts w:cs="Times New Roman"/>
          <w:szCs w:val="28"/>
        </w:rPr>
        <w:t>)</w:t>
      </w:r>
      <w:r w:rsidR="00957384" w:rsidRPr="004B1F3B">
        <w:rPr>
          <w:rFonts w:cs="Times New Roman"/>
          <w:szCs w:val="28"/>
        </w:rPr>
        <w:tab/>
      </w:r>
      <w:r w:rsidR="00605C03" w:rsidRPr="004B1F3B">
        <w:rPr>
          <w:rFonts w:cs="Times New Roman"/>
          <w:szCs w:val="28"/>
        </w:rPr>
        <w:t xml:space="preserve">приостановление права пользования недрами - временное ограничение права пользования недрами, за исключением работ по поддержанию горного имущества в сохранном, безаварийном и безопасном для людей и окружающей среды состоянии, применяемое к </w:t>
      </w:r>
      <w:proofErr w:type="spellStart"/>
      <w:r w:rsidR="00605C03" w:rsidRPr="004B1F3B">
        <w:rPr>
          <w:rFonts w:cs="Times New Roman"/>
          <w:szCs w:val="28"/>
        </w:rPr>
        <w:t>недропользователю</w:t>
      </w:r>
      <w:proofErr w:type="spellEnd"/>
      <w:r w:rsidR="00605C03" w:rsidRPr="004B1F3B">
        <w:rPr>
          <w:rFonts w:cs="Times New Roman"/>
          <w:szCs w:val="28"/>
        </w:rPr>
        <w:t xml:space="preserve"> </w:t>
      </w:r>
      <w:r w:rsidR="00E0289C" w:rsidRPr="004B1F3B">
        <w:rPr>
          <w:rFonts w:cs="Times New Roman"/>
          <w:szCs w:val="28"/>
        </w:rPr>
        <w:t>уполномоченным государственным орган по реализации государственной политики в области недропользования</w:t>
      </w:r>
      <w:r w:rsidR="00605C03" w:rsidRPr="004B1F3B">
        <w:rPr>
          <w:rFonts w:cs="Times New Roman"/>
          <w:szCs w:val="28"/>
        </w:rPr>
        <w:t>, для устранения выявленных нарушений законодательства, а также в случаях действия форс-мажорных обстоятельств;</w:t>
      </w:r>
    </w:p>
    <w:p w14:paraId="0DFED46D" w14:textId="275E743A" w:rsidR="00605C03" w:rsidRPr="004B1F3B" w:rsidRDefault="00653940" w:rsidP="00313B2E">
      <w:pPr>
        <w:tabs>
          <w:tab w:val="left" w:pos="1134"/>
        </w:tabs>
        <w:spacing w:after="0" w:line="240" w:lineRule="auto"/>
        <w:ind w:firstLine="709"/>
        <w:jc w:val="both"/>
        <w:rPr>
          <w:rFonts w:cs="Times New Roman"/>
          <w:szCs w:val="28"/>
        </w:rPr>
      </w:pPr>
      <w:r>
        <w:rPr>
          <w:rFonts w:cs="Times New Roman"/>
          <w:szCs w:val="28"/>
        </w:rPr>
        <w:t>39</w:t>
      </w:r>
      <w:r w:rsidR="00605C03" w:rsidRPr="004B1F3B">
        <w:rPr>
          <w:rFonts w:cs="Times New Roman"/>
          <w:szCs w:val="28"/>
        </w:rPr>
        <w:t>)</w:t>
      </w:r>
      <w:r w:rsidR="00957384" w:rsidRPr="004B1F3B">
        <w:rPr>
          <w:rFonts w:cs="Times New Roman"/>
          <w:szCs w:val="28"/>
        </w:rPr>
        <w:tab/>
      </w:r>
      <w:r w:rsidR="00605C03" w:rsidRPr="004B1F3B">
        <w:rPr>
          <w:rFonts w:cs="Times New Roman"/>
          <w:szCs w:val="28"/>
        </w:rPr>
        <w:t xml:space="preserve">разработка полезных ископаемых - работы на месторождениях полезных ископаемых по сбору, извлечению полезных ископаемых из недр и </w:t>
      </w:r>
      <w:r w:rsidR="00581D7B" w:rsidRPr="004B1F3B">
        <w:rPr>
          <w:rFonts w:cs="Times New Roman"/>
          <w:szCs w:val="28"/>
        </w:rPr>
        <w:t xml:space="preserve">их </w:t>
      </w:r>
      <w:r w:rsidR="00605C03" w:rsidRPr="004B1F3B">
        <w:rPr>
          <w:rFonts w:cs="Times New Roman"/>
          <w:szCs w:val="28"/>
        </w:rPr>
        <w:t xml:space="preserve">переработке (в том числе отбор </w:t>
      </w:r>
      <w:r w:rsidR="003406E9">
        <w:rPr>
          <w:rFonts w:cs="Times New Roman"/>
          <w:szCs w:val="28"/>
        </w:rPr>
        <w:t xml:space="preserve">подземных </w:t>
      </w:r>
      <w:r w:rsidR="00605C03" w:rsidRPr="004B1F3B">
        <w:rPr>
          <w:rFonts w:cs="Times New Roman"/>
          <w:szCs w:val="28"/>
        </w:rPr>
        <w:t>вод</w:t>
      </w:r>
      <w:r w:rsidR="00155E35" w:rsidRPr="004B1F3B">
        <w:rPr>
          <w:rFonts w:cs="Times New Roman"/>
          <w:szCs w:val="28"/>
        </w:rPr>
        <w:t>)</w:t>
      </w:r>
      <w:r w:rsidR="006C6642">
        <w:rPr>
          <w:rFonts w:cs="Times New Roman"/>
          <w:szCs w:val="28"/>
        </w:rPr>
        <w:t xml:space="preserve">, а также </w:t>
      </w:r>
      <w:r w:rsidR="00BF1C00">
        <w:rPr>
          <w:rFonts w:cs="Times New Roman"/>
          <w:szCs w:val="28"/>
        </w:rPr>
        <w:t xml:space="preserve">по </w:t>
      </w:r>
      <w:r w:rsidR="006C6642">
        <w:t>переработке техногенных образований</w:t>
      </w:r>
      <w:r w:rsidR="00605C03" w:rsidRPr="004B1F3B">
        <w:rPr>
          <w:rFonts w:cs="Times New Roman"/>
          <w:szCs w:val="28"/>
        </w:rPr>
        <w:t>;</w:t>
      </w:r>
    </w:p>
    <w:p w14:paraId="042813F9" w14:textId="7F85EE39" w:rsidR="00605C03" w:rsidRPr="004B1F3B" w:rsidRDefault="00D26546" w:rsidP="00313B2E">
      <w:pPr>
        <w:tabs>
          <w:tab w:val="left" w:pos="1134"/>
        </w:tabs>
        <w:spacing w:after="0" w:line="240" w:lineRule="auto"/>
        <w:ind w:firstLine="709"/>
        <w:jc w:val="both"/>
        <w:rPr>
          <w:rFonts w:cs="Times New Roman"/>
          <w:szCs w:val="28"/>
        </w:rPr>
      </w:pPr>
      <w:r w:rsidRPr="004B1F3B">
        <w:rPr>
          <w:rFonts w:cs="Times New Roman"/>
          <w:szCs w:val="28"/>
        </w:rPr>
        <w:t>4</w:t>
      </w:r>
      <w:r w:rsidR="00653940">
        <w:rPr>
          <w:rFonts w:cs="Times New Roman"/>
          <w:szCs w:val="28"/>
        </w:rPr>
        <w:t>0</w:t>
      </w:r>
      <w:r w:rsidR="00605C03" w:rsidRPr="004B1F3B">
        <w:rPr>
          <w:rFonts w:cs="Times New Roman"/>
          <w:szCs w:val="28"/>
        </w:rPr>
        <w:t>)</w:t>
      </w:r>
      <w:r w:rsidR="00957384" w:rsidRPr="004B1F3B">
        <w:rPr>
          <w:rFonts w:cs="Times New Roman"/>
          <w:szCs w:val="28"/>
        </w:rPr>
        <w:tab/>
      </w:r>
      <w:r w:rsidR="00605C03" w:rsidRPr="004B1F3B">
        <w:rPr>
          <w:rFonts w:cs="Times New Roman"/>
          <w:szCs w:val="28"/>
        </w:rPr>
        <w:t>рекультивация - комплекс мероприятий, направленных на восстановление продуктивности и народнохозяйственного значения нарушенных земель;</w:t>
      </w:r>
    </w:p>
    <w:p w14:paraId="6C68E5BB" w14:textId="366B4741" w:rsidR="00605C03" w:rsidRPr="004B1F3B" w:rsidRDefault="00D26546" w:rsidP="00313B2E">
      <w:pPr>
        <w:tabs>
          <w:tab w:val="left" w:pos="1134"/>
        </w:tabs>
        <w:spacing w:after="0" w:line="240" w:lineRule="auto"/>
        <w:ind w:firstLine="709"/>
        <w:jc w:val="both"/>
        <w:rPr>
          <w:rFonts w:cs="Times New Roman"/>
          <w:szCs w:val="28"/>
        </w:rPr>
      </w:pPr>
      <w:r w:rsidRPr="004B1F3B">
        <w:rPr>
          <w:rFonts w:cs="Times New Roman"/>
          <w:szCs w:val="28"/>
        </w:rPr>
        <w:t>4</w:t>
      </w:r>
      <w:r w:rsidR="00653940">
        <w:rPr>
          <w:rFonts w:cs="Times New Roman"/>
          <w:szCs w:val="28"/>
        </w:rPr>
        <w:t>1</w:t>
      </w:r>
      <w:r w:rsidR="00605C03" w:rsidRPr="004B1F3B">
        <w:rPr>
          <w:rFonts w:cs="Times New Roman"/>
          <w:szCs w:val="28"/>
        </w:rPr>
        <w:t>)</w:t>
      </w:r>
      <w:r w:rsidR="00957384" w:rsidRPr="004B1F3B">
        <w:rPr>
          <w:rFonts w:cs="Times New Roman"/>
          <w:szCs w:val="28"/>
        </w:rPr>
        <w:tab/>
      </w:r>
      <w:r w:rsidR="00605C03" w:rsidRPr="004B1F3B">
        <w:rPr>
          <w:rFonts w:cs="Times New Roman"/>
          <w:szCs w:val="28"/>
        </w:rPr>
        <w:t>сервитут - ограниченное право доступа к земельным, горным и/или геологическим отводам для целей недропользования;</w:t>
      </w:r>
    </w:p>
    <w:p w14:paraId="77F70627" w14:textId="347F6103" w:rsidR="00605C03" w:rsidRPr="004B1F3B" w:rsidRDefault="00D26546" w:rsidP="00313B2E">
      <w:pPr>
        <w:tabs>
          <w:tab w:val="left" w:pos="1134"/>
        </w:tabs>
        <w:spacing w:after="0" w:line="240" w:lineRule="auto"/>
        <w:ind w:firstLine="709"/>
        <w:jc w:val="both"/>
        <w:rPr>
          <w:rFonts w:cs="Times New Roman"/>
          <w:szCs w:val="28"/>
        </w:rPr>
      </w:pPr>
      <w:r w:rsidRPr="004B1F3B">
        <w:rPr>
          <w:rFonts w:cs="Times New Roman"/>
          <w:szCs w:val="28"/>
        </w:rPr>
        <w:t>4</w:t>
      </w:r>
      <w:r w:rsidR="00653940">
        <w:rPr>
          <w:rFonts w:cs="Times New Roman"/>
          <w:szCs w:val="28"/>
        </w:rPr>
        <w:t>2</w:t>
      </w:r>
      <w:r w:rsidR="00605C03" w:rsidRPr="004B1F3B">
        <w:rPr>
          <w:rFonts w:cs="Times New Roman"/>
          <w:szCs w:val="28"/>
        </w:rPr>
        <w:t>)</w:t>
      </w:r>
      <w:r w:rsidR="00957384" w:rsidRPr="004B1F3B">
        <w:rPr>
          <w:rFonts w:cs="Times New Roman"/>
          <w:szCs w:val="28"/>
        </w:rPr>
        <w:tab/>
      </w:r>
      <w:r w:rsidR="00605C03" w:rsidRPr="004B1F3B">
        <w:rPr>
          <w:rFonts w:cs="Times New Roman"/>
          <w:szCs w:val="28"/>
        </w:rPr>
        <w:t>сопутствующие полезные ископаемые - полезные ископаемые, добыча которых осуществляется вместе с основными полезными ископаемыми, а извлечение и промышленное использование технологически возможны и экономически целесообразны в процессе переработки основного минерального сырья;</w:t>
      </w:r>
    </w:p>
    <w:p w14:paraId="5AB40EFC" w14:textId="0635CBF2" w:rsidR="00605C03" w:rsidRPr="004B1F3B" w:rsidRDefault="00D26546" w:rsidP="00313B2E">
      <w:pPr>
        <w:tabs>
          <w:tab w:val="left" w:pos="1134"/>
        </w:tabs>
        <w:spacing w:after="0" w:line="240" w:lineRule="auto"/>
        <w:ind w:firstLine="709"/>
        <w:jc w:val="both"/>
        <w:rPr>
          <w:rFonts w:cs="Times New Roman"/>
          <w:szCs w:val="28"/>
        </w:rPr>
      </w:pPr>
      <w:r w:rsidRPr="004B1F3B">
        <w:rPr>
          <w:rFonts w:cs="Times New Roman"/>
          <w:szCs w:val="28"/>
        </w:rPr>
        <w:lastRenderedPageBreak/>
        <w:t>4</w:t>
      </w:r>
      <w:r w:rsidR="00653940">
        <w:rPr>
          <w:rFonts w:cs="Times New Roman"/>
          <w:szCs w:val="28"/>
        </w:rPr>
        <w:t>3</w:t>
      </w:r>
      <w:r w:rsidR="00605C03" w:rsidRPr="004B1F3B">
        <w:rPr>
          <w:rFonts w:cs="Times New Roman"/>
          <w:szCs w:val="28"/>
        </w:rPr>
        <w:t>)</w:t>
      </w:r>
      <w:r w:rsidR="00957384" w:rsidRPr="004B1F3B">
        <w:rPr>
          <w:rFonts w:cs="Times New Roman"/>
          <w:szCs w:val="28"/>
        </w:rPr>
        <w:tab/>
      </w:r>
      <w:r w:rsidR="00605C03" w:rsidRPr="004B1F3B">
        <w:rPr>
          <w:rFonts w:cs="Times New Roman"/>
          <w:szCs w:val="28"/>
        </w:rPr>
        <w:t xml:space="preserve">социальный пакет - соглашение между </w:t>
      </w:r>
      <w:proofErr w:type="spellStart"/>
      <w:r w:rsidR="00605C03" w:rsidRPr="004B1F3B">
        <w:rPr>
          <w:rFonts w:cs="Times New Roman"/>
          <w:szCs w:val="28"/>
        </w:rPr>
        <w:t>недропользователем</w:t>
      </w:r>
      <w:proofErr w:type="spellEnd"/>
      <w:r w:rsidR="00605C03" w:rsidRPr="004B1F3B">
        <w:rPr>
          <w:rFonts w:cs="Times New Roman"/>
          <w:szCs w:val="28"/>
        </w:rPr>
        <w:t xml:space="preserve"> и местным органом самоуправления о содействии социально-экономическому развитию региона, на территории которого расположен объект недропользования общегосударственного значения, которое подготавливается на основе программы социально-экономического развития местного сообщества;</w:t>
      </w:r>
    </w:p>
    <w:p w14:paraId="48AFCD76" w14:textId="4A0D2A22" w:rsidR="00605C03" w:rsidRPr="004B1F3B" w:rsidRDefault="00D26546" w:rsidP="00313B2E">
      <w:pPr>
        <w:tabs>
          <w:tab w:val="left" w:pos="1134"/>
        </w:tabs>
        <w:spacing w:after="0" w:line="240" w:lineRule="auto"/>
        <w:ind w:firstLine="709"/>
        <w:jc w:val="both"/>
        <w:rPr>
          <w:rFonts w:cs="Times New Roman"/>
          <w:szCs w:val="28"/>
        </w:rPr>
      </w:pPr>
      <w:r w:rsidRPr="004B1F3B">
        <w:rPr>
          <w:rFonts w:cs="Times New Roman"/>
          <w:szCs w:val="28"/>
        </w:rPr>
        <w:t>4</w:t>
      </w:r>
      <w:r w:rsidR="00653940">
        <w:rPr>
          <w:rFonts w:cs="Times New Roman"/>
          <w:szCs w:val="28"/>
        </w:rPr>
        <w:t>4</w:t>
      </w:r>
      <w:r w:rsidR="00605C03" w:rsidRPr="004B1F3B">
        <w:rPr>
          <w:rFonts w:cs="Times New Roman"/>
          <w:szCs w:val="28"/>
        </w:rPr>
        <w:t>)</w:t>
      </w:r>
      <w:r w:rsidR="00957384" w:rsidRPr="004B1F3B">
        <w:rPr>
          <w:rFonts w:cs="Times New Roman"/>
          <w:szCs w:val="28"/>
        </w:rPr>
        <w:tab/>
      </w:r>
      <w:r w:rsidR="00605C03" w:rsidRPr="004B1F3B">
        <w:rPr>
          <w:rFonts w:cs="Times New Roman"/>
          <w:szCs w:val="28"/>
        </w:rPr>
        <w:t>технико-экономическое обоснование (ТЭО) - документ, содержащий геологические, технические и экономические параметры месторождения и оценку экономической целесообразности его реализации;</w:t>
      </w:r>
    </w:p>
    <w:p w14:paraId="4CCD6E8E" w14:textId="6B773A40" w:rsidR="00605C03" w:rsidRPr="004B1F3B" w:rsidRDefault="00653940" w:rsidP="00313B2E">
      <w:pPr>
        <w:tabs>
          <w:tab w:val="left" w:pos="1134"/>
        </w:tabs>
        <w:spacing w:after="0" w:line="240" w:lineRule="auto"/>
        <w:ind w:firstLine="709"/>
        <w:jc w:val="both"/>
        <w:rPr>
          <w:rFonts w:cs="Times New Roman"/>
          <w:szCs w:val="28"/>
        </w:rPr>
      </w:pPr>
      <w:r>
        <w:rPr>
          <w:rFonts w:cs="Times New Roman"/>
          <w:szCs w:val="28"/>
        </w:rPr>
        <w:t>45</w:t>
      </w:r>
      <w:r w:rsidR="00605C03" w:rsidRPr="004B1F3B">
        <w:rPr>
          <w:rFonts w:cs="Times New Roman"/>
          <w:szCs w:val="28"/>
        </w:rPr>
        <w:t>)</w:t>
      </w:r>
      <w:r w:rsidR="00957384" w:rsidRPr="004B1F3B">
        <w:rPr>
          <w:rFonts w:cs="Times New Roman"/>
          <w:szCs w:val="28"/>
        </w:rPr>
        <w:tab/>
      </w:r>
      <w:r w:rsidR="00605C03" w:rsidRPr="004B1F3B">
        <w:rPr>
          <w:rFonts w:cs="Times New Roman"/>
          <w:szCs w:val="28"/>
        </w:rPr>
        <w:t xml:space="preserve">техногенные образования - скопление горных масс, содержащих полезные </w:t>
      </w:r>
      <w:r w:rsidR="005F7204" w:rsidRPr="004B1F3B">
        <w:rPr>
          <w:rFonts w:cs="Times New Roman"/>
          <w:szCs w:val="28"/>
        </w:rPr>
        <w:t>ископаемые</w:t>
      </w:r>
      <w:r w:rsidR="00581D7B" w:rsidRPr="004B1F3B">
        <w:rPr>
          <w:rFonts w:cs="Times New Roman"/>
          <w:szCs w:val="28"/>
        </w:rPr>
        <w:t xml:space="preserve"> </w:t>
      </w:r>
      <w:r w:rsidR="00605C03" w:rsidRPr="004B1F3B">
        <w:rPr>
          <w:rFonts w:cs="Times New Roman"/>
          <w:szCs w:val="28"/>
        </w:rPr>
        <w:t>являющихся отходами горнодобывающих, обогатительных и металлургических производств;</w:t>
      </w:r>
    </w:p>
    <w:p w14:paraId="11775BF0" w14:textId="5BB913C7" w:rsidR="00605C03" w:rsidRPr="004B1F3B" w:rsidRDefault="00653940" w:rsidP="00313B2E">
      <w:pPr>
        <w:tabs>
          <w:tab w:val="left" w:pos="1134"/>
        </w:tabs>
        <w:spacing w:after="0" w:line="240" w:lineRule="auto"/>
        <w:ind w:firstLine="709"/>
        <w:jc w:val="both"/>
        <w:rPr>
          <w:rFonts w:cs="Times New Roman"/>
          <w:szCs w:val="28"/>
        </w:rPr>
      </w:pPr>
      <w:r>
        <w:rPr>
          <w:rFonts w:cs="Times New Roman"/>
          <w:szCs w:val="28"/>
        </w:rPr>
        <w:t>46</w:t>
      </w:r>
      <w:r w:rsidR="00605C03" w:rsidRPr="004B1F3B">
        <w:rPr>
          <w:rFonts w:cs="Times New Roman"/>
          <w:szCs w:val="28"/>
        </w:rPr>
        <w:t>)</w:t>
      </w:r>
      <w:r w:rsidR="00957384" w:rsidRPr="004B1F3B">
        <w:rPr>
          <w:rFonts w:cs="Times New Roman"/>
          <w:szCs w:val="28"/>
        </w:rPr>
        <w:tab/>
      </w:r>
      <w:r w:rsidR="00605C03" w:rsidRPr="004B1F3B">
        <w:rPr>
          <w:rFonts w:cs="Times New Roman"/>
          <w:szCs w:val="28"/>
        </w:rPr>
        <w:t>форс-мажор - обстоятельства непреодолимой силы, препятствующие и осложняющие выполнение условий пользования недрами. Непреодолимая сила - возникновение чрезвычайных и неотвратимых обстоятельств в результате стихийных бедствий, таких как зем</w:t>
      </w:r>
      <w:bookmarkStart w:id="21" w:name="_GoBack"/>
      <w:bookmarkEnd w:id="21"/>
      <w:r w:rsidR="00605C03" w:rsidRPr="004B1F3B">
        <w:rPr>
          <w:rFonts w:cs="Times New Roman"/>
          <w:szCs w:val="28"/>
        </w:rPr>
        <w:t>летрясения, наводнения или блокады, войны, забастовки, и иных обстоятельств, которые невозможно предусмотреть или предотвратить либо возможно предусмотреть, но невозможно предотвратить</w:t>
      </w:r>
      <w:r w:rsidR="006E61D2" w:rsidRPr="004B1F3B">
        <w:rPr>
          <w:rFonts w:cs="Times New Roman"/>
          <w:szCs w:val="28"/>
        </w:rPr>
        <w:t>.</w:t>
      </w:r>
    </w:p>
    <w:p w14:paraId="05D50161" w14:textId="596D7E14" w:rsidR="00581D7B" w:rsidRDefault="00581D7B" w:rsidP="00821AC8">
      <w:pPr>
        <w:tabs>
          <w:tab w:val="left" w:pos="1134"/>
        </w:tabs>
        <w:spacing w:after="0" w:line="240" w:lineRule="auto"/>
        <w:ind w:firstLine="709"/>
        <w:jc w:val="both"/>
        <w:rPr>
          <w:rFonts w:cs="Times New Roman"/>
          <w:szCs w:val="28"/>
        </w:rPr>
      </w:pPr>
    </w:p>
    <w:p w14:paraId="588AA758" w14:textId="7E1AA2AE" w:rsidR="001D1B39" w:rsidRDefault="001D1B39" w:rsidP="00313B2E">
      <w:pPr>
        <w:pStyle w:val="3"/>
        <w:numPr>
          <w:ilvl w:val="0"/>
          <w:numId w:val="4"/>
        </w:numPr>
        <w:ind w:left="0" w:firstLine="709"/>
        <w:jc w:val="center"/>
      </w:pPr>
      <w:bookmarkStart w:id="22" w:name="_Toc80631435"/>
      <w:r>
        <w:t>Общие положения о недрах</w:t>
      </w:r>
      <w:bookmarkEnd w:id="22"/>
    </w:p>
    <w:p w14:paraId="5088E80C" w14:textId="3DD3D4B6" w:rsidR="001D1B39" w:rsidRDefault="001D1B39" w:rsidP="00313B2E">
      <w:pPr>
        <w:tabs>
          <w:tab w:val="left" w:pos="1134"/>
        </w:tabs>
        <w:spacing w:after="0" w:line="240" w:lineRule="auto"/>
        <w:ind w:firstLine="709"/>
        <w:jc w:val="both"/>
        <w:rPr>
          <w:rFonts w:cs="Times New Roman"/>
          <w:szCs w:val="28"/>
        </w:rPr>
      </w:pPr>
    </w:p>
    <w:p w14:paraId="029412E1" w14:textId="55FEB289" w:rsidR="001D1B39" w:rsidRDefault="001D1B39" w:rsidP="00313B2E">
      <w:pPr>
        <w:pStyle w:val="5"/>
        <w:numPr>
          <w:ilvl w:val="0"/>
          <w:numId w:val="3"/>
        </w:numPr>
        <w:tabs>
          <w:tab w:val="left" w:pos="1134"/>
        </w:tabs>
        <w:ind w:left="0" w:firstLine="709"/>
      </w:pPr>
      <w:bookmarkStart w:id="23" w:name="_Toc80631436"/>
      <w:r>
        <w:t>Недра и их ресурсы</w:t>
      </w:r>
      <w:bookmarkEnd w:id="23"/>
    </w:p>
    <w:p w14:paraId="5BAB77EE" w14:textId="6BEB8522" w:rsidR="001D1B39" w:rsidRDefault="001D1B39" w:rsidP="00313B2E">
      <w:pPr>
        <w:tabs>
          <w:tab w:val="left" w:pos="1134"/>
        </w:tabs>
        <w:spacing w:after="0" w:line="240" w:lineRule="auto"/>
        <w:ind w:firstLine="709"/>
        <w:jc w:val="both"/>
        <w:rPr>
          <w:rFonts w:cs="Times New Roman"/>
          <w:szCs w:val="28"/>
        </w:rPr>
      </w:pPr>
    </w:p>
    <w:p w14:paraId="455F6A61" w14:textId="6C306042" w:rsidR="001D1B39" w:rsidRDefault="00F319BC" w:rsidP="00313B2E">
      <w:pPr>
        <w:tabs>
          <w:tab w:val="left" w:pos="1134"/>
        </w:tabs>
        <w:spacing w:after="0" w:line="240" w:lineRule="auto"/>
        <w:ind w:firstLine="709"/>
        <w:jc w:val="both"/>
        <w:rPr>
          <w:rFonts w:cs="Times New Roman"/>
          <w:szCs w:val="28"/>
        </w:rPr>
      </w:pPr>
      <w:r>
        <w:rPr>
          <w:rFonts w:cs="Times New Roman"/>
          <w:szCs w:val="28"/>
        </w:rPr>
        <w:t>Недрами признается</w:t>
      </w:r>
      <w:r w:rsidRPr="00F319BC">
        <w:rPr>
          <w:rFonts w:cs="Times New Roman"/>
          <w:szCs w:val="28"/>
        </w:rPr>
        <w:t xml:space="preserve"> часть земной коры, расположенная ниже почвенного слоя, а при его отсутствии - ниже земной поверхности и дна водоемов и водотоков, простирающаяся до глубин, доступных для геологического изучения и освоения, включая россыпные проявления полезных ископаемых</w:t>
      </w:r>
      <w:r>
        <w:rPr>
          <w:rFonts w:cs="Times New Roman"/>
          <w:szCs w:val="28"/>
        </w:rPr>
        <w:t>.</w:t>
      </w:r>
    </w:p>
    <w:p w14:paraId="16E9AC81" w14:textId="1D8B9354" w:rsidR="00F319BC" w:rsidRDefault="00F319BC" w:rsidP="00313B2E">
      <w:pPr>
        <w:tabs>
          <w:tab w:val="left" w:pos="1134"/>
        </w:tabs>
        <w:spacing w:after="0" w:line="240" w:lineRule="auto"/>
        <w:ind w:firstLine="709"/>
        <w:jc w:val="both"/>
        <w:rPr>
          <w:rFonts w:cs="Times New Roman"/>
          <w:szCs w:val="28"/>
        </w:rPr>
      </w:pPr>
    </w:p>
    <w:p w14:paraId="2762C3C9" w14:textId="77777777" w:rsidR="00F319BC" w:rsidRPr="004B1F3B" w:rsidRDefault="00F319BC" w:rsidP="00313B2E">
      <w:pPr>
        <w:pStyle w:val="5"/>
        <w:numPr>
          <w:ilvl w:val="0"/>
          <w:numId w:val="3"/>
        </w:numPr>
        <w:tabs>
          <w:tab w:val="left" w:pos="1134"/>
        </w:tabs>
        <w:ind w:left="0" w:firstLine="709"/>
        <w:rPr>
          <w:rFonts w:cs="Times New Roman"/>
          <w:szCs w:val="28"/>
        </w:rPr>
      </w:pPr>
      <w:bookmarkStart w:id="24" w:name="_Toc77462705"/>
      <w:bookmarkStart w:id="25" w:name="_Hlk70683304"/>
      <w:bookmarkStart w:id="26" w:name="_Toc80631437"/>
      <w:r w:rsidRPr="004B1F3B">
        <w:rPr>
          <w:rFonts w:cs="Times New Roman"/>
          <w:szCs w:val="28"/>
        </w:rPr>
        <w:t>Собственность на недра</w:t>
      </w:r>
      <w:bookmarkEnd w:id="26"/>
      <w:r w:rsidRPr="004B1F3B">
        <w:rPr>
          <w:rFonts w:cs="Times New Roman"/>
          <w:szCs w:val="28"/>
        </w:rPr>
        <w:t xml:space="preserve"> </w:t>
      </w:r>
      <w:bookmarkEnd w:id="24"/>
    </w:p>
    <w:bookmarkEnd w:id="25"/>
    <w:p w14:paraId="12FDB9E8" w14:textId="77777777" w:rsidR="00F319BC" w:rsidRPr="004B1F3B" w:rsidRDefault="00F319BC" w:rsidP="00313B2E">
      <w:pPr>
        <w:pStyle w:val="tkZagolovok5"/>
        <w:tabs>
          <w:tab w:val="left" w:pos="1134"/>
        </w:tabs>
        <w:spacing w:before="0" w:after="0" w:line="240" w:lineRule="auto"/>
        <w:ind w:firstLine="709"/>
        <w:jc w:val="both"/>
        <w:rPr>
          <w:rFonts w:ascii="Times New Roman" w:hAnsi="Times New Roman" w:cs="Times New Roman"/>
          <w:sz w:val="28"/>
          <w:szCs w:val="28"/>
        </w:rPr>
      </w:pPr>
    </w:p>
    <w:p w14:paraId="2AD1C27D" w14:textId="78D0653C" w:rsidR="00F319BC" w:rsidRPr="004B1F3B" w:rsidRDefault="00F319BC" w:rsidP="00313B2E">
      <w:pPr>
        <w:pStyle w:val="tkZagolovok5"/>
        <w:tabs>
          <w:tab w:val="left" w:pos="1134"/>
        </w:tabs>
        <w:spacing w:before="0" w:after="0" w:line="240" w:lineRule="auto"/>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1.</w:t>
      </w:r>
      <w:r>
        <w:rPr>
          <w:rFonts w:ascii="Times New Roman" w:hAnsi="Times New Roman" w:cs="Times New Roman"/>
          <w:b w:val="0"/>
          <w:bCs w:val="0"/>
          <w:sz w:val="28"/>
          <w:szCs w:val="28"/>
        </w:rPr>
        <w:tab/>
      </w:r>
      <w:r w:rsidRPr="004B1F3B">
        <w:rPr>
          <w:rFonts w:ascii="Times New Roman" w:hAnsi="Times New Roman" w:cs="Times New Roman"/>
          <w:b w:val="0"/>
          <w:bCs w:val="0"/>
          <w:sz w:val="28"/>
          <w:szCs w:val="28"/>
        </w:rPr>
        <w:t>Недра</w:t>
      </w:r>
      <w:r>
        <w:rPr>
          <w:rFonts w:ascii="Times New Roman" w:hAnsi="Times New Roman" w:cs="Times New Roman"/>
          <w:b w:val="0"/>
          <w:bCs w:val="0"/>
          <w:sz w:val="28"/>
          <w:szCs w:val="28"/>
        </w:rPr>
        <w:t>, в соответствии с Конституцией Кыргызской Республики</w:t>
      </w:r>
      <w:r w:rsidRPr="004B1F3B">
        <w:rPr>
          <w:rFonts w:ascii="Times New Roman" w:hAnsi="Times New Roman" w:cs="Times New Roman"/>
          <w:b w:val="0"/>
          <w:bCs w:val="0"/>
          <w:sz w:val="28"/>
          <w:szCs w:val="28"/>
        </w:rPr>
        <w:t xml:space="preserve"> являются исключительной собственностью Кыргызской Республики, используются как основа жизни и деятельности </w:t>
      </w:r>
      <w:bookmarkStart w:id="27" w:name="_Hlk79661639"/>
      <w:r w:rsidRPr="004B1F3B">
        <w:rPr>
          <w:rFonts w:ascii="Times New Roman" w:hAnsi="Times New Roman" w:cs="Times New Roman"/>
          <w:b w:val="0"/>
          <w:bCs w:val="0"/>
          <w:sz w:val="28"/>
          <w:szCs w:val="28"/>
        </w:rPr>
        <w:t xml:space="preserve">народа Кыргызстана </w:t>
      </w:r>
      <w:bookmarkEnd w:id="27"/>
      <w:r w:rsidRPr="004B1F3B">
        <w:rPr>
          <w:rFonts w:ascii="Times New Roman" w:hAnsi="Times New Roman" w:cs="Times New Roman"/>
          <w:b w:val="0"/>
          <w:bCs w:val="0"/>
          <w:sz w:val="28"/>
          <w:szCs w:val="28"/>
        </w:rPr>
        <w:t>и находятся под особой охраной государства.</w:t>
      </w:r>
    </w:p>
    <w:p w14:paraId="0E9FB56A" w14:textId="3DAEE3FB" w:rsidR="00F319BC" w:rsidRDefault="00F319BC" w:rsidP="00313B2E">
      <w:pPr>
        <w:tabs>
          <w:tab w:val="left" w:pos="1134"/>
        </w:tabs>
        <w:spacing w:after="0" w:line="240" w:lineRule="auto"/>
        <w:ind w:firstLine="709"/>
        <w:jc w:val="both"/>
        <w:rPr>
          <w:rFonts w:cs="Times New Roman"/>
          <w:szCs w:val="28"/>
        </w:rPr>
      </w:pPr>
      <w:r>
        <w:rPr>
          <w:rFonts w:cs="Times New Roman"/>
          <w:szCs w:val="28"/>
        </w:rPr>
        <w:t>2.</w:t>
      </w:r>
      <w:r>
        <w:rPr>
          <w:rFonts w:cs="Times New Roman"/>
          <w:szCs w:val="28"/>
        </w:rPr>
        <w:tab/>
      </w:r>
      <w:r w:rsidRPr="00F319BC">
        <w:rPr>
          <w:rFonts w:cs="Times New Roman"/>
          <w:szCs w:val="28"/>
        </w:rPr>
        <w:t>Государство предоставляет недра в пользование на основаниях, условиях и в пределах, предусмотренных настоящим Кодексом.</w:t>
      </w:r>
    </w:p>
    <w:p w14:paraId="5B825F7C" w14:textId="796CEF12" w:rsidR="00F319BC" w:rsidRDefault="00F319BC" w:rsidP="00313B2E">
      <w:pPr>
        <w:tabs>
          <w:tab w:val="left" w:pos="1134"/>
        </w:tabs>
        <w:spacing w:after="0" w:line="240" w:lineRule="auto"/>
        <w:ind w:firstLine="709"/>
        <w:jc w:val="both"/>
        <w:rPr>
          <w:rFonts w:cs="Times New Roman"/>
          <w:szCs w:val="28"/>
        </w:rPr>
      </w:pPr>
    </w:p>
    <w:p w14:paraId="631C830B" w14:textId="32DAB482" w:rsidR="00F319BC" w:rsidRDefault="00F319BC" w:rsidP="00313B2E">
      <w:pPr>
        <w:pStyle w:val="5"/>
        <w:numPr>
          <w:ilvl w:val="0"/>
          <w:numId w:val="3"/>
        </w:numPr>
        <w:tabs>
          <w:tab w:val="left" w:pos="1134"/>
        </w:tabs>
        <w:ind w:left="0" w:firstLine="709"/>
      </w:pPr>
      <w:bookmarkStart w:id="28" w:name="_Toc80631438"/>
      <w:r>
        <w:t>Полезные ископаемые и их классификация</w:t>
      </w:r>
      <w:bookmarkEnd w:id="28"/>
    </w:p>
    <w:p w14:paraId="02AA8FE9" w14:textId="29F1FE4B" w:rsidR="001D1B39" w:rsidRDefault="001D1B39" w:rsidP="00313B2E">
      <w:pPr>
        <w:tabs>
          <w:tab w:val="left" w:pos="1134"/>
        </w:tabs>
        <w:spacing w:after="0" w:line="240" w:lineRule="auto"/>
        <w:ind w:firstLine="709"/>
        <w:jc w:val="both"/>
        <w:rPr>
          <w:rFonts w:cs="Times New Roman"/>
          <w:szCs w:val="28"/>
        </w:rPr>
      </w:pPr>
    </w:p>
    <w:p w14:paraId="43B55D9C" w14:textId="7DDDE4AD" w:rsidR="00F319BC" w:rsidRDefault="00F319BC" w:rsidP="00313B2E">
      <w:pPr>
        <w:tabs>
          <w:tab w:val="left" w:pos="1134"/>
        </w:tabs>
        <w:spacing w:after="0" w:line="240" w:lineRule="auto"/>
        <w:ind w:firstLine="709"/>
        <w:jc w:val="both"/>
        <w:rPr>
          <w:rFonts w:cs="Times New Roman"/>
          <w:szCs w:val="28"/>
        </w:rPr>
      </w:pPr>
      <w:r>
        <w:rPr>
          <w:rFonts w:cs="Times New Roman"/>
          <w:szCs w:val="28"/>
        </w:rPr>
        <w:t>1.</w:t>
      </w:r>
      <w:r>
        <w:rPr>
          <w:rFonts w:cs="Times New Roman"/>
          <w:szCs w:val="28"/>
        </w:rPr>
        <w:tab/>
        <w:t>П</w:t>
      </w:r>
      <w:r w:rsidRPr="00F319BC">
        <w:rPr>
          <w:rFonts w:cs="Times New Roman"/>
          <w:szCs w:val="28"/>
        </w:rPr>
        <w:t>олезны</w:t>
      </w:r>
      <w:r>
        <w:rPr>
          <w:rFonts w:cs="Times New Roman"/>
          <w:szCs w:val="28"/>
        </w:rPr>
        <w:t>ми</w:t>
      </w:r>
      <w:r w:rsidRPr="00F319BC">
        <w:rPr>
          <w:rFonts w:cs="Times New Roman"/>
          <w:szCs w:val="28"/>
        </w:rPr>
        <w:t xml:space="preserve"> ископаемы</w:t>
      </w:r>
      <w:r>
        <w:rPr>
          <w:rFonts w:cs="Times New Roman"/>
          <w:szCs w:val="28"/>
        </w:rPr>
        <w:t>ми признаются</w:t>
      </w:r>
      <w:r w:rsidRPr="00F319BC">
        <w:rPr>
          <w:rFonts w:cs="Times New Roman"/>
          <w:szCs w:val="28"/>
        </w:rPr>
        <w:t xml:space="preserve"> содержащиеся в недрах и техногенных образованиях природные минеральные ресурсы, в том числе углеводороды и</w:t>
      </w:r>
      <w:r w:rsidR="003406E9">
        <w:rPr>
          <w:rFonts w:cs="Times New Roman"/>
          <w:szCs w:val="28"/>
        </w:rPr>
        <w:t xml:space="preserve"> подземные</w:t>
      </w:r>
      <w:r w:rsidRPr="00F319BC">
        <w:rPr>
          <w:rFonts w:cs="Times New Roman"/>
          <w:szCs w:val="28"/>
        </w:rPr>
        <w:t xml:space="preserve"> воды, химический состав и физические свойства которых позволяют использовать их в сфере материального производства и </w:t>
      </w:r>
      <w:r w:rsidRPr="00F319BC">
        <w:rPr>
          <w:rFonts w:cs="Times New Roman"/>
          <w:szCs w:val="28"/>
        </w:rPr>
        <w:lastRenderedPageBreak/>
        <w:t>потребления, а также минералы и твердые горные породы природного происхождения, расположенные над земной поверхностью;</w:t>
      </w:r>
    </w:p>
    <w:p w14:paraId="7E0684CF" w14:textId="6F28A046" w:rsidR="00F319BC" w:rsidRPr="004B1F3B" w:rsidRDefault="00F319BC" w:rsidP="00313B2E">
      <w:pPr>
        <w:tabs>
          <w:tab w:val="left" w:pos="1134"/>
        </w:tabs>
        <w:spacing w:after="0" w:line="240" w:lineRule="auto"/>
        <w:ind w:firstLine="709"/>
        <w:jc w:val="both"/>
      </w:pPr>
      <w:r>
        <w:rPr>
          <w:rFonts w:cs="Times New Roman"/>
          <w:szCs w:val="28"/>
        </w:rPr>
        <w:t>2.</w:t>
      </w:r>
      <w:r>
        <w:rPr>
          <w:rFonts w:cs="Times New Roman"/>
          <w:szCs w:val="28"/>
        </w:rPr>
        <w:tab/>
      </w:r>
      <w:proofErr w:type="gramStart"/>
      <w:r>
        <w:rPr>
          <w:rFonts w:cs="Times New Roman"/>
          <w:szCs w:val="28"/>
        </w:rPr>
        <w:t>В</w:t>
      </w:r>
      <w:proofErr w:type="gramEnd"/>
      <w:r>
        <w:rPr>
          <w:color w:val="000000"/>
          <w:shd w:val="clear" w:color="auto" w:fill="FFFFFF"/>
        </w:rPr>
        <w:t xml:space="preserve"> целях установления соответствующих условий недропользования полезные ископаемые подразделяются на следующие группы:</w:t>
      </w:r>
    </w:p>
    <w:p w14:paraId="095DE278" w14:textId="77777777" w:rsidR="00F319BC" w:rsidRPr="004B1F3B" w:rsidRDefault="00F319BC" w:rsidP="00313B2E">
      <w:pPr>
        <w:pStyle w:val="6"/>
      </w:pPr>
      <w:r w:rsidRPr="004B1F3B">
        <w:t>а)</w:t>
      </w:r>
      <w:r w:rsidRPr="004B1F3B">
        <w:tab/>
        <w:t>1 группа - нефть и газ;</w:t>
      </w:r>
    </w:p>
    <w:p w14:paraId="71C5CA0A" w14:textId="4FFE5A3C" w:rsidR="00F319BC" w:rsidRPr="004B1F3B" w:rsidRDefault="00F319BC" w:rsidP="00313B2E">
      <w:pPr>
        <w:pStyle w:val="6"/>
      </w:pPr>
      <w:r w:rsidRPr="004B1F3B">
        <w:t>б)</w:t>
      </w:r>
      <w:r w:rsidRPr="004B1F3B">
        <w:tab/>
        <w:t xml:space="preserve">2 группа - пресные, минеральные </w:t>
      </w:r>
      <w:r w:rsidR="0017255F">
        <w:t xml:space="preserve">подземные </w:t>
      </w:r>
      <w:r w:rsidRPr="004B1F3B">
        <w:t>воды;</w:t>
      </w:r>
    </w:p>
    <w:p w14:paraId="4BE4E787" w14:textId="77777777" w:rsidR="00F319BC" w:rsidRPr="004B1F3B" w:rsidRDefault="00F319BC" w:rsidP="00313B2E">
      <w:pPr>
        <w:pStyle w:val="6"/>
      </w:pPr>
      <w:r w:rsidRPr="004B1F3B">
        <w:t>в)</w:t>
      </w:r>
      <w:r w:rsidRPr="004B1F3B">
        <w:tab/>
        <w:t>3 группа - остальные полезные ископаемые.</w:t>
      </w:r>
    </w:p>
    <w:p w14:paraId="16A41756" w14:textId="77777777" w:rsidR="00EB0727" w:rsidRDefault="00EB0727" w:rsidP="00313B2E">
      <w:pPr>
        <w:pStyle w:val="6"/>
      </w:pPr>
    </w:p>
    <w:p w14:paraId="554F4897" w14:textId="62A8DA95" w:rsidR="00EB0727" w:rsidRDefault="00EB0727" w:rsidP="00313B2E">
      <w:pPr>
        <w:pStyle w:val="5"/>
        <w:numPr>
          <w:ilvl w:val="0"/>
          <w:numId w:val="3"/>
        </w:numPr>
        <w:tabs>
          <w:tab w:val="left" w:pos="1134"/>
        </w:tabs>
        <w:ind w:left="0" w:firstLine="709"/>
      </w:pPr>
      <w:bookmarkStart w:id="29" w:name="_Toc80631439"/>
      <w:r>
        <w:t>Месторождения</w:t>
      </w:r>
      <w:r w:rsidR="003D71EE">
        <w:t>, проявления полезных ископаемых</w:t>
      </w:r>
      <w:r>
        <w:t xml:space="preserve"> и их классификация</w:t>
      </w:r>
      <w:bookmarkEnd w:id="29"/>
    </w:p>
    <w:p w14:paraId="6C18AABE" w14:textId="097B139E" w:rsidR="00EB0727" w:rsidRDefault="00EB0727" w:rsidP="00313B2E">
      <w:pPr>
        <w:pStyle w:val="6"/>
      </w:pPr>
    </w:p>
    <w:p w14:paraId="51AC52BD" w14:textId="498CEC42" w:rsidR="00EB0727" w:rsidRPr="00EF591F" w:rsidRDefault="00EB0727" w:rsidP="00313B2E">
      <w:pPr>
        <w:pStyle w:val="6"/>
      </w:pPr>
      <w:r>
        <w:t>1.</w:t>
      </w:r>
      <w:r>
        <w:tab/>
        <w:t>М</w:t>
      </w:r>
      <w:r w:rsidRPr="00EB0727">
        <w:t>есторождение</w:t>
      </w:r>
      <w:r>
        <w:t>м</w:t>
      </w:r>
      <w:r w:rsidRPr="00EB0727">
        <w:t xml:space="preserve"> полезных </w:t>
      </w:r>
      <w:r w:rsidRPr="00EF591F">
        <w:t>ископаемых признается участок недр, содержащий оцененные полезные ископаемые, разработка которых промышленно целесообразна.</w:t>
      </w:r>
    </w:p>
    <w:p w14:paraId="3E508488" w14:textId="4EF0E81E" w:rsidR="00EB0727" w:rsidRDefault="00EB0727" w:rsidP="00313B2E">
      <w:pPr>
        <w:pStyle w:val="6"/>
      </w:pPr>
      <w:r>
        <w:t>2.</w:t>
      </w:r>
      <w:r>
        <w:tab/>
        <w:t>П</w:t>
      </w:r>
      <w:r w:rsidRPr="00EB0727">
        <w:t>роявлени</w:t>
      </w:r>
      <w:r>
        <w:t>ями</w:t>
      </w:r>
      <w:r w:rsidRPr="00EB0727">
        <w:t xml:space="preserve"> полезных ископаемых </w:t>
      </w:r>
      <w:r>
        <w:t>признаются</w:t>
      </w:r>
      <w:r w:rsidRPr="00EB0727">
        <w:t xml:space="preserve"> природные скопления полезных ископаемых в недрах (включая </w:t>
      </w:r>
      <w:r w:rsidR="0017255F">
        <w:t xml:space="preserve">поземные </w:t>
      </w:r>
      <w:r w:rsidRPr="00EB0727">
        <w:t>воды), не признанные в установленном порядке месторождениями;</w:t>
      </w:r>
    </w:p>
    <w:p w14:paraId="7E31F10B" w14:textId="751A2BC4" w:rsidR="00EB0727" w:rsidRDefault="00EB0727" w:rsidP="00313B2E">
      <w:pPr>
        <w:pStyle w:val="6"/>
      </w:pPr>
      <w:r w:rsidRPr="00864421">
        <w:t>3.</w:t>
      </w:r>
      <w:r w:rsidRPr="00864421">
        <w:tab/>
        <w:t>По величине запасов полезных ископаемых и их экономической значимости выделяются крупные, средние, мелкие месторождения, а также проявления полезных ископаемых.</w:t>
      </w:r>
    </w:p>
    <w:p w14:paraId="279316A9" w14:textId="25B6B64D" w:rsidR="00F319BC" w:rsidRPr="004B1F3B" w:rsidRDefault="00EF591F" w:rsidP="00313B2E">
      <w:pPr>
        <w:pStyle w:val="6"/>
      </w:pPr>
      <w:r>
        <w:t>4</w:t>
      </w:r>
      <w:r w:rsidR="00F319BC" w:rsidRPr="004B1F3B">
        <w:t>.</w:t>
      </w:r>
      <w:r w:rsidR="00F319BC" w:rsidRPr="004B1F3B">
        <w:tab/>
        <w:t>Классификация месторождений и проявлений полезных ископаемых по запасам утверждается решением Кабинета министров Кыргызской Республики.</w:t>
      </w:r>
    </w:p>
    <w:p w14:paraId="7248AD10" w14:textId="692437F8" w:rsidR="00F319BC" w:rsidRDefault="00F319BC" w:rsidP="00313B2E">
      <w:pPr>
        <w:tabs>
          <w:tab w:val="left" w:pos="1134"/>
        </w:tabs>
        <w:spacing w:after="0" w:line="240" w:lineRule="auto"/>
        <w:ind w:firstLine="709"/>
        <w:jc w:val="both"/>
        <w:rPr>
          <w:rFonts w:cs="Times New Roman"/>
          <w:szCs w:val="28"/>
        </w:rPr>
      </w:pPr>
    </w:p>
    <w:p w14:paraId="137DBD8D" w14:textId="77777777" w:rsidR="00F5795A" w:rsidRPr="004B1F3B" w:rsidRDefault="00F5795A" w:rsidP="00313B2E">
      <w:pPr>
        <w:pStyle w:val="5"/>
        <w:numPr>
          <w:ilvl w:val="0"/>
          <w:numId w:val="3"/>
        </w:numPr>
        <w:tabs>
          <w:tab w:val="left" w:pos="1134"/>
        </w:tabs>
        <w:ind w:left="0" w:firstLine="709"/>
        <w:rPr>
          <w:rFonts w:cs="Times New Roman"/>
          <w:szCs w:val="28"/>
        </w:rPr>
      </w:pPr>
      <w:bookmarkStart w:id="30" w:name="_Toc77462732"/>
      <w:bookmarkStart w:id="31" w:name="_Toc80631440"/>
      <w:r w:rsidRPr="004B1F3B">
        <w:rPr>
          <w:rFonts w:cs="Times New Roman"/>
          <w:szCs w:val="28"/>
        </w:rPr>
        <w:t>Право собственности на добытые полезные ископаемые</w:t>
      </w:r>
      <w:bookmarkEnd w:id="30"/>
      <w:bookmarkEnd w:id="31"/>
      <w:r w:rsidRPr="004B1F3B">
        <w:rPr>
          <w:rFonts w:cs="Times New Roman"/>
          <w:szCs w:val="28"/>
        </w:rPr>
        <w:t xml:space="preserve"> </w:t>
      </w:r>
    </w:p>
    <w:p w14:paraId="59DD8527" w14:textId="77777777" w:rsidR="00F5795A" w:rsidRPr="004B1F3B" w:rsidRDefault="00F5795A" w:rsidP="00313B2E">
      <w:pPr>
        <w:pStyle w:val="ad"/>
        <w:tabs>
          <w:tab w:val="left" w:pos="1134"/>
        </w:tabs>
        <w:ind w:left="0" w:firstLine="709"/>
        <w:rPr>
          <w:rFonts w:cs="Times New Roman"/>
          <w:strike/>
          <w:szCs w:val="28"/>
        </w:rPr>
      </w:pPr>
    </w:p>
    <w:p w14:paraId="224A10D5" w14:textId="4FFB731B" w:rsidR="00F5795A" w:rsidRPr="004B1F3B" w:rsidRDefault="00F5795A" w:rsidP="00313B2E">
      <w:pPr>
        <w:pStyle w:val="6"/>
      </w:pPr>
      <w:r>
        <w:t>1.</w:t>
      </w:r>
      <w:r>
        <w:tab/>
      </w:r>
      <w:proofErr w:type="spellStart"/>
      <w:r w:rsidRPr="004B1F3B">
        <w:t>Недропользователь</w:t>
      </w:r>
      <w:proofErr w:type="spellEnd"/>
      <w:r w:rsidRPr="004B1F3B">
        <w:t xml:space="preserve"> приобретает право собственности на извлеченные полезные ископаемые с момента их добычи. Данное право сохраняется и после прекращения прав пользования недрами.</w:t>
      </w:r>
    </w:p>
    <w:p w14:paraId="5FE8EAF7" w14:textId="210617E6" w:rsidR="00126B39" w:rsidRPr="00D570D3" w:rsidRDefault="00F5795A" w:rsidP="00D570D3">
      <w:pPr>
        <w:tabs>
          <w:tab w:val="left" w:pos="1134"/>
        </w:tabs>
        <w:spacing w:after="0" w:line="240" w:lineRule="auto"/>
        <w:ind w:firstLine="709"/>
        <w:jc w:val="both"/>
        <w:rPr>
          <w:rFonts w:cs="Times New Roman"/>
          <w:szCs w:val="28"/>
        </w:rPr>
      </w:pPr>
      <w:r>
        <w:rPr>
          <w:rFonts w:cs="Times New Roman"/>
          <w:szCs w:val="28"/>
        </w:rPr>
        <w:t>2.</w:t>
      </w:r>
      <w:r>
        <w:rPr>
          <w:rFonts w:cs="Times New Roman"/>
          <w:szCs w:val="28"/>
        </w:rPr>
        <w:tab/>
      </w:r>
      <w:bookmarkStart w:id="32" w:name="_Hlk79663861"/>
      <w:r w:rsidR="0065261C" w:rsidRPr="00864421">
        <w:rPr>
          <w:rFonts w:cs="Times New Roman"/>
          <w:szCs w:val="28"/>
        </w:rPr>
        <w:t>Полезные ископаемые в техногенных образованиях являются собственностью Кыргызской Республики</w:t>
      </w:r>
      <w:r w:rsidR="00D570D3">
        <w:rPr>
          <w:rFonts w:cs="Times New Roman"/>
          <w:szCs w:val="28"/>
        </w:rPr>
        <w:t>.</w:t>
      </w:r>
    </w:p>
    <w:p w14:paraId="540F4ABD" w14:textId="00BCD78B" w:rsidR="00F319BC" w:rsidRDefault="00F319BC" w:rsidP="00821AC8">
      <w:pPr>
        <w:tabs>
          <w:tab w:val="left" w:pos="1134"/>
        </w:tabs>
        <w:spacing w:after="0" w:line="240" w:lineRule="auto"/>
        <w:ind w:firstLine="709"/>
        <w:jc w:val="both"/>
        <w:rPr>
          <w:rFonts w:cs="Times New Roman"/>
          <w:szCs w:val="28"/>
        </w:rPr>
      </w:pPr>
    </w:p>
    <w:p w14:paraId="32FD2D3F" w14:textId="77777777" w:rsidR="007F7266" w:rsidRPr="004B1F3B" w:rsidRDefault="007F7266" w:rsidP="00313B2E">
      <w:pPr>
        <w:pStyle w:val="3"/>
        <w:numPr>
          <w:ilvl w:val="0"/>
          <w:numId w:val="4"/>
        </w:numPr>
        <w:ind w:left="0" w:firstLine="709"/>
        <w:jc w:val="center"/>
      </w:pPr>
      <w:bookmarkStart w:id="33" w:name="_Toc77462714"/>
      <w:bookmarkStart w:id="34" w:name="_Hlk70683351"/>
      <w:bookmarkStart w:id="35" w:name="_Toc80631441"/>
      <w:bookmarkEnd w:id="32"/>
      <w:r w:rsidRPr="004B1F3B">
        <w:t>Система учета недр Кыргызской Республики</w:t>
      </w:r>
      <w:bookmarkEnd w:id="33"/>
      <w:bookmarkEnd w:id="35"/>
    </w:p>
    <w:p w14:paraId="35BD98B6" w14:textId="77777777" w:rsidR="007F7266" w:rsidRPr="004B1F3B" w:rsidRDefault="007F7266" w:rsidP="00313B2E">
      <w:pPr>
        <w:tabs>
          <w:tab w:val="left" w:pos="1134"/>
        </w:tabs>
        <w:spacing w:after="0" w:line="240" w:lineRule="auto"/>
        <w:ind w:firstLine="709"/>
        <w:jc w:val="center"/>
        <w:rPr>
          <w:rFonts w:cs="Times New Roman"/>
          <w:szCs w:val="28"/>
        </w:rPr>
      </w:pPr>
    </w:p>
    <w:p w14:paraId="45985B41" w14:textId="77777777" w:rsidR="007F7266" w:rsidRPr="004B1F3B" w:rsidRDefault="007F7266" w:rsidP="00313B2E">
      <w:pPr>
        <w:pStyle w:val="5"/>
        <w:numPr>
          <w:ilvl w:val="0"/>
          <w:numId w:val="3"/>
        </w:numPr>
        <w:tabs>
          <w:tab w:val="left" w:pos="1134"/>
        </w:tabs>
        <w:ind w:left="0" w:firstLine="709"/>
        <w:rPr>
          <w:rFonts w:cs="Times New Roman"/>
          <w:szCs w:val="28"/>
        </w:rPr>
      </w:pPr>
      <w:bookmarkStart w:id="36" w:name="_Toc77462715"/>
      <w:bookmarkStart w:id="37" w:name="_Toc80631442"/>
      <w:r w:rsidRPr="004B1F3B">
        <w:rPr>
          <w:rFonts w:cs="Times New Roman"/>
          <w:szCs w:val="28"/>
        </w:rPr>
        <w:t>Государственный фонд недр</w:t>
      </w:r>
      <w:bookmarkEnd w:id="34"/>
      <w:bookmarkEnd w:id="36"/>
      <w:bookmarkEnd w:id="37"/>
    </w:p>
    <w:p w14:paraId="00F19DFD" w14:textId="77777777" w:rsidR="007F7266" w:rsidRPr="004B1F3B" w:rsidRDefault="007F7266" w:rsidP="00313B2E">
      <w:pPr>
        <w:tabs>
          <w:tab w:val="left" w:pos="1134"/>
        </w:tabs>
        <w:spacing w:after="0" w:line="240" w:lineRule="auto"/>
        <w:ind w:firstLine="709"/>
        <w:jc w:val="both"/>
        <w:rPr>
          <w:rFonts w:cs="Times New Roman"/>
          <w:szCs w:val="28"/>
        </w:rPr>
      </w:pPr>
    </w:p>
    <w:p w14:paraId="5046B06D" w14:textId="20415F2C"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 xml:space="preserve">Государственный фонд недр составляют предоставленные в пользование участки недр, а также </w:t>
      </w:r>
      <w:r w:rsidR="0065261C" w:rsidRPr="004B1F3B">
        <w:rPr>
          <w:rFonts w:cs="Times New Roman"/>
          <w:szCs w:val="28"/>
        </w:rPr>
        <w:t>участки недр,</w:t>
      </w:r>
      <w:r w:rsidRPr="004B1F3B">
        <w:rPr>
          <w:rFonts w:cs="Times New Roman"/>
          <w:szCs w:val="28"/>
        </w:rPr>
        <w:t xml:space="preserve"> не предоставленные в пользование.</w:t>
      </w:r>
    </w:p>
    <w:p w14:paraId="42EB244F" w14:textId="1185380E"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r>
      <w:proofErr w:type="gramStart"/>
      <w:r w:rsidRPr="004B1F3B">
        <w:rPr>
          <w:rFonts w:cs="Times New Roman"/>
          <w:szCs w:val="28"/>
        </w:rPr>
        <w:t>В</w:t>
      </w:r>
      <w:proofErr w:type="gramEnd"/>
      <w:r w:rsidRPr="004B1F3B">
        <w:rPr>
          <w:rFonts w:cs="Times New Roman"/>
          <w:szCs w:val="28"/>
        </w:rPr>
        <w:t xml:space="preserve"> целях учета состояния Государственного фонда недр осуществляется ведение Государственного кадастра месторождений и проявлений полезных ископаемых Кыргызской Республики (далее - Кадастр) который ведется уполномоченным государственным органом по реализации государственной политики в сфере недропользования.</w:t>
      </w:r>
    </w:p>
    <w:p w14:paraId="1CCE9AEC" w14:textId="313F8320" w:rsidR="007F7266" w:rsidRPr="004B1F3B" w:rsidRDefault="00FD2F83" w:rsidP="00313B2E">
      <w:pPr>
        <w:tabs>
          <w:tab w:val="left" w:pos="1134"/>
        </w:tabs>
        <w:spacing w:after="0" w:line="240" w:lineRule="auto"/>
        <w:ind w:firstLine="709"/>
        <w:jc w:val="both"/>
        <w:rPr>
          <w:rFonts w:cs="Times New Roman"/>
          <w:szCs w:val="28"/>
        </w:rPr>
      </w:pPr>
      <w:r>
        <w:rPr>
          <w:rFonts w:cs="Times New Roman"/>
          <w:szCs w:val="28"/>
        </w:rPr>
        <w:lastRenderedPageBreak/>
        <w:t>3</w:t>
      </w:r>
      <w:r w:rsidR="007F7266" w:rsidRPr="004B1F3B">
        <w:rPr>
          <w:rFonts w:cs="Times New Roman"/>
          <w:szCs w:val="28"/>
        </w:rPr>
        <w:t>.</w:t>
      </w:r>
      <w:r w:rsidR="007F7266" w:rsidRPr="004B1F3B">
        <w:rPr>
          <w:rFonts w:cs="Times New Roman"/>
          <w:szCs w:val="28"/>
        </w:rPr>
        <w:tab/>
        <w:t>Кадастр содержит общие сведения по каждому месторождению и проявлению.</w:t>
      </w:r>
    </w:p>
    <w:p w14:paraId="3D19FF3D" w14:textId="77777777" w:rsidR="007F7266" w:rsidRPr="004B1F3B" w:rsidRDefault="007F7266" w:rsidP="00313B2E">
      <w:pPr>
        <w:tabs>
          <w:tab w:val="left" w:pos="1134"/>
        </w:tabs>
        <w:spacing w:after="0" w:line="240" w:lineRule="auto"/>
        <w:ind w:firstLine="709"/>
        <w:jc w:val="both"/>
        <w:rPr>
          <w:rFonts w:cs="Times New Roman"/>
          <w:szCs w:val="28"/>
        </w:rPr>
      </w:pPr>
    </w:p>
    <w:p w14:paraId="2961A725" w14:textId="77777777" w:rsidR="007F7266" w:rsidRPr="004B1F3B" w:rsidRDefault="007F7266" w:rsidP="00313B2E">
      <w:pPr>
        <w:pStyle w:val="5"/>
        <w:numPr>
          <w:ilvl w:val="0"/>
          <w:numId w:val="3"/>
        </w:numPr>
        <w:tabs>
          <w:tab w:val="left" w:pos="1134"/>
        </w:tabs>
        <w:ind w:left="0" w:firstLine="709"/>
        <w:rPr>
          <w:rFonts w:cs="Times New Roman"/>
          <w:szCs w:val="28"/>
        </w:rPr>
      </w:pPr>
      <w:bookmarkStart w:id="38" w:name="_Toc77462716"/>
      <w:bookmarkStart w:id="39" w:name="_Toc80631443"/>
      <w:r w:rsidRPr="004B1F3B">
        <w:rPr>
          <w:rFonts w:cs="Times New Roman"/>
          <w:szCs w:val="28"/>
        </w:rPr>
        <w:t>Государственный баланс запасов полезных ископаемых Кыргызской Республики</w:t>
      </w:r>
      <w:bookmarkEnd w:id="38"/>
      <w:bookmarkEnd w:id="39"/>
    </w:p>
    <w:p w14:paraId="22560412" w14:textId="77777777" w:rsidR="007F7266" w:rsidRPr="004B1F3B" w:rsidRDefault="007F7266" w:rsidP="00313B2E">
      <w:pPr>
        <w:tabs>
          <w:tab w:val="left" w:pos="1134"/>
        </w:tabs>
        <w:spacing w:after="0" w:line="240" w:lineRule="auto"/>
        <w:ind w:firstLine="709"/>
        <w:jc w:val="both"/>
        <w:rPr>
          <w:rFonts w:cs="Times New Roman"/>
          <w:szCs w:val="28"/>
        </w:rPr>
      </w:pPr>
    </w:p>
    <w:p w14:paraId="58E6E0E8"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 xml:space="preserve">Государственный баланс запасов полезных ископаемых Кыргызской Республики содержит сведения о количестве, качестве и степени изученности полезных ископаемых по месторождениям, размещении и степени промышленного освоения, добыче и обеспеченности разведанными запасами полезных ископаемых </w:t>
      </w:r>
      <w:proofErr w:type="spellStart"/>
      <w:r w:rsidRPr="004B1F3B">
        <w:rPr>
          <w:rFonts w:cs="Times New Roman"/>
          <w:szCs w:val="28"/>
        </w:rPr>
        <w:t>недропользователей</w:t>
      </w:r>
      <w:proofErr w:type="spellEnd"/>
      <w:r w:rsidRPr="004B1F3B">
        <w:rPr>
          <w:rFonts w:cs="Times New Roman"/>
          <w:szCs w:val="28"/>
        </w:rPr>
        <w:t>.</w:t>
      </w:r>
    </w:p>
    <w:p w14:paraId="2C4F113A" w14:textId="6A335ABA"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Списание с учета балансовых запасов полезных ископаемых, утративших промышленное значение, потерянных в процессе добычи либо не подтвердившихся при последующих геологоразведочных работах или разработке месторождения полезных ископаемых, производится уполномоченным государственным орган</w:t>
      </w:r>
      <w:r w:rsidR="00D715EB">
        <w:rPr>
          <w:rFonts w:cs="Times New Roman"/>
          <w:szCs w:val="28"/>
        </w:rPr>
        <w:t>ом</w:t>
      </w:r>
      <w:r w:rsidRPr="004B1F3B">
        <w:rPr>
          <w:rFonts w:cs="Times New Roman"/>
          <w:szCs w:val="28"/>
        </w:rPr>
        <w:t xml:space="preserve"> по реализации государственной политики в области недропользования с последующим внесением изменений и дополнений в Государственный баланс запасов полезных ископаемых Кыргызской Республики.</w:t>
      </w:r>
    </w:p>
    <w:p w14:paraId="7054BBF4"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Порядок списания полезных ископаемых определяется Кабинетом министров Кыргызской Республики.</w:t>
      </w:r>
    </w:p>
    <w:p w14:paraId="7DBB7054"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Не подлежат учету запасы полезных ископаемых, право на добычу которых предоставляется путем государственной регистрации в местных государственных администрациях.</w:t>
      </w:r>
    </w:p>
    <w:p w14:paraId="1AD14DEA"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4.</w:t>
      </w:r>
      <w:r w:rsidRPr="004B1F3B">
        <w:rPr>
          <w:rFonts w:cs="Times New Roman"/>
          <w:szCs w:val="28"/>
        </w:rPr>
        <w:tab/>
        <w:t>Запасы и прогнозные ресурсы полезных ископаемых, находящиеся в месторождениях полезных ископаемых, подлежат учету Государственным балансом запасов полезных ископаемых Кыргызской Республики на основании решения Государственной комиссии по запасам полезных ископаемых Кыргызской Республики (далее – ГКЗ).</w:t>
      </w:r>
    </w:p>
    <w:p w14:paraId="6AA6C62C" w14:textId="37DCF8A1"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5.</w:t>
      </w:r>
      <w:r w:rsidRPr="004B1F3B">
        <w:rPr>
          <w:rFonts w:cs="Times New Roman"/>
          <w:szCs w:val="28"/>
        </w:rPr>
        <w:tab/>
        <w:t>Постановка на государственный баланс запасов полезных ископаемых осуществляется ГКЗ, образуемой Кабинетом министров Кыргызской Республики из числа квалифицированных экспертов, осуществляющей свою деятельность в соответствии с Положением о ГКЗ, утверждаемым Кабинетом министров Кыргызской Республики.</w:t>
      </w:r>
    </w:p>
    <w:p w14:paraId="66DA80E7" w14:textId="2A957D9E" w:rsidR="00E919A2" w:rsidRPr="007B0746" w:rsidRDefault="007F7266" w:rsidP="00313B2E">
      <w:pPr>
        <w:tabs>
          <w:tab w:val="left" w:pos="1134"/>
        </w:tabs>
        <w:spacing w:after="0" w:line="240" w:lineRule="auto"/>
        <w:ind w:firstLine="709"/>
        <w:jc w:val="both"/>
        <w:rPr>
          <w:rFonts w:cs="Times New Roman"/>
          <w:szCs w:val="28"/>
        </w:rPr>
      </w:pPr>
      <w:r w:rsidRPr="007B0746">
        <w:rPr>
          <w:rFonts w:cs="Times New Roman"/>
          <w:szCs w:val="28"/>
        </w:rPr>
        <w:t>Постановка на государственный баланс запасов полезных ископаемых осуществляется на основе отчетов с подсчетом запасов</w:t>
      </w:r>
      <w:r w:rsidR="00E919A2" w:rsidRPr="007B0746">
        <w:rPr>
          <w:rFonts w:cs="Times New Roman"/>
          <w:szCs w:val="28"/>
        </w:rPr>
        <w:t xml:space="preserve"> </w:t>
      </w:r>
      <w:r w:rsidR="00D715EB" w:rsidRPr="007B0746">
        <w:rPr>
          <w:rFonts w:cs="Times New Roman"/>
          <w:szCs w:val="28"/>
        </w:rPr>
        <w:t xml:space="preserve">или ТЭО кондиций запасов </w:t>
      </w:r>
      <w:r w:rsidR="00E919A2" w:rsidRPr="007B0746">
        <w:rPr>
          <w:rFonts w:cs="Times New Roman"/>
          <w:szCs w:val="28"/>
        </w:rPr>
        <w:t>в соответствии с требованиями ГКЗ.</w:t>
      </w:r>
    </w:p>
    <w:p w14:paraId="1B0D80B8" w14:textId="441ABE01" w:rsidR="007F7266" w:rsidRPr="007B0746" w:rsidRDefault="00E919A2" w:rsidP="00313B2E">
      <w:pPr>
        <w:tabs>
          <w:tab w:val="left" w:pos="1134"/>
        </w:tabs>
        <w:spacing w:after="0" w:line="240" w:lineRule="auto"/>
        <w:ind w:firstLine="709"/>
        <w:jc w:val="both"/>
        <w:rPr>
          <w:rFonts w:cs="Times New Roman"/>
          <w:szCs w:val="28"/>
        </w:rPr>
      </w:pPr>
      <w:r w:rsidRPr="007B0746">
        <w:rPr>
          <w:rFonts w:cs="Times New Roman"/>
          <w:szCs w:val="28"/>
        </w:rPr>
        <w:t xml:space="preserve">Постановка на государственный баланс запасов полезных ископаемых может осуществляется на основе отчетов с подсчетом запасов, </w:t>
      </w:r>
      <w:r w:rsidR="007F7266" w:rsidRPr="007B0746">
        <w:rPr>
          <w:rFonts w:cs="Times New Roman"/>
          <w:szCs w:val="28"/>
        </w:rPr>
        <w:t>подготовленных в соответствии с требованиями международных стандартов отчетности по запасам полезных ископаемых.</w:t>
      </w:r>
    </w:p>
    <w:p w14:paraId="700FDA8C"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6.</w:t>
      </w:r>
      <w:r w:rsidRPr="004B1F3B">
        <w:rPr>
          <w:rFonts w:cs="Times New Roman"/>
          <w:szCs w:val="28"/>
        </w:rPr>
        <w:tab/>
        <w:t>Порядок учета запасов полезных ископаемых устанавливается Кабинетом министров Кыргызской Республики.</w:t>
      </w:r>
    </w:p>
    <w:p w14:paraId="2B40268B" w14:textId="77777777" w:rsidR="007F7266" w:rsidRPr="004B1F3B" w:rsidRDefault="007F7266" w:rsidP="00313B2E">
      <w:pPr>
        <w:tabs>
          <w:tab w:val="left" w:pos="1134"/>
        </w:tabs>
        <w:spacing w:after="0" w:line="240" w:lineRule="auto"/>
        <w:ind w:firstLine="709"/>
        <w:jc w:val="both"/>
        <w:rPr>
          <w:rFonts w:cs="Times New Roman"/>
          <w:szCs w:val="28"/>
        </w:rPr>
      </w:pPr>
    </w:p>
    <w:p w14:paraId="57137BBC" w14:textId="77777777" w:rsidR="007F7266" w:rsidRPr="004B1F3B" w:rsidRDefault="007F7266" w:rsidP="00313B2E">
      <w:pPr>
        <w:pStyle w:val="5"/>
        <w:numPr>
          <w:ilvl w:val="0"/>
          <w:numId w:val="3"/>
        </w:numPr>
        <w:tabs>
          <w:tab w:val="left" w:pos="1134"/>
        </w:tabs>
        <w:ind w:left="0" w:firstLine="709"/>
        <w:rPr>
          <w:rFonts w:cs="Times New Roman"/>
          <w:szCs w:val="28"/>
        </w:rPr>
      </w:pPr>
      <w:bookmarkStart w:id="40" w:name="_Toc77462717"/>
      <w:bookmarkStart w:id="41" w:name="_Toc80631444"/>
      <w:r w:rsidRPr="004B1F3B">
        <w:rPr>
          <w:rFonts w:cs="Times New Roman"/>
          <w:szCs w:val="28"/>
        </w:rPr>
        <w:lastRenderedPageBreak/>
        <w:t>Государственный учет водозаборных скважин</w:t>
      </w:r>
      <w:bookmarkEnd w:id="40"/>
      <w:bookmarkEnd w:id="41"/>
    </w:p>
    <w:p w14:paraId="217EC1F3" w14:textId="77777777" w:rsidR="007F7266" w:rsidRPr="004B1F3B" w:rsidRDefault="007F7266" w:rsidP="00313B2E">
      <w:pPr>
        <w:tabs>
          <w:tab w:val="left" w:pos="1134"/>
        </w:tabs>
        <w:spacing w:after="0" w:line="240" w:lineRule="auto"/>
        <w:ind w:firstLine="709"/>
        <w:jc w:val="both"/>
        <w:rPr>
          <w:rFonts w:cs="Times New Roman"/>
          <w:szCs w:val="28"/>
        </w:rPr>
      </w:pPr>
    </w:p>
    <w:p w14:paraId="16E35B46" w14:textId="06B2AEDE"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Лицо, пробурившее или имеющее водозаборную скважину на водопользование глубиной более 30 метров, обязано уведомить уполномоченный государственный орган по реализации государственной политики в области недропользования о технических характеристиках скважины в течение 30 дней с момента окончания бурения.</w:t>
      </w:r>
    </w:p>
    <w:p w14:paraId="2B3157A9" w14:textId="0FEB2489"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Уполномоченный государственный орган по реализации государственной политики в области недропользования производит регистрацию и учет водозаборных скважин.</w:t>
      </w:r>
    </w:p>
    <w:p w14:paraId="1EFCAFF6"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r>
      <w:proofErr w:type="gramStart"/>
      <w:r w:rsidRPr="004B1F3B">
        <w:rPr>
          <w:rFonts w:cs="Times New Roman"/>
          <w:szCs w:val="28"/>
        </w:rPr>
        <w:t>В</w:t>
      </w:r>
      <w:proofErr w:type="gramEnd"/>
      <w:r w:rsidRPr="004B1F3B">
        <w:rPr>
          <w:rFonts w:cs="Times New Roman"/>
          <w:szCs w:val="28"/>
        </w:rPr>
        <w:t xml:space="preserve"> случае несоблюдения части 1 настоящей статьи наступает ответственность в соответствии с Кодексом Кыргызской Республики о нарушениях.</w:t>
      </w:r>
    </w:p>
    <w:p w14:paraId="5EF7215E" w14:textId="35B59961"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 xml:space="preserve">Пользователи </w:t>
      </w:r>
      <w:r w:rsidR="0017255F">
        <w:rPr>
          <w:rFonts w:cs="Times New Roman"/>
          <w:szCs w:val="28"/>
        </w:rPr>
        <w:t xml:space="preserve">подземных </w:t>
      </w:r>
      <w:r w:rsidRPr="004B1F3B">
        <w:rPr>
          <w:rFonts w:cs="Times New Roman"/>
          <w:szCs w:val="28"/>
        </w:rPr>
        <w:t>вод имеют право на совместный отбор, если это позволяет дебит скважины и при наличии согласия собственника скважины, в случае нахождения такой скважины в частной собственности.</w:t>
      </w:r>
    </w:p>
    <w:p w14:paraId="1A6A8314" w14:textId="77777777" w:rsidR="007F7266" w:rsidRPr="004B1F3B" w:rsidRDefault="007F7266" w:rsidP="00313B2E">
      <w:pPr>
        <w:tabs>
          <w:tab w:val="left" w:pos="1134"/>
        </w:tabs>
        <w:spacing w:after="0" w:line="240" w:lineRule="auto"/>
        <w:ind w:firstLine="709"/>
        <w:jc w:val="both"/>
        <w:rPr>
          <w:rFonts w:cs="Times New Roman"/>
          <w:szCs w:val="28"/>
        </w:rPr>
      </w:pPr>
    </w:p>
    <w:p w14:paraId="03335822" w14:textId="77777777" w:rsidR="007F7266" w:rsidRPr="004B1F3B" w:rsidRDefault="007F7266" w:rsidP="00313B2E">
      <w:pPr>
        <w:pStyle w:val="5"/>
        <w:numPr>
          <w:ilvl w:val="0"/>
          <w:numId w:val="3"/>
        </w:numPr>
        <w:tabs>
          <w:tab w:val="left" w:pos="1134"/>
        </w:tabs>
        <w:ind w:left="0" w:firstLine="709"/>
        <w:rPr>
          <w:rFonts w:cs="Times New Roman"/>
          <w:szCs w:val="28"/>
        </w:rPr>
      </w:pPr>
      <w:bookmarkStart w:id="42" w:name="_Toc77462720"/>
      <w:bookmarkStart w:id="43" w:name="_Toc80631445"/>
      <w:r w:rsidRPr="004B1F3B">
        <w:rPr>
          <w:rFonts w:cs="Times New Roman"/>
          <w:szCs w:val="28"/>
        </w:rPr>
        <w:t>Геологическая информация о недрах и Государственный геологический информационный фонд</w:t>
      </w:r>
      <w:bookmarkEnd w:id="42"/>
      <w:bookmarkEnd w:id="43"/>
    </w:p>
    <w:p w14:paraId="63C8B6DD" w14:textId="77777777" w:rsidR="007F7266" w:rsidRPr="004B1F3B" w:rsidRDefault="007F7266" w:rsidP="00313B2E">
      <w:pPr>
        <w:tabs>
          <w:tab w:val="left" w:pos="1134"/>
        </w:tabs>
        <w:spacing w:after="0" w:line="240" w:lineRule="auto"/>
        <w:ind w:firstLine="709"/>
        <w:jc w:val="both"/>
        <w:rPr>
          <w:rFonts w:cs="Times New Roman"/>
          <w:szCs w:val="28"/>
        </w:rPr>
      </w:pPr>
    </w:p>
    <w:p w14:paraId="261C2411" w14:textId="77777777" w:rsidR="007F7266" w:rsidRPr="004B1F3B" w:rsidRDefault="007F7266" w:rsidP="00313B2E">
      <w:pPr>
        <w:pStyle w:val="6"/>
      </w:pPr>
      <w:r w:rsidRPr="004B1F3B">
        <w:t>1.</w:t>
      </w:r>
      <w:r w:rsidRPr="004B1F3B">
        <w:tab/>
        <w:t>Геологическая информация о недрах является собственностью Кыргызской Республики.</w:t>
      </w:r>
    </w:p>
    <w:p w14:paraId="20A05A3F" w14:textId="77777777" w:rsidR="007F7266" w:rsidRPr="004B1F3B" w:rsidRDefault="007F7266" w:rsidP="00313B2E">
      <w:pPr>
        <w:pStyle w:val="6"/>
      </w:pPr>
      <w:r w:rsidRPr="004B1F3B">
        <w:t>2.</w:t>
      </w:r>
      <w:r w:rsidRPr="004B1F3B">
        <w:tab/>
        <w:t>Геологическая информация о недрах, полученная при финансировании предпринимателями, предприятиями и организациями, в том числе совместными и иностранными, является их собственностью на период права пользования недрами, по истечении которого информация о недрах безвозмездно переходит в собственность государства и передается в Государственный геологический информационный фонд.</w:t>
      </w:r>
    </w:p>
    <w:p w14:paraId="42B2F3F6" w14:textId="6C961DBE" w:rsidR="007F7266" w:rsidRPr="004B1F3B" w:rsidRDefault="007F7266" w:rsidP="00313B2E">
      <w:pPr>
        <w:pStyle w:val="6"/>
      </w:pPr>
      <w:r w:rsidRPr="004B1F3B">
        <w:t>3.</w:t>
      </w:r>
      <w:r w:rsidRPr="004B1F3B">
        <w:tab/>
        <w:t>Все лица, у которых может находиться государственная геологическая информация о недрах, ранее полученная от государства, а также полученная с нарушениями законодательства, независимо от того, являются ли они пользователями недр или нет, обязаны по первому требованию уполномоченного государственного органа по реализации государственной политики в области недропользования передать такую информацию в собственность государства.</w:t>
      </w:r>
    </w:p>
    <w:p w14:paraId="6645EC5F" w14:textId="77777777" w:rsidR="007F7266" w:rsidRPr="004B1F3B" w:rsidRDefault="007F7266" w:rsidP="00313B2E">
      <w:pPr>
        <w:pStyle w:val="6"/>
      </w:pPr>
      <w:r w:rsidRPr="004B1F3B">
        <w:t>4.</w:t>
      </w:r>
      <w:r w:rsidRPr="004B1F3B">
        <w:tab/>
      </w:r>
      <w:proofErr w:type="gramStart"/>
      <w:r w:rsidRPr="004B1F3B">
        <w:t>В</w:t>
      </w:r>
      <w:proofErr w:type="gramEnd"/>
      <w:r w:rsidRPr="004B1F3B">
        <w:t xml:space="preserve"> случае не передачи или уклонения от передачи геологической информации о недрах в собственность государства или предоставления недостоверной информации о недрах лица, виновные в этом, несут ответственность в соответствии с законодательством Кыргызской Республики.</w:t>
      </w:r>
    </w:p>
    <w:p w14:paraId="2389E7B5" w14:textId="77777777" w:rsidR="007F7266" w:rsidRPr="004B1F3B" w:rsidRDefault="007F7266" w:rsidP="00313B2E">
      <w:pPr>
        <w:pStyle w:val="6"/>
      </w:pPr>
      <w:r w:rsidRPr="004B1F3B">
        <w:t>5.</w:t>
      </w:r>
      <w:r w:rsidRPr="004B1F3B">
        <w:tab/>
        <w:t>Государственный геологический информационный фонд включает в себя геологическую информацию о недрах, а также архивы, коллекции образцов каменного и кернового материала, палеонтологических остатков, шлифов, аншлифов, музейные коллекции, библиотеку специальной литературы на бумажных и электронных носителях.</w:t>
      </w:r>
    </w:p>
    <w:p w14:paraId="7C8AD382" w14:textId="77777777" w:rsidR="007F7266" w:rsidRPr="004B1F3B" w:rsidRDefault="007F7266" w:rsidP="00313B2E">
      <w:pPr>
        <w:pStyle w:val="6"/>
      </w:pPr>
      <w:r w:rsidRPr="004B1F3B">
        <w:lastRenderedPageBreak/>
        <w:t>6.</w:t>
      </w:r>
      <w:r w:rsidRPr="004B1F3B">
        <w:tab/>
        <w:t xml:space="preserve">Государственный геологический информационный фонд комплектуется на основе системы обязательного экземпляра геологической информации путем безвозмездной ее передачи всеми </w:t>
      </w:r>
      <w:proofErr w:type="spellStart"/>
      <w:r w:rsidRPr="004B1F3B">
        <w:t>недропользователями</w:t>
      </w:r>
      <w:proofErr w:type="spellEnd"/>
      <w:r w:rsidRPr="004B1F3B">
        <w:t>.</w:t>
      </w:r>
    </w:p>
    <w:p w14:paraId="74E10A60" w14:textId="77777777" w:rsidR="007F7266" w:rsidRPr="004B1F3B" w:rsidRDefault="007F7266" w:rsidP="00313B2E">
      <w:pPr>
        <w:pStyle w:val="6"/>
      </w:pPr>
      <w:r w:rsidRPr="004B1F3B">
        <w:t>7.</w:t>
      </w:r>
      <w:r w:rsidRPr="004B1F3B">
        <w:tab/>
      </w:r>
      <w:proofErr w:type="spellStart"/>
      <w:r w:rsidRPr="004B1F3B">
        <w:t>Недропользователи</w:t>
      </w:r>
      <w:proofErr w:type="spellEnd"/>
      <w:r w:rsidRPr="004B1F3B">
        <w:t xml:space="preserve"> обязаны ежегодно представлять в Государственный геологический информационный фонд геологические отчеты на бумажных и электронных носителях, включая базы данных опробования с географической привязкой по форме, утвержденной Кабинетом министров Кыргызской Республики.</w:t>
      </w:r>
    </w:p>
    <w:p w14:paraId="7857F14B" w14:textId="4AE563DA" w:rsidR="007F7266" w:rsidRPr="004B1F3B" w:rsidRDefault="007F7266" w:rsidP="00313B2E">
      <w:pPr>
        <w:pStyle w:val="6"/>
      </w:pPr>
      <w:r w:rsidRPr="004B1F3B">
        <w:t>8.</w:t>
      </w:r>
      <w:r w:rsidRPr="004B1F3B">
        <w:tab/>
        <w:t xml:space="preserve">Уполномоченный государственный орган по реализации государственной политики в области недропользования обязан обеспечить конфиденциальность представляемой пользователем недр геологической информации, являющейся собственностью </w:t>
      </w:r>
      <w:proofErr w:type="spellStart"/>
      <w:r w:rsidRPr="004B1F3B">
        <w:t>недропользователя</w:t>
      </w:r>
      <w:proofErr w:type="spellEnd"/>
      <w:r w:rsidRPr="004B1F3B">
        <w:t xml:space="preserve">. В течение периода конфиденциальности геологическая информация, представляемая </w:t>
      </w:r>
      <w:proofErr w:type="spellStart"/>
      <w:r w:rsidRPr="004B1F3B">
        <w:t>недропользователем</w:t>
      </w:r>
      <w:proofErr w:type="spellEnd"/>
      <w:r w:rsidRPr="004B1F3B">
        <w:t xml:space="preserve"> в Государственный геологический информационный фонд, может быть использована уполномоченным государственным органом по реализации государственной политики в области недропользования исключительно для:</w:t>
      </w:r>
    </w:p>
    <w:p w14:paraId="60D0C427" w14:textId="77777777" w:rsidR="007F7266" w:rsidRPr="004B1F3B" w:rsidRDefault="007F7266" w:rsidP="00313B2E">
      <w:pPr>
        <w:pStyle w:val="6"/>
      </w:pPr>
      <w:r w:rsidRPr="004B1F3B">
        <w:t>1)</w:t>
      </w:r>
      <w:r w:rsidRPr="004B1F3B">
        <w:tab/>
        <w:t>целей ведения Кадастра и Государственного баланса запасов полезных ископаемых Кыргызской Республики;</w:t>
      </w:r>
    </w:p>
    <w:p w14:paraId="4401FA63" w14:textId="77777777" w:rsidR="007F7266" w:rsidRPr="004B1F3B" w:rsidRDefault="007F7266" w:rsidP="00313B2E">
      <w:pPr>
        <w:pStyle w:val="6"/>
      </w:pPr>
      <w:r w:rsidRPr="004B1F3B">
        <w:t>2)</w:t>
      </w:r>
      <w:r w:rsidRPr="004B1F3B">
        <w:tab/>
        <w:t>формирования геологических информационных ресурсов о строении и развитии недр, закономерностях их размещения и других данных, формирование которых необходимо в целях организации государственного геологического изучения недр.</w:t>
      </w:r>
    </w:p>
    <w:p w14:paraId="1AEF8939" w14:textId="4A35152D" w:rsidR="007F7266" w:rsidRPr="004B1F3B" w:rsidRDefault="007F7266" w:rsidP="00313B2E">
      <w:pPr>
        <w:pStyle w:val="6"/>
      </w:pPr>
      <w:r w:rsidRPr="004B1F3B">
        <w:t>9.</w:t>
      </w:r>
      <w:r w:rsidRPr="004B1F3B">
        <w:tab/>
        <w:t>Уполномоченный государственный орган по реализации государственной политики в области недропользования обязан создавать и поддерживать электронные и бумажные дубликаты геологических информационных ресурсов в полном объеме и обеспечивать их сохранность в условиях, исключающих утрату или несанкционированный доступ. Должностные лица уполномоченного государственного органа по реализации государственной политики в области недропользования несут ответственность за сохранность геологических информационных ресурсов.</w:t>
      </w:r>
    </w:p>
    <w:p w14:paraId="727020B4" w14:textId="77777777" w:rsidR="007F7266" w:rsidRPr="004B1F3B" w:rsidRDefault="007F7266" w:rsidP="00313B2E">
      <w:pPr>
        <w:pStyle w:val="6"/>
      </w:pPr>
      <w:r w:rsidRPr="004B1F3B">
        <w:t>10.</w:t>
      </w:r>
      <w:r w:rsidRPr="004B1F3B">
        <w:tab/>
        <w:t>Государственный геологический информационный фонд не подлежит приватизации. Ликвидация промежуточных (ежегодных) геологических отчетов допускается при наличии окончательного отчета, содержащего исчерпывающую информацию об исследованиях на объекте недропользования.</w:t>
      </w:r>
    </w:p>
    <w:p w14:paraId="52A380CA" w14:textId="77777777" w:rsidR="007F7266" w:rsidRPr="004B1F3B" w:rsidRDefault="007F7266" w:rsidP="00313B2E">
      <w:pPr>
        <w:tabs>
          <w:tab w:val="left" w:pos="1134"/>
        </w:tabs>
        <w:spacing w:after="0" w:line="240" w:lineRule="auto"/>
        <w:ind w:firstLine="709"/>
        <w:jc w:val="both"/>
        <w:rPr>
          <w:rFonts w:cs="Times New Roman"/>
          <w:szCs w:val="28"/>
        </w:rPr>
      </w:pPr>
    </w:p>
    <w:p w14:paraId="6590B8B2" w14:textId="77777777" w:rsidR="007F7266" w:rsidRPr="004B1F3B" w:rsidRDefault="007F7266" w:rsidP="00313B2E">
      <w:pPr>
        <w:pStyle w:val="5"/>
        <w:numPr>
          <w:ilvl w:val="0"/>
          <w:numId w:val="3"/>
        </w:numPr>
        <w:tabs>
          <w:tab w:val="left" w:pos="1134"/>
        </w:tabs>
        <w:ind w:left="0" w:firstLine="709"/>
      </w:pPr>
      <w:bookmarkStart w:id="44" w:name="_Toc77462721"/>
      <w:bookmarkStart w:id="45" w:name="_Toc80631446"/>
      <w:r w:rsidRPr="004B1F3B">
        <w:t>Предоставление геологических информационных ресурсов</w:t>
      </w:r>
      <w:bookmarkEnd w:id="44"/>
      <w:bookmarkEnd w:id="45"/>
    </w:p>
    <w:p w14:paraId="7C0A7368" w14:textId="77777777" w:rsidR="007F7266" w:rsidRPr="004B1F3B" w:rsidRDefault="007F7266" w:rsidP="00313B2E">
      <w:pPr>
        <w:tabs>
          <w:tab w:val="left" w:pos="1134"/>
        </w:tabs>
        <w:spacing w:after="0" w:line="240" w:lineRule="auto"/>
        <w:ind w:firstLine="709"/>
        <w:jc w:val="both"/>
        <w:rPr>
          <w:rFonts w:cs="Times New Roman"/>
          <w:szCs w:val="28"/>
        </w:rPr>
      </w:pPr>
    </w:p>
    <w:p w14:paraId="37FA4874" w14:textId="7635EECA"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 xml:space="preserve">Геологические информационные ресурсы, созданные уполномоченным государственным органом по реализации государственной политики в области недропользования с использованием геологической информации, принадлежащей </w:t>
      </w:r>
      <w:proofErr w:type="spellStart"/>
      <w:r w:rsidRPr="004B1F3B">
        <w:rPr>
          <w:rFonts w:cs="Times New Roman"/>
          <w:szCs w:val="28"/>
        </w:rPr>
        <w:t>недропользователю</w:t>
      </w:r>
      <w:proofErr w:type="spellEnd"/>
      <w:r w:rsidRPr="004B1F3B">
        <w:rPr>
          <w:rFonts w:cs="Times New Roman"/>
          <w:szCs w:val="28"/>
        </w:rPr>
        <w:t>, являются государственной собственностью.</w:t>
      </w:r>
    </w:p>
    <w:p w14:paraId="17BA64BB" w14:textId="0E169F91"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lastRenderedPageBreak/>
        <w:t>2.</w:t>
      </w:r>
      <w:r w:rsidRPr="004B1F3B">
        <w:rPr>
          <w:rFonts w:cs="Times New Roman"/>
          <w:szCs w:val="28"/>
        </w:rPr>
        <w:tab/>
        <w:t>Геологическая информация о недрах может предоставляться уполномоченным государственным органом по реализации государственной политики в области недропользования пользователю недр на время пользования недрами и иным заинтересованным лицам в установленном законодательством Кыргызской Республики порядке.</w:t>
      </w:r>
    </w:p>
    <w:p w14:paraId="64B7248F" w14:textId="14F42B9C"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 xml:space="preserve">Условия использования третьими лицами геологической информации, являющейся собственностью </w:t>
      </w:r>
      <w:proofErr w:type="spellStart"/>
      <w:r w:rsidRPr="004B1F3B">
        <w:rPr>
          <w:rFonts w:cs="Times New Roman"/>
          <w:szCs w:val="28"/>
        </w:rPr>
        <w:t>недропользователя</w:t>
      </w:r>
      <w:proofErr w:type="spellEnd"/>
      <w:r w:rsidRPr="004B1F3B">
        <w:rPr>
          <w:rFonts w:cs="Times New Roman"/>
          <w:szCs w:val="28"/>
        </w:rPr>
        <w:t xml:space="preserve"> и предоставленной им в Государственный геологический информационный фонд, согласовываются уполномоченным государственным органом по реализации государственной политики в области недропользования. Если особые условия использования геологической информации третьими лицами не согласованы, то третьи лица имеют право доступа к геологической информации на общих основаниях.</w:t>
      </w:r>
    </w:p>
    <w:p w14:paraId="61027EDA"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Геологические информационные ресурсы являются доступными и платными.</w:t>
      </w:r>
    </w:p>
    <w:p w14:paraId="37C96988"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4.</w:t>
      </w:r>
      <w:r w:rsidRPr="004B1F3B">
        <w:rPr>
          <w:rFonts w:cs="Times New Roman"/>
          <w:szCs w:val="28"/>
        </w:rPr>
        <w:tab/>
        <w:t>Устанавливаются два уровня доступа к геологическим информационным ресурсам:</w:t>
      </w:r>
    </w:p>
    <w:p w14:paraId="44E2554E"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ознакомительный - изучение геологической информации, без выноса носителей информации за пределы помещений Государственного геологического информационного фонда и копирования;</w:t>
      </w:r>
    </w:p>
    <w:p w14:paraId="39EF7571"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 xml:space="preserve">пользовательский, допускающий электронное или бумажное копирование документов, содержащих более подробную геологическую информацию, за исключением геологической информации, являющейся собственностью действующих </w:t>
      </w:r>
      <w:proofErr w:type="spellStart"/>
      <w:r w:rsidRPr="004B1F3B">
        <w:rPr>
          <w:rFonts w:cs="Times New Roman"/>
          <w:szCs w:val="28"/>
        </w:rPr>
        <w:t>недропользователей</w:t>
      </w:r>
      <w:proofErr w:type="spellEnd"/>
      <w:r w:rsidRPr="004B1F3B">
        <w:rPr>
          <w:rFonts w:cs="Times New Roman"/>
          <w:szCs w:val="28"/>
        </w:rPr>
        <w:t>.</w:t>
      </w:r>
    </w:p>
    <w:p w14:paraId="32793D4E"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5.</w:t>
      </w:r>
      <w:r w:rsidRPr="004B1F3B">
        <w:rPr>
          <w:rFonts w:cs="Times New Roman"/>
          <w:szCs w:val="28"/>
        </w:rPr>
        <w:tab/>
        <w:t>Порядок предоставления и использования геологических информационных ресурсов, размер оплаты за доступ к ним, их стоимость, а также порядок расходования вырученных средств определяются Кабинетом министров Кыргызской Республики.</w:t>
      </w:r>
    </w:p>
    <w:p w14:paraId="70319739"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6.</w:t>
      </w:r>
      <w:r w:rsidRPr="004B1F3B">
        <w:rPr>
          <w:rFonts w:cs="Times New Roman"/>
          <w:szCs w:val="28"/>
        </w:rPr>
        <w:tab/>
        <w:t>Студенты и аспиранты высших и средних специальных учебных заведений имеют право пользования геологическими информационными ресурсами Государственного геологического информационного фонда в рамках ознакомительного уровня доступа и освобождаются от оплаты за пользование геологическими информационными ресурсами в пределах, установленных Кабинетом министров Кыргызской Республики.</w:t>
      </w:r>
    </w:p>
    <w:p w14:paraId="39836742"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7.</w:t>
      </w:r>
      <w:r w:rsidRPr="004B1F3B">
        <w:rPr>
          <w:rFonts w:cs="Times New Roman"/>
          <w:szCs w:val="28"/>
        </w:rPr>
        <w:tab/>
        <w:t>Плата за доступ к геологическим информационным ресурсам направляется на развитие Государственного геологического информационного фонда и восполнение минерально-сырьевой базы.</w:t>
      </w:r>
    </w:p>
    <w:p w14:paraId="011D2B11"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8.</w:t>
      </w:r>
      <w:r w:rsidRPr="004B1F3B">
        <w:rPr>
          <w:rFonts w:cs="Times New Roman"/>
          <w:szCs w:val="28"/>
        </w:rPr>
        <w:tab/>
        <w:t>Работа с оригиналами геологических информационных ресурсов допускается в помещениях Государственного геологического информационного фонда в порядке, установленном Кабинетом министров Кыргызской Республики.</w:t>
      </w:r>
    </w:p>
    <w:p w14:paraId="7C69D9D7" w14:textId="62C71C2C" w:rsidR="007B0746" w:rsidRDefault="007F7266" w:rsidP="007B0746">
      <w:pPr>
        <w:tabs>
          <w:tab w:val="left" w:pos="1134"/>
        </w:tabs>
        <w:spacing w:after="0" w:line="240" w:lineRule="auto"/>
        <w:ind w:firstLine="709"/>
        <w:jc w:val="both"/>
        <w:rPr>
          <w:rFonts w:cs="Times New Roman"/>
          <w:szCs w:val="28"/>
        </w:rPr>
      </w:pPr>
      <w:r w:rsidRPr="004B1F3B">
        <w:rPr>
          <w:rFonts w:cs="Times New Roman"/>
          <w:szCs w:val="28"/>
        </w:rPr>
        <w:t>9.</w:t>
      </w:r>
      <w:r w:rsidRPr="004B1F3B">
        <w:rPr>
          <w:rFonts w:cs="Times New Roman"/>
          <w:szCs w:val="28"/>
        </w:rPr>
        <w:tab/>
        <w:t>Доступ к геологическим информационным ресурсам, составляющим государственную тайну, осуществляется в порядке, предусмотренном законодательством Кыргызской Республики.</w:t>
      </w:r>
      <w:r w:rsidR="007B0746">
        <w:rPr>
          <w:rFonts w:cs="Times New Roman"/>
          <w:szCs w:val="28"/>
        </w:rPr>
        <w:br w:type="page"/>
      </w:r>
    </w:p>
    <w:p w14:paraId="24DCE834" w14:textId="77777777" w:rsidR="007F7266" w:rsidRPr="004B1F3B" w:rsidRDefault="007F7266" w:rsidP="00313B2E">
      <w:pPr>
        <w:pStyle w:val="3"/>
        <w:numPr>
          <w:ilvl w:val="0"/>
          <w:numId w:val="4"/>
        </w:numPr>
        <w:ind w:left="0" w:firstLine="709"/>
        <w:jc w:val="center"/>
        <w:rPr>
          <w:rFonts w:cs="Times New Roman"/>
          <w:szCs w:val="28"/>
        </w:rPr>
      </w:pPr>
      <w:bookmarkStart w:id="46" w:name="_Toc77462707"/>
      <w:bookmarkStart w:id="47" w:name="_Hlk70683326"/>
      <w:bookmarkStart w:id="48" w:name="_Toc80631447"/>
      <w:r w:rsidRPr="004B1F3B">
        <w:rPr>
          <w:rFonts w:cs="Times New Roman"/>
          <w:szCs w:val="28"/>
        </w:rPr>
        <w:lastRenderedPageBreak/>
        <w:t>Государственное управление в сфере недропользования</w:t>
      </w:r>
      <w:bookmarkEnd w:id="46"/>
      <w:bookmarkEnd w:id="48"/>
    </w:p>
    <w:p w14:paraId="49C4DF8B" w14:textId="77777777" w:rsidR="007F7266" w:rsidRPr="004B1F3B" w:rsidRDefault="007F7266" w:rsidP="007F7266">
      <w:pPr>
        <w:tabs>
          <w:tab w:val="left" w:pos="567"/>
          <w:tab w:val="left" w:pos="1134"/>
        </w:tabs>
        <w:spacing w:after="0" w:line="240" w:lineRule="auto"/>
        <w:ind w:firstLine="709"/>
        <w:jc w:val="center"/>
        <w:rPr>
          <w:rFonts w:cs="Times New Roman"/>
          <w:szCs w:val="28"/>
        </w:rPr>
      </w:pPr>
    </w:p>
    <w:p w14:paraId="3DA1CF91" w14:textId="77777777" w:rsidR="007F7266" w:rsidRPr="004B1F3B" w:rsidRDefault="007F7266" w:rsidP="00313B2E">
      <w:pPr>
        <w:pStyle w:val="5"/>
        <w:numPr>
          <w:ilvl w:val="0"/>
          <w:numId w:val="3"/>
        </w:numPr>
        <w:tabs>
          <w:tab w:val="left" w:pos="1134"/>
        </w:tabs>
        <w:ind w:left="0" w:firstLine="709"/>
        <w:rPr>
          <w:rFonts w:cs="Times New Roman"/>
          <w:szCs w:val="28"/>
        </w:rPr>
      </w:pPr>
      <w:bookmarkStart w:id="49" w:name="_Toc77462709"/>
      <w:bookmarkStart w:id="50" w:name="_Toc80631448"/>
      <w:r w:rsidRPr="004B1F3B">
        <w:rPr>
          <w:rFonts w:cs="Times New Roman"/>
          <w:szCs w:val="28"/>
        </w:rPr>
        <w:t>Полномочия Кабинета министров Кыргызской Республики</w:t>
      </w:r>
      <w:bookmarkEnd w:id="47"/>
      <w:bookmarkEnd w:id="49"/>
      <w:bookmarkEnd w:id="50"/>
    </w:p>
    <w:p w14:paraId="03A4BF6D" w14:textId="77777777" w:rsidR="007F7266" w:rsidRPr="004B1F3B" w:rsidRDefault="007F7266" w:rsidP="00313B2E">
      <w:pPr>
        <w:tabs>
          <w:tab w:val="left" w:pos="1134"/>
        </w:tabs>
        <w:spacing w:after="0" w:line="240" w:lineRule="auto"/>
        <w:ind w:firstLine="709"/>
        <w:jc w:val="both"/>
        <w:rPr>
          <w:rFonts w:cs="Times New Roman"/>
          <w:szCs w:val="28"/>
        </w:rPr>
      </w:pPr>
    </w:p>
    <w:p w14:paraId="62507297"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Кабинет министров Кыргызской Республики:</w:t>
      </w:r>
    </w:p>
    <w:p w14:paraId="4348FB53" w14:textId="190EF538"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обеспечивает реализацию и совершенствование государственной политики в области недропользования;</w:t>
      </w:r>
    </w:p>
    <w:p w14:paraId="61DE6B47"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определяет участки недр и месторождения, предназначенные для удовлетворения государственных нужд в стратегических видах минерального сырья;</w:t>
      </w:r>
    </w:p>
    <w:p w14:paraId="2CC6719D"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придерживается международного стандарта ИПДО;</w:t>
      </w:r>
    </w:p>
    <w:p w14:paraId="54016050"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4)</w:t>
      </w:r>
      <w:r w:rsidRPr="004B1F3B">
        <w:rPr>
          <w:rFonts w:cs="Times New Roman"/>
          <w:szCs w:val="28"/>
        </w:rPr>
        <w:tab/>
        <w:t>устанавливает временные запреты на предоставление прав пользования недрами;</w:t>
      </w:r>
    </w:p>
    <w:p w14:paraId="53D8B374"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5)</w:t>
      </w:r>
      <w:r w:rsidRPr="004B1F3B">
        <w:rPr>
          <w:rFonts w:cs="Times New Roman"/>
          <w:szCs w:val="28"/>
        </w:rPr>
        <w:tab/>
        <w:t>устанавливает ограничения и запреты на пользование недрами в целях обеспечения национальной безопасности, безопасности населения и охраны окружающей среды;</w:t>
      </w:r>
    </w:p>
    <w:p w14:paraId="3B69538A" w14:textId="6DE21B3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6)</w:t>
      </w:r>
      <w:r w:rsidRPr="004B1F3B">
        <w:rPr>
          <w:rFonts w:cs="Times New Roman"/>
          <w:szCs w:val="28"/>
        </w:rPr>
        <w:tab/>
        <w:t>утверждает инвестиционную политику в области недропользования в целях привлечения инвестиций для геологического изучения недр и добычи полезных ископаемых;</w:t>
      </w:r>
    </w:p>
    <w:p w14:paraId="52B6AC46"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7)</w:t>
      </w:r>
      <w:r w:rsidRPr="004B1F3B">
        <w:rPr>
          <w:rFonts w:cs="Times New Roman"/>
          <w:szCs w:val="28"/>
        </w:rPr>
        <w:tab/>
        <w:t>утверждает перечень участков недр, месторождений, имеющих стратегическое значение;</w:t>
      </w:r>
    </w:p>
    <w:p w14:paraId="44FBDCC9"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8)</w:t>
      </w:r>
      <w:r w:rsidRPr="004B1F3B">
        <w:rPr>
          <w:rFonts w:cs="Times New Roman"/>
          <w:szCs w:val="28"/>
        </w:rPr>
        <w:tab/>
        <w:t>утверждает Положение о Государственной комиссии по запасам полезных ископаемых Кыргызской Республики;</w:t>
      </w:r>
    </w:p>
    <w:p w14:paraId="0D51DF51"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9)</w:t>
      </w:r>
      <w:r w:rsidRPr="004B1F3B">
        <w:rPr>
          <w:rFonts w:cs="Times New Roman"/>
          <w:szCs w:val="28"/>
        </w:rPr>
        <w:tab/>
        <w:t>утверждает реестр участков недр общегосударственного значения;</w:t>
      </w:r>
    </w:p>
    <w:p w14:paraId="18F0E72B"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10)</w:t>
      </w:r>
      <w:r w:rsidRPr="004B1F3B">
        <w:rPr>
          <w:rFonts w:cs="Times New Roman"/>
          <w:szCs w:val="28"/>
        </w:rPr>
        <w:tab/>
        <w:t>осуществляет иные полномочия в соответствии с настоящим Кодексом и законодательством Кыргызской Республики.</w:t>
      </w:r>
    </w:p>
    <w:p w14:paraId="6CE10DB2" w14:textId="77777777" w:rsidR="007F7266" w:rsidRPr="004B1F3B" w:rsidRDefault="007F7266" w:rsidP="00313B2E">
      <w:pPr>
        <w:tabs>
          <w:tab w:val="left" w:pos="1134"/>
        </w:tabs>
        <w:spacing w:after="0" w:line="240" w:lineRule="auto"/>
        <w:ind w:firstLine="709"/>
        <w:jc w:val="both"/>
        <w:rPr>
          <w:rFonts w:cs="Times New Roman"/>
          <w:szCs w:val="28"/>
        </w:rPr>
      </w:pPr>
    </w:p>
    <w:p w14:paraId="10D764E5" w14:textId="17690ACF" w:rsidR="007F7266" w:rsidRPr="004B1F3B" w:rsidRDefault="007F7266" w:rsidP="00313B2E">
      <w:pPr>
        <w:pStyle w:val="5"/>
        <w:numPr>
          <w:ilvl w:val="0"/>
          <w:numId w:val="3"/>
        </w:numPr>
        <w:tabs>
          <w:tab w:val="left" w:pos="1134"/>
        </w:tabs>
        <w:ind w:left="0" w:firstLine="709"/>
        <w:rPr>
          <w:rFonts w:cs="Times New Roman"/>
          <w:szCs w:val="28"/>
        </w:rPr>
      </w:pPr>
      <w:bookmarkStart w:id="51" w:name="_Toc77462710"/>
      <w:bookmarkStart w:id="52" w:name="_Toc80631449"/>
      <w:r w:rsidRPr="004B1F3B">
        <w:rPr>
          <w:rFonts w:cs="Times New Roman"/>
          <w:szCs w:val="28"/>
        </w:rPr>
        <w:t xml:space="preserve">Полномочия уполномоченного государственного органа </w:t>
      </w:r>
      <w:r w:rsidRPr="007B0746">
        <w:rPr>
          <w:rFonts w:cs="Times New Roman"/>
          <w:szCs w:val="28"/>
        </w:rPr>
        <w:t xml:space="preserve">по </w:t>
      </w:r>
      <w:r w:rsidR="000C1F37" w:rsidRPr="007B0746">
        <w:rPr>
          <w:rFonts w:cs="Times New Roman"/>
          <w:szCs w:val="28"/>
        </w:rPr>
        <w:t>разработке</w:t>
      </w:r>
      <w:r w:rsidRPr="004B1F3B">
        <w:rPr>
          <w:rFonts w:cs="Times New Roman"/>
          <w:szCs w:val="28"/>
        </w:rPr>
        <w:t xml:space="preserve"> государственной политики в области недропользования</w:t>
      </w:r>
      <w:bookmarkEnd w:id="51"/>
      <w:bookmarkEnd w:id="52"/>
    </w:p>
    <w:p w14:paraId="32466927" w14:textId="77777777" w:rsidR="007F7266" w:rsidRPr="004B1F3B" w:rsidRDefault="007F7266" w:rsidP="00313B2E">
      <w:pPr>
        <w:tabs>
          <w:tab w:val="left" w:pos="1134"/>
        </w:tabs>
        <w:spacing w:after="0" w:line="240" w:lineRule="auto"/>
        <w:ind w:firstLine="709"/>
        <w:jc w:val="both"/>
        <w:rPr>
          <w:rFonts w:cs="Times New Roman"/>
          <w:szCs w:val="28"/>
        </w:rPr>
      </w:pPr>
    </w:p>
    <w:p w14:paraId="523CCD57" w14:textId="6623B794"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 xml:space="preserve">Уполномоченный государственный орган по </w:t>
      </w:r>
      <w:r w:rsidR="000C1F37" w:rsidRPr="007B0746">
        <w:rPr>
          <w:rFonts w:cs="Times New Roman"/>
          <w:szCs w:val="28"/>
        </w:rPr>
        <w:t>раз</w:t>
      </w:r>
      <w:r w:rsidRPr="007B0746">
        <w:rPr>
          <w:rFonts w:cs="Times New Roman"/>
          <w:szCs w:val="28"/>
        </w:rPr>
        <w:t>работке</w:t>
      </w:r>
      <w:r w:rsidRPr="004B1F3B">
        <w:rPr>
          <w:rFonts w:cs="Times New Roman"/>
          <w:szCs w:val="28"/>
        </w:rPr>
        <w:t xml:space="preserve"> государственной политики в области недропользования:</w:t>
      </w:r>
    </w:p>
    <w:p w14:paraId="019E6A16" w14:textId="163AFDD3"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разрабатывает государственную политику в области недропользования;</w:t>
      </w:r>
    </w:p>
    <w:p w14:paraId="35587B8D" w14:textId="70285068"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разрабатывает нормативные правовые акты в сфере недропользования;</w:t>
      </w:r>
    </w:p>
    <w:p w14:paraId="1E88947C" w14:textId="277FC864"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разрабатывает предложения по совершенствованию налогового и неналогового законодательства в области недропользования;</w:t>
      </w:r>
    </w:p>
    <w:p w14:paraId="5921FF13" w14:textId="3532E903" w:rsidR="007F7266" w:rsidRPr="004B1F3B" w:rsidRDefault="000370D9" w:rsidP="00313B2E">
      <w:pPr>
        <w:tabs>
          <w:tab w:val="left" w:pos="1134"/>
        </w:tabs>
        <w:spacing w:after="0" w:line="240" w:lineRule="auto"/>
        <w:ind w:firstLine="709"/>
        <w:jc w:val="both"/>
        <w:rPr>
          <w:rFonts w:cs="Times New Roman"/>
          <w:szCs w:val="28"/>
        </w:rPr>
      </w:pPr>
      <w:r>
        <w:rPr>
          <w:rFonts w:cs="Times New Roman"/>
          <w:szCs w:val="28"/>
        </w:rPr>
        <w:t>4</w:t>
      </w:r>
      <w:r w:rsidR="007F7266" w:rsidRPr="004B1F3B">
        <w:rPr>
          <w:rFonts w:cs="Times New Roman"/>
          <w:szCs w:val="28"/>
        </w:rPr>
        <w:t>)</w:t>
      </w:r>
      <w:r w:rsidR="007F7266" w:rsidRPr="004B1F3B">
        <w:rPr>
          <w:rFonts w:cs="Times New Roman"/>
          <w:szCs w:val="28"/>
        </w:rPr>
        <w:tab/>
        <w:t>осуществляет иные полномочия в соответствии с настоящим Кодексом и законодательством Кыргызской Республики.</w:t>
      </w:r>
    </w:p>
    <w:p w14:paraId="084351D9" w14:textId="77777777" w:rsidR="007F7266" w:rsidRPr="004B1F3B" w:rsidRDefault="007F7266" w:rsidP="00313B2E">
      <w:pPr>
        <w:tabs>
          <w:tab w:val="left" w:pos="1134"/>
        </w:tabs>
        <w:spacing w:after="0" w:line="240" w:lineRule="auto"/>
        <w:ind w:firstLine="709"/>
        <w:jc w:val="both"/>
        <w:rPr>
          <w:rFonts w:cs="Times New Roman"/>
          <w:szCs w:val="28"/>
        </w:rPr>
      </w:pPr>
    </w:p>
    <w:p w14:paraId="19A7B26C" w14:textId="4DCCCB36" w:rsidR="007F7266" w:rsidRPr="004B1F3B" w:rsidRDefault="007F7266" w:rsidP="00313B2E">
      <w:pPr>
        <w:pStyle w:val="5"/>
        <w:numPr>
          <w:ilvl w:val="0"/>
          <w:numId w:val="3"/>
        </w:numPr>
        <w:tabs>
          <w:tab w:val="left" w:pos="1134"/>
        </w:tabs>
        <w:ind w:left="0" w:firstLine="709"/>
        <w:rPr>
          <w:rFonts w:cs="Times New Roman"/>
          <w:szCs w:val="28"/>
        </w:rPr>
      </w:pPr>
      <w:bookmarkStart w:id="53" w:name="_Toc77462711"/>
      <w:bookmarkStart w:id="54" w:name="_Toc80631450"/>
      <w:r w:rsidRPr="004B1F3B">
        <w:rPr>
          <w:rFonts w:cs="Times New Roman"/>
          <w:szCs w:val="28"/>
        </w:rPr>
        <w:t>Полномочия уполномоченного государственного органа по реализации государственной политики в области недропользования</w:t>
      </w:r>
      <w:bookmarkEnd w:id="53"/>
      <w:bookmarkEnd w:id="54"/>
    </w:p>
    <w:p w14:paraId="5174A2BD" w14:textId="77777777" w:rsidR="007F7266" w:rsidRPr="004B1F3B" w:rsidRDefault="007F7266" w:rsidP="00313B2E">
      <w:pPr>
        <w:tabs>
          <w:tab w:val="left" w:pos="1134"/>
        </w:tabs>
        <w:spacing w:after="0" w:line="240" w:lineRule="auto"/>
        <w:ind w:firstLine="709"/>
        <w:jc w:val="both"/>
        <w:rPr>
          <w:rFonts w:cs="Times New Roman"/>
          <w:szCs w:val="28"/>
        </w:rPr>
      </w:pPr>
    </w:p>
    <w:p w14:paraId="02940DC5" w14:textId="449CBF24"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lastRenderedPageBreak/>
        <w:t>Уполномоченный государственный орган по реализации государственной политики в области недропользования:</w:t>
      </w:r>
    </w:p>
    <w:p w14:paraId="04E101A2"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ведет Государственный баланс запасов полезных ископаемых Кыргызской Республики;</w:t>
      </w:r>
    </w:p>
    <w:p w14:paraId="470846C5"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ведет Государственный кадастр месторождений и проявлений полезных ископаемых Кыргызской Республики;</w:t>
      </w:r>
    </w:p>
    <w:p w14:paraId="238FD6C4"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организует работу Государственной комиссии по запасам полезных ископаемых Кыргызской Республики;</w:t>
      </w:r>
    </w:p>
    <w:p w14:paraId="7F926EAC" w14:textId="165736A9" w:rsidR="007F7266" w:rsidRPr="004B1F3B" w:rsidRDefault="000370D9" w:rsidP="00313B2E">
      <w:pPr>
        <w:tabs>
          <w:tab w:val="left" w:pos="1134"/>
        </w:tabs>
        <w:spacing w:after="0" w:line="240" w:lineRule="auto"/>
        <w:ind w:firstLine="709"/>
        <w:jc w:val="both"/>
        <w:rPr>
          <w:rFonts w:cs="Times New Roman"/>
          <w:szCs w:val="28"/>
        </w:rPr>
      </w:pPr>
      <w:r>
        <w:rPr>
          <w:rFonts w:cs="Times New Roman"/>
          <w:szCs w:val="28"/>
        </w:rPr>
        <w:t>4</w:t>
      </w:r>
      <w:r w:rsidR="007F7266" w:rsidRPr="004B1F3B">
        <w:rPr>
          <w:rFonts w:cs="Times New Roman"/>
          <w:szCs w:val="28"/>
        </w:rPr>
        <w:t>)</w:t>
      </w:r>
      <w:r w:rsidR="007F7266" w:rsidRPr="004B1F3B">
        <w:rPr>
          <w:rFonts w:cs="Times New Roman"/>
          <w:szCs w:val="28"/>
        </w:rPr>
        <w:tab/>
        <w:t>организует работу по управлению Государственным геологическим информационным фондом;</w:t>
      </w:r>
    </w:p>
    <w:p w14:paraId="776DF055" w14:textId="0195ADFE" w:rsidR="007F7266" w:rsidRPr="004B1F3B" w:rsidRDefault="000370D9" w:rsidP="00313B2E">
      <w:pPr>
        <w:tabs>
          <w:tab w:val="left" w:pos="1134"/>
        </w:tabs>
        <w:spacing w:after="0" w:line="240" w:lineRule="auto"/>
        <w:ind w:firstLine="709"/>
        <w:jc w:val="both"/>
        <w:rPr>
          <w:rFonts w:cs="Times New Roman"/>
          <w:szCs w:val="28"/>
        </w:rPr>
      </w:pPr>
      <w:r>
        <w:rPr>
          <w:rFonts w:cs="Times New Roman"/>
          <w:szCs w:val="28"/>
        </w:rPr>
        <w:t>5</w:t>
      </w:r>
      <w:r w:rsidR="007F7266" w:rsidRPr="004B1F3B">
        <w:rPr>
          <w:rFonts w:cs="Times New Roman"/>
          <w:szCs w:val="28"/>
        </w:rPr>
        <w:t>)</w:t>
      </w:r>
      <w:r w:rsidR="007F7266" w:rsidRPr="004B1F3B">
        <w:rPr>
          <w:rFonts w:cs="Times New Roman"/>
          <w:szCs w:val="28"/>
        </w:rPr>
        <w:tab/>
        <w:t>проводит экспертизу горных и геологических проектов;</w:t>
      </w:r>
    </w:p>
    <w:p w14:paraId="4FA9E37D" w14:textId="5A3FC719" w:rsidR="007F7266" w:rsidRPr="004B1F3B" w:rsidRDefault="000370D9" w:rsidP="00313B2E">
      <w:pPr>
        <w:tabs>
          <w:tab w:val="left" w:pos="1134"/>
        </w:tabs>
        <w:spacing w:after="0" w:line="240" w:lineRule="auto"/>
        <w:ind w:firstLine="709"/>
        <w:jc w:val="both"/>
        <w:rPr>
          <w:rFonts w:cs="Times New Roman"/>
          <w:szCs w:val="28"/>
        </w:rPr>
      </w:pPr>
      <w:r>
        <w:rPr>
          <w:rFonts w:cs="Times New Roman"/>
          <w:szCs w:val="28"/>
        </w:rPr>
        <w:t>6</w:t>
      </w:r>
      <w:r w:rsidR="007F7266" w:rsidRPr="004B1F3B">
        <w:rPr>
          <w:rFonts w:cs="Times New Roman"/>
          <w:szCs w:val="28"/>
        </w:rPr>
        <w:t>)</w:t>
      </w:r>
      <w:r w:rsidR="007F7266" w:rsidRPr="004B1F3B">
        <w:rPr>
          <w:rFonts w:cs="Times New Roman"/>
          <w:szCs w:val="28"/>
        </w:rPr>
        <w:tab/>
        <w:t>разрабатывает и утверждает технические регламенты, правила в области недропользования;</w:t>
      </w:r>
    </w:p>
    <w:p w14:paraId="438920EE" w14:textId="5626B3F8" w:rsidR="007F7266" w:rsidRPr="004B1F3B" w:rsidRDefault="000370D9" w:rsidP="00313B2E">
      <w:pPr>
        <w:tabs>
          <w:tab w:val="left" w:pos="1134"/>
        </w:tabs>
        <w:spacing w:after="0" w:line="240" w:lineRule="auto"/>
        <w:ind w:firstLine="709"/>
        <w:jc w:val="both"/>
        <w:rPr>
          <w:rFonts w:cs="Times New Roman"/>
          <w:szCs w:val="28"/>
        </w:rPr>
      </w:pPr>
      <w:r>
        <w:rPr>
          <w:rFonts w:cs="Times New Roman"/>
          <w:szCs w:val="28"/>
        </w:rPr>
        <w:t>7</w:t>
      </w:r>
      <w:r w:rsidR="007F7266" w:rsidRPr="004B1F3B">
        <w:rPr>
          <w:rFonts w:cs="Times New Roman"/>
          <w:szCs w:val="28"/>
        </w:rPr>
        <w:t>)</w:t>
      </w:r>
      <w:r w:rsidR="007F7266" w:rsidRPr="004B1F3B">
        <w:rPr>
          <w:rFonts w:cs="Times New Roman"/>
          <w:szCs w:val="28"/>
        </w:rPr>
        <w:tab/>
        <w:t>распоряжается и управляет Государственным фондом недр;</w:t>
      </w:r>
    </w:p>
    <w:p w14:paraId="7EC12139" w14:textId="2CE13E4A" w:rsidR="007F7266" w:rsidRPr="004B1F3B" w:rsidRDefault="000370D9" w:rsidP="00313B2E">
      <w:pPr>
        <w:tabs>
          <w:tab w:val="left" w:pos="1134"/>
        </w:tabs>
        <w:spacing w:after="0" w:line="240" w:lineRule="auto"/>
        <w:ind w:firstLine="709"/>
        <w:jc w:val="both"/>
        <w:rPr>
          <w:rFonts w:cs="Times New Roman"/>
          <w:szCs w:val="28"/>
        </w:rPr>
      </w:pPr>
      <w:r>
        <w:rPr>
          <w:rFonts w:cs="Times New Roman"/>
          <w:szCs w:val="28"/>
        </w:rPr>
        <w:t>8</w:t>
      </w:r>
      <w:r w:rsidR="007F7266" w:rsidRPr="004B1F3B">
        <w:rPr>
          <w:rFonts w:cs="Times New Roman"/>
          <w:szCs w:val="28"/>
        </w:rPr>
        <w:t>)</w:t>
      </w:r>
      <w:r w:rsidR="007F7266" w:rsidRPr="004B1F3B">
        <w:rPr>
          <w:rFonts w:cs="Times New Roman"/>
          <w:szCs w:val="28"/>
        </w:rPr>
        <w:tab/>
        <w:t>размещает на веб-сайте данные по действующим лицензиям на право пользования недрами, координаты лицензионных площадей, условия разрешения на недропользование и информацию о бенефициарах;</w:t>
      </w:r>
    </w:p>
    <w:p w14:paraId="522494F2" w14:textId="49233400" w:rsidR="007F7266" w:rsidRPr="004B1F3B" w:rsidRDefault="000370D9" w:rsidP="00313B2E">
      <w:pPr>
        <w:tabs>
          <w:tab w:val="left" w:pos="1134"/>
        </w:tabs>
        <w:spacing w:after="0" w:line="240" w:lineRule="auto"/>
        <w:ind w:firstLine="709"/>
        <w:jc w:val="both"/>
        <w:rPr>
          <w:rFonts w:cs="Times New Roman"/>
          <w:szCs w:val="28"/>
        </w:rPr>
      </w:pPr>
      <w:r>
        <w:rPr>
          <w:rFonts w:cs="Times New Roman"/>
          <w:szCs w:val="28"/>
        </w:rPr>
        <w:t>9</w:t>
      </w:r>
      <w:r w:rsidR="007F7266" w:rsidRPr="004B1F3B">
        <w:rPr>
          <w:rFonts w:cs="Times New Roman"/>
          <w:szCs w:val="28"/>
        </w:rPr>
        <w:t>)</w:t>
      </w:r>
      <w:r w:rsidR="007F7266" w:rsidRPr="004B1F3B">
        <w:rPr>
          <w:rFonts w:cs="Times New Roman"/>
          <w:szCs w:val="28"/>
        </w:rPr>
        <w:tab/>
        <w:t>реализует государственную политику в области недропользования;</w:t>
      </w:r>
    </w:p>
    <w:p w14:paraId="349020AA" w14:textId="0C605101" w:rsidR="007F7266" w:rsidRPr="004B1F3B" w:rsidRDefault="000370D9" w:rsidP="00313B2E">
      <w:pPr>
        <w:tabs>
          <w:tab w:val="left" w:pos="1134"/>
        </w:tabs>
        <w:spacing w:after="0" w:line="240" w:lineRule="auto"/>
        <w:ind w:firstLine="709"/>
        <w:jc w:val="both"/>
        <w:rPr>
          <w:rFonts w:cs="Times New Roman"/>
          <w:szCs w:val="28"/>
        </w:rPr>
      </w:pPr>
      <w:r>
        <w:rPr>
          <w:rFonts w:cs="Times New Roman"/>
          <w:szCs w:val="28"/>
        </w:rPr>
        <w:t>10</w:t>
      </w:r>
      <w:r w:rsidR="007F7266" w:rsidRPr="004B1F3B">
        <w:rPr>
          <w:rFonts w:cs="Times New Roman"/>
          <w:szCs w:val="28"/>
        </w:rPr>
        <w:t>)</w:t>
      </w:r>
      <w:r w:rsidR="007F7266" w:rsidRPr="004B1F3B">
        <w:rPr>
          <w:rFonts w:cs="Times New Roman"/>
          <w:szCs w:val="28"/>
        </w:rPr>
        <w:tab/>
        <w:t>осуществляет иные полномочия в соответствии с настоящим Кодексом и законодательством Кыргызской Республики.</w:t>
      </w:r>
    </w:p>
    <w:p w14:paraId="1841D853" w14:textId="77777777" w:rsidR="007F7266" w:rsidRPr="004B1F3B" w:rsidRDefault="007F7266" w:rsidP="00313B2E">
      <w:pPr>
        <w:tabs>
          <w:tab w:val="left" w:pos="1134"/>
        </w:tabs>
        <w:spacing w:after="0" w:line="240" w:lineRule="auto"/>
        <w:ind w:firstLine="709"/>
        <w:jc w:val="both"/>
        <w:rPr>
          <w:rFonts w:cs="Times New Roman"/>
          <w:szCs w:val="28"/>
        </w:rPr>
      </w:pPr>
    </w:p>
    <w:p w14:paraId="3114B554" w14:textId="3C02439A" w:rsidR="007F7266" w:rsidRPr="004B1F3B" w:rsidRDefault="007F7266" w:rsidP="00313B2E">
      <w:pPr>
        <w:pStyle w:val="5"/>
        <w:numPr>
          <w:ilvl w:val="0"/>
          <w:numId w:val="3"/>
        </w:numPr>
        <w:tabs>
          <w:tab w:val="left" w:pos="1134"/>
        </w:tabs>
        <w:ind w:left="0" w:firstLine="709"/>
        <w:rPr>
          <w:rFonts w:cs="Times New Roman"/>
          <w:szCs w:val="28"/>
        </w:rPr>
      </w:pPr>
      <w:bookmarkStart w:id="55" w:name="_Toc77462712"/>
      <w:bookmarkStart w:id="56" w:name="_Toc80631451"/>
      <w:r w:rsidRPr="004B1F3B">
        <w:rPr>
          <w:rFonts w:cs="Times New Roman"/>
          <w:szCs w:val="28"/>
        </w:rPr>
        <w:t>Полномочия уполномоченного государственного органа по осуществлению контрольных и надзорных функций по соблюдению законодательства в сфере недропользования</w:t>
      </w:r>
      <w:bookmarkEnd w:id="55"/>
      <w:bookmarkEnd w:id="56"/>
    </w:p>
    <w:p w14:paraId="027D34CE" w14:textId="77777777" w:rsidR="007F7266" w:rsidRPr="004B1F3B" w:rsidRDefault="007F7266" w:rsidP="00313B2E">
      <w:pPr>
        <w:tabs>
          <w:tab w:val="left" w:pos="1134"/>
        </w:tabs>
        <w:spacing w:after="0" w:line="240" w:lineRule="auto"/>
        <w:ind w:firstLine="709"/>
        <w:jc w:val="both"/>
        <w:rPr>
          <w:rFonts w:cs="Times New Roman"/>
          <w:szCs w:val="28"/>
        </w:rPr>
      </w:pPr>
    </w:p>
    <w:p w14:paraId="185F7BC9" w14:textId="49378C01"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Уполномоченный государственный орган по осуществлению контрольных и надзорных функций по соблюдению законодательства в сфере недропользования:</w:t>
      </w:r>
    </w:p>
    <w:p w14:paraId="221C834C"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осуществляет государственный контроль за соблюдением природоохранного законодательства и промышленной безопасности при геологическом изучении и промышленном освоении недр;</w:t>
      </w:r>
    </w:p>
    <w:p w14:paraId="3AE5CAB5"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осуществляет государственный надзор за обеспечением экологической и промышленной безопасности в границах геологического, горного и земельного отводов;</w:t>
      </w:r>
    </w:p>
    <w:p w14:paraId="1C9E6244"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осуществляет контроль за рациональным использованием и охраной недр пользователями недр.</w:t>
      </w:r>
    </w:p>
    <w:p w14:paraId="032C7C62" w14:textId="77777777" w:rsidR="007F7266" w:rsidRPr="004B1F3B" w:rsidRDefault="007F7266" w:rsidP="00313B2E">
      <w:pPr>
        <w:tabs>
          <w:tab w:val="left" w:pos="1134"/>
        </w:tabs>
        <w:spacing w:after="0" w:line="240" w:lineRule="auto"/>
        <w:ind w:firstLine="709"/>
        <w:jc w:val="both"/>
        <w:rPr>
          <w:rFonts w:cs="Times New Roman"/>
          <w:szCs w:val="28"/>
        </w:rPr>
      </w:pPr>
    </w:p>
    <w:p w14:paraId="5CAC7F7C" w14:textId="77777777" w:rsidR="007F7266" w:rsidRPr="004B1F3B" w:rsidRDefault="007F7266" w:rsidP="00313B2E">
      <w:pPr>
        <w:pStyle w:val="5"/>
        <w:numPr>
          <w:ilvl w:val="0"/>
          <w:numId w:val="3"/>
        </w:numPr>
        <w:tabs>
          <w:tab w:val="left" w:pos="1134"/>
        </w:tabs>
        <w:ind w:left="0" w:firstLine="709"/>
        <w:rPr>
          <w:rFonts w:cs="Times New Roman"/>
          <w:szCs w:val="28"/>
        </w:rPr>
      </w:pPr>
      <w:bookmarkStart w:id="57" w:name="_Toc77462713"/>
      <w:bookmarkStart w:id="58" w:name="_Hlk70683339"/>
      <w:bookmarkStart w:id="59" w:name="_Toc80631452"/>
      <w:r w:rsidRPr="004B1F3B">
        <w:rPr>
          <w:rFonts w:cs="Times New Roman"/>
          <w:szCs w:val="28"/>
        </w:rPr>
        <w:t>Полномочия органов местных государственных администраций и местного самоуправления</w:t>
      </w:r>
      <w:bookmarkEnd w:id="57"/>
      <w:bookmarkEnd w:id="59"/>
    </w:p>
    <w:bookmarkEnd w:id="58"/>
    <w:p w14:paraId="60A3A79E" w14:textId="77777777" w:rsidR="007F7266" w:rsidRPr="004B1F3B" w:rsidRDefault="007F7266" w:rsidP="00313B2E">
      <w:pPr>
        <w:tabs>
          <w:tab w:val="left" w:pos="1134"/>
        </w:tabs>
        <w:spacing w:after="0" w:line="240" w:lineRule="auto"/>
        <w:ind w:firstLine="709"/>
        <w:jc w:val="both"/>
        <w:rPr>
          <w:rFonts w:cs="Times New Roman"/>
          <w:szCs w:val="28"/>
        </w:rPr>
      </w:pPr>
    </w:p>
    <w:p w14:paraId="016234A4"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Органы местных государственных администраций и местного самоуправления:</w:t>
      </w:r>
    </w:p>
    <w:p w14:paraId="2F8A1BB2"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ведут реестр индивидуальных предпринимателей по индивидуальной старательской добычи россыпного золота, проводят государственную регистрацию;</w:t>
      </w:r>
    </w:p>
    <w:p w14:paraId="60554445"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lastRenderedPageBreak/>
        <w:t>2)</w:t>
      </w:r>
      <w:r w:rsidRPr="004B1F3B">
        <w:rPr>
          <w:rFonts w:cs="Times New Roman"/>
          <w:szCs w:val="28"/>
        </w:rPr>
        <w:tab/>
        <w:t xml:space="preserve">обеспечивают беспрепятственный доступ </w:t>
      </w:r>
      <w:proofErr w:type="spellStart"/>
      <w:r w:rsidRPr="004B1F3B">
        <w:rPr>
          <w:rFonts w:cs="Times New Roman"/>
          <w:szCs w:val="28"/>
        </w:rPr>
        <w:t>недропользователям</w:t>
      </w:r>
      <w:proofErr w:type="spellEnd"/>
      <w:r w:rsidRPr="004B1F3B">
        <w:rPr>
          <w:rFonts w:cs="Times New Roman"/>
          <w:szCs w:val="28"/>
        </w:rPr>
        <w:t xml:space="preserve"> к предоставленным земельным участкам;</w:t>
      </w:r>
    </w:p>
    <w:p w14:paraId="4228F0C8"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обеспечивают содействие в проведении оценки воздействия на окружающую среду (ОВОС) проектов недропользования;</w:t>
      </w:r>
    </w:p>
    <w:p w14:paraId="37AA056B"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4)</w:t>
      </w:r>
      <w:r w:rsidRPr="004B1F3B">
        <w:rPr>
          <w:rFonts w:cs="Times New Roman"/>
          <w:szCs w:val="28"/>
        </w:rPr>
        <w:tab/>
        <w:t xml:space="preserve">обеспечивают доступ общественности к информации по поступлениям и расходованию средств, поступающих от </w:t>
      </w:r>
      <w:proofErr w:type="spellStart"/>
      <w:r w:rsidRPr="004B1F3B">
        <w:rPr>
          <w:rFonts w:cs="Times New Roman"/>
          <w:szCs w:val="28"/>
        </w:rPr>
        <w:t>недропользователей</w:t>
      </w:r>
      <w:proofErr w:type="spellEnd"/>
      <w:r w:rsidRPr="004B1F3B">
        <w:rPr>
          <w:rFonts w:cs="Times New Roman"/>
          <w:szCs w:val="28"/>
        </w:rPr>
        <w:t>, в том числе и социальный пакет.</w:t>
      </w:r>
    </w:p>
    <w:p w14:paraId="109EAEC5"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5)</w:t>
      </w:r>
      <w:r w:rsidRPr="004B1F3B">
        <w:rPr>
          <w:rFonts w:cs="Times New Roman"/>
          <w:szCs w:val="28"/>
        </w:rPr>
        <w:tab/>
        <w:t>предоставляют право временного пользования земельными участками на сроки, которые определены правом пользования недрами в случаях, установленных настоящим Кодексом, Земельным кодексом Кыргызской Республики и в соответствии с требованиями Закона Кыргызской Республики «Об охране и использовании историко-культурного наследия»;</w:t>
      </w:r>
    </w:p>
    <w:p w14:paraId="32A36753"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6)</w:t>
      </w:r>
      <w:r w:rsidRPr="004B1F3B">
        <w:rPr>
          <w:rFonts w:cs="Times New Roman"/>
          <w:szCs w:val="28"/>
        </w:rPr>
        <w:tab/>
        <w:t xml:space="preserve">предоставляют согласие </w:t>
      </w:r>
      <w:proofErr w:type="spellStart"/>
      <w:r w:rsidRPr="004B1F3B">
        <w:rPr>
          <w:rFonts w:cs="Times New Roman"/>
          <w:szCs w:val="28"/>
        </w:rPr>
        <w:t>недропользователю</w:t>
      </w:r>
      <w:proofErr w:type="spellEnd"/>
      <w:r w:rsidRPr="004B1F3B">
        <w:rPr>
          <w:rFonts w:cs="Times New Roman"/>
          <w:szCs w:val="28"/>
        </w:rPr>
        <w:t xml:space="preserve"> на проведение работ в соответствии с требованиями настоящего Кодекса и Земельного кодекса Кыргызской Республики;</w:t>
      </w:r>
    </w:p>
    <w:p w14:paraId="41BFB7FD" w14:textId="2CDFCFE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7)</w:t>
      </w:r>
      <w:r w:rsidRPr="004B1F3B">
        <w:rPr>
          <w:rFonts w:cs="Times New Roman"/>
          <w:szCs w:val="28"/>
        </w:rPr>
        <w:tab/>
        <w:t>пр</w:t>
      </w:r>
      <w:r w:rsidR="000C1F37">
        <w:rPr>
          <w:rFonts w:cs="Times New Roman"/>
          <w:szCs w:val="28"/>
        </w:rPr>
        <w:t xml:space="preserve">инимает меры по </w:t>
      </w:r>
      <w:r w:rsidR="000C1F37" w:rsidRPr="007B0746">
        <w:rPr>
          <w:rFonts w:cs="Times New Roman"/>
          <w:szCs w:val="28"/>
        </w:rPr>
        <w:t>пресечению</w:t>
      </w:r>
      <w:r w:rsidRPr="007B0746">
        <w:rPr>
          <w:rFonts w:cs="Times New Roman"/>
          <w:szCs w:val="28"/>
        </w:rPr>
        <w:t xml:space="preserve"> незаконн</w:t>
      </w:r>
      <w:r w:rsidR="000C1F37" w:rsidRPr="007B0746">
        <w:rPr>
          <w:rFonts w:cs="Times New Roman"/>
          <w:szCs w:val="28"/>
        </w:rPr>
        <w:t>ой</w:t>
      </w:r>
      <w:r w:rsidRPr="007B0746">
        <w:rPr>
          <w:rFonts w:cs="Times New Roman"/>
          <w:szCs w:val="28"/>
        </w:rPr>
        <w:t xml:space="preserve"> </w:t>
      </w:r>
      <w:r w:rsidR="000C1F37" w:rsidRPr="007B0746">
        <w:rPr>
          <w:rFonts w:cs="Times New Roman"/>
          <w:szCs w:val="28"/>
        </w:rPr>
        <w:t>добычи</w:t>
      </w:r>
      <w:r w:rsidRPr="004B1F3B">
        <w:rPr>
          <w:rFonts w:cs="Times New Roman"/>
          <w:szCs w:val="28"/>
        </w:rPr>
        <w:t xml:space="preserve"> полезных ископаемых;</w:t>
      </w:r>
    </w:p>
    <w:p w14:paraId="730240C5"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8)</w:t>
      </w:r>
      <w:r w:rsidRPr="004B1F3B">
        <w:rPr>
          <w:rFonts w:cs="Times New Roman"/>
          <w:szCs w:val="28"/>
        </w:rPr>
        <w:tab/>
        <w:t xml:space="preserve">проводят работу среди местного населения с целью пресечения незаконного вмешательства в деятельность </w:t>
      </w:r>
      <w:proofErr w:type="spellStart"/>
      <w:r w:rsidRPr="004B1F3B">
        <w:rPr>
          <w:rFonts w:cs="Times New Roman"/>
          <w:szCs w:val="28"/>
        </w:rPr>
        <w:t>недропользователей</w:t>
      </w:r>
      <w:proofErr w:type="spellEnd"/>
      <w:r w:rsidRPr="004B1F3B">
        <w:rPr>
          <w:rFonts w:cs="Times New Roman"/>
          <w:szCs w:val="28"/>
        </w:rPr>
        <w:t xml:space="preserve"> и обеспечения безопасности имущества инвесторов;</w:t>
      </w:r>
    </w:p>
    <w:p w14:paraId="387BB9EE"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9)</w:t>
      </w:r>
      <w:r w:rsidRPr="004B1F3B">
        <w:rPr>
          <w:rFonts w:cs="Times New Roman"/>
          <w:szCs w:val="28"/>
        </w:rPr>
        <w:tab/>
        <w:t>участвуют в ликвидации и консервации горного и иного имущества, использованного при разработке месторождений или геологическом изучении недр, а также рекультивации земельных участков;</w:t>
      </w:r>
    </w:p>
    <w:p w14:paraId="7D98BCBE"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10)</w:t>
      </w:r>
      <w:r w:rsidRPr="004B1F3B">
        <w:rPr>
          <w:rFonts w:cs="Times New Roman"/>
          <w:szCs w:val="28"/>
        </w:rPr>
        <w:tab/>
        <w:t xml:space="preserve">предоставляют местному сообществу отчет о расходовании средств, поступающих от </w:t>
      </w:r>
      <w:proofErr w:type="spellStart"/>
      <w:r w:rsidRPr="004B1F3B">
        <w:rPr>
          <w:rFonts w:cs="Times New Roman"/>
          <w:szCs w:val="28"/>
        </w:rPr>
        <w:t>недропользователей</w:t>
      </w:r>
      <w:proofErr w:type="spellEnd"/>
      <w:r w:rsidRPr="004B1F3B">
        <w:rPr>
          <w:rFonts w:cs="Times New Roman"/>
          <w:szCs w:val="28"/>
        </w:rPr>
        <w:t>, а также реализации социального пакета;</w:t>
      </w:r>
    </w:p>
    <w:p w14:paraId="506D042F" w14:textId="77777777" w:rsidR="00C2405A" w:rsidRPr="004B1F3B" w:rsidRDefault="00C2405A" w:rsidP="00313B2E">
      <w:pPr>
        <w:tabs>
          <w:tab w:val="left" w:pos="1134"/>
          <w:tab w:val="left" w:pos="1276"/>
        </w:tabs>
        <w:spacing w:after="0" w:line="240" w:lineRule="auto"/>
        <w:ind w:firstLine="709"/>
        <w:jc w:val="both"/>
        <w:rPr>
          <w:rFonts w:cs="Times New Roman"/>
          <w:szCs w:val="28"/>
        </w:rPr>
      </w:pPr>
      <w:r w:rsidRPr="004B1F3B">
        <w:rPr>
          <w:rFonts w:cs="Times New Roman"/>
          <w:szCs w:val="28"/>
        </w:rPr>
        <w:t xml:space="preserve">Органы местной государственной администрации и местного самоуправления обязаны в течении первого квартала года, предоставить развернутую информацию местному сообществу о реализации социального пакета за предыдущий год, а также расходованию средств по отчислениям на развитие, содержание инфраструктуры местного значения и реализацию мероприятий целевого назначения в соответствии с программами социально-экономического развития территорий, уплачиваемых </w:t>
      </w:r>
      <w:proofErr w:type="spellStart"/>
      <w:r w:rsidRPr="004B1F3B">
        <w:rPr>
          <w:rFonts w:cs="Times New Roman"/>
          <w:szCs w:val="28"/>
        </w:rPr>
        <w:t>недропользователем</w:t>
      </w:r>
      <w:proofErr w:type="spellEnd"/>
      <w:r w:rsidRPr="004B1F3B">
        <w:rPr>
          <w:rFonts w:cs="Times New Roman"/>
          <w:szCs w:val="28"/>
        </w:rPr>
        <w:t>.</w:t>
      </w:r>
    </w:p>
    <w:p w14:paraId="678DCAB2" w14:textId="77777777"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11)</w:t>
      </w:r>
      <w:r w:rsidRPr="004B1F3B">
        <w:rPr>
          <w:rFonts w:cs="Times New Roman"/>
          <w:szCs w:val="28"/>
        </w:rPr>
        <w:tab/>
        <w:t>осуществляют иные полномочия по недропользованию в соответствии с настоящим Кодексом и законодательством Кыргызской Республики.</w:t>
      </w:r>
    </w:p>
    <w:p w14:paraId="39AC707C" w14:textId="77777777" w:rsidR="00C2405A" w:rsidRDefault="00C2405A" w:rsidP="00821AC8">
      <w:pPr>
        <w:tabs>
          <w:tab w:val="left" w:pos="1134"/>
        </w:tabs>
        <w:spacing w:after="0" w:line="240" w:lineRule="auto"/>
        <w:ind w:firstLine="709"/>
        <w:jc w:val="both"/>
        <w:rPr>
          <w:rFonts w:cs="Times New Roman"/>
          <w:szCs w:val="28"/>
        </w:rPr>
      </w:pPr>
    </w:p>
    <w:p w14:paraId="2C3428B1" w14:textId="77777777" w:rsidR="003C76EA" w:rsidRPr="004B1F3B" w:rsidRDefault="003C76EA" w:rsidP="00313B2E">
      <w:pPr>
        <w:pStyle w:val="3"/>
        <w:numPr>
          <w:ilvl w:val="0"/>
          <w:numId w:val="4"/>
        </w:numPr>
        <w:ind w:left="0" w:firstLine="709"/>
        <w:jc w:val="center"/>
        <w:rPr>
          <w:rFonts w:cs="Times New Roman"/>
          <w:szCs w:val="28"/>
        </w:rPr>
      </w:pPr>
      <w:bookmarkStart w:id="60" w:name="_Toc77462722"/>
      <w:bookmarkStart w:id="61" w:name="_Toc80631453"/>
      <w:r w:rsidRPr="004B1F3B">
        <w:rPr>
          <w:rFonts w:cs="Times New Roman"/>
          <w:szCs w:val="28"/>
        </w:rPr>
        <w:t>Пользование недрами</w:t>
      </w:r>
      <w:bookmarkEnd w:id="60"/>
      <w:bookmarkEnd w:id="61"/>
    </w:p>
    <w:p w14:paraId="6809D136" w14:textId="77777777" w:rsidR="003C76EA" w:rsidRPr="004B1F3B" w:rsidRDefault="003C76EA" w:rsidP="003C76EA">
      <w:pPr>
        <w:spacing w:after="0" w:line="240" w:lineRule="auto"/>
        <w:ind w:firstLine="709"/>
        <w:jc w:val="both"/>
        <w:rPr>
          <w:rFonts w:cs="Times New Roman"/>
          <w:szCs w:val="28"/>
        </w:rPr>
      </w:pPr>
    </w:p>
    <w:p w14:paraId="485574A4" w14:textId="34181F5B" w:rsidR="003C76EA" w:rsidRPr="003C76EA" w:rsidRDefault="003C76EA" w:rsidP="00313B2E">
      <w:pPr>
        <w:pStyle w:val="5"/>
        <w:numPr>
          <w:ilvl w:val="0"/>
          <w:numId w:val="3"/>
        </w:numPr>
        <w:tabs>
          <w:tab w:val="left" w:pos="1134"/>
        </w:tabs>
        <w:ind w:left="0" w:firstLine="709"/>
        <w:jc w:val="left"/>
      </w:pPr>
      <w:bookmarkStart w:id="62" w:name="_Toc80631454"/>
      <w:r w:rsidRPr="003C76EA">
        <w:t xml:space="preserve">Понятие и содержание права </w:t>
      </w:r>
      <w:r>
        <w:t>пользования недрами</w:t>
      </w:r>
      <w:bookmarkEnd w:id="62"/>
    </w:p>
    <w:p w14:paraId="116888BB" w14:textId="77777777" w:rsidR="003C76EA" w:rsidRPr="003C76EA" w:rsidRDefault="003C76EA" w:rsidP="00313B2E">
      <w:pPr>
        <w:tabs>
          <w:tab w:val="left" w:pos="1134"/>
        </w:tabs>
        <w:spacing w:after="0" w:line="240" w:lineRule="auto"/>
        <w:ind w:firstLine="709"/>
        <w:jc w:val="both"/>
        <w:rPr>
          <w:rFonts w:cs="Times New Roman"/>
          <w:szCs w:val="28"/>
        </w:rPr>
      </w:pPr>
    </w:p>
    <w:p w14:paraId="7252168B" w14:textId="1B2FF07C" w:rsidR="003C76EA" w:rsidRPr="00C67714" w:rsidRDefault="003C76EA" w:rsidP="00313B2E">
      <w:pPr>
        <w:tabs>
          <w:tab w:val="left" w:pos="1134"/>
        </w:tabs>
        <w:spacing w:after="0" w:line="240" w:lineRule="auto"/>
        <w:ind w:firstLine="709"/>
        <w:jc w:val="both"/>
        <w:rPr>
          <w:rFonts w:cs="Times New Roman"/>
          <w:szCs w:val="28"/>
        </w:rPr>
      </w:pPr>
      <w:r w:rsidRPr="003C76EA">
        <w:rPr>
          <w:rFonts w:cs="Times New Roman"/>
          <w:szCs w:val="28"/>
        </w:rPr>
        <w:t>1.</w:t>
      </w:r>
      <w:r>
        <w:rPr>
          <w:rFonts w:cs="Times New Roman"/>
          <w:szCs w:val="28"/>
        </w:rPr>
        <w:tab/>
      </w:r>
      <w:r w:rsidRPr="003C76EA">
        <w:rPr>
          <w:rFonts w:cs="Times New Roman"/>
          <w:szCs w:val="28"/>
        </w:rPr>
        <w:t xml:space="preserve">Право </w:t>
      </w:r>
      <w:r>
        <w:rPr>
          <w:rFonts w:cs="Times New Roman"/>
          <w:szCs w:val="28"/>
        </w:rPr>
        <w:t>пользование недрами</w:t>
      </w:r>
      <w:r w:rsidRPr="003C76EA">
        <w:rPr>
          <w:rFonts w:cs="Times New Roman"/>
          <w:szCs w:val="28"/>
        </w:rPr>
        <w:t xml:space="preserve"> представляет собой обеспеченную настоящим Кодексом возможность на возмездной основе пользоваться недрами в предпринимательских целях в течение определенного срока</w:t>
      </w:r>
      <w:r w:rsidR="00C67714">
        <w:rPr>
          <w:rFonts w:cs="Times New Roman"/>
          <w:szCs w:val="28"/>
        </w:rPr>
        <w:t>, за исключением случаев</w:t>
      </w:r>
      <w:r w:rsidR="00653940">
        <w:rPr>
          <w:rFonts w:cs="Times New Roman"/>
          <w:szCs w:val="28"/>
        </w:rPr>
        <w:t>,</w:t>
      </w:r>
      <w:r w:rsidR="00C67714">
        <w:rPr>
          <w:rFonts w:cs="Times New Roman"/>
          <w:szCs w:val="28"/>
        </w:rPr>
        <w:t xml:space="preserve"> предусмотренных </w:t>
      </w:r>
      <w:r w:rsidR="003D5D9C">
        <w:rPr>
          <w:rFonts w:cs="Times New Roman"/>
          <w:szCs w:val="28"/>
        </w:rPr>
        <w:t xml:space="preserve">статьями </w:t>
      </w:r>
      <w:hyperlink w:anchor="_Пользование_недрами_при" w:history="1">
        <w:r w:rsidR="003D5D9C" w:rsidRPr="00FF49CD">
          <w:rPr>
            <w:rStyle w:val="af4"/>
            <w:rFonts w:cs="Times New Roman"/>
            <w:color w:val="auto"/>
            <w:szCs w:val="28"/>
            <w:u w:val="none"/>
          </w:rPr>
          <w:t>3</w:t>
        </w:r>
        <w:r w:rsidR="007B0746" w:rsidRPr="00FF49CD">
          <w:rPr>
            <w:rStyle w:val="af4"/>
            <w:rFonts w:cs="Times New Roman"/>
            <w:color w:val="auto"/>
            <w:szCs w:val="28"/>
            <w:u w:val="none"/>
          </w:rPr>
          <w:t>5</w:t>
        </w:r>
      </w:hyperlink>
      <w:r w:rsidR="00653940" w:rsidRPr="00FF49CD">
        <w:rPr>
          <w:rFonts w:cs="Times New Roman"/>
          <w:szCs w:val="28"/>
        </w:rPr>
        <w:t>,</w:t>
      </w:r>
      <w:r w:rsidR="003D5D9C" w:rsidRPr="00FF49CD">
        <w:rPr>
          <w:rFonts w:cs="Times New Roman"/>
          <w:szCs w:val="28"/>
        </w:rPr>
        <w:t xml:space="preserve"> </w:t>
      </w:r>
      <w:hyperlink w:anchor="_Пользование_недрами_по" w:history="1">
        <w:r w:rsidR="003D5D9C" w:rsidRPr="00FF49CD">
          <w:rPr>
            <w:rStyle w:val="af4"/>
            <w:rFonts w:cs="Times New Roman"/>
            <w:color w:val="auto"/>
            <w:szCs w:val="28"/>
            <w:u w:val="none"/>
          </w:rPr>
          <w:t>3</w:t>
        </w:r>
        <w:r w:rsidR="007B0746" w:rsidRPr="00FF49CD">
          <w:rPr>
            <w:rStyle w:val="af4"/>
            <w:rFonts w:cs="Times New Roman"/>
            <w:color w:val="auto"/>
            <w:szCs w:val="28"/>
            <w:u w:val="none"/>
          </w:rPr>
          <w:t>6</w:t>
        </w:r>
      </w:hyperlink>
      <w:r w:rsidR="00653940" w:rsidRPr="00FF49CD">
        <w:rPr>
          <w:rFonts w:cs="Times New Roman"/>
          <w:szCs w:val="28"/>
        </w:rPr>
        <w:t xml:space="preserve"> и </w:t>
      </w:r>
      <w:hyperlink w:anchor="_Отбор_и_использование" w:history="1">
        <w:r w:rsidR="00653940" w:rsidRPr="00FF49CD">
          <w:rPr>
            <w:rStyle w:val="af4"/>
            <w:rFonts w:cs="Times New Roman"/>
            <w:color w:val="auto"/>
            <w:szCs w:val="28"/>
            <w:u w:val="none"/>
          </w:rPr>
          <w:t>3</w:t>
        </w:r>
        <w:r w:rsidR="007B0746" w:rsidRPr="00FF49CD">
          <w:rPr>
            <w:rStyle w:val="af4"/>
            <w:rFonts w:cs="Times New Roman"/>
            <w:color w:val="auto"/>
            <w:szCs w:val="28"/>
            <w:u w:val="none"/>
          </w:rPr>
          <w:t>7</w:t>
        </w:r>
      </w:hyperlink>
      <w:r w:rsidR="003D5D9C" w:rsidRPr="00FF49CD">
        <w:rPr>
          <w:rFonts w:cs="Times New Roman"/>
          <w:szCs w:val="28"/>
        </w:rPr>
        <w:t xml:space="preserve"> </w:t>
      </w:r>
      <w:r w:rsidR="003D5D9C">
        <w:rPr>
          <w:rFonts w:cs="Times New Roman"/>
          <w:szCs w:val="28"/>
        </w:rPr>
        <w:t>настоящего Кодекса.</w:t>
      </w:r>
    </w:p>
    <w:p w14:paraId="679F41CE" w14:textId="414C3CDE" w:rsidR="003C76EA" w:rsidRPr="003C76EA" w:rsidRDefault="003C76EA" w:rsidP="00313B2E">
      <w:pPr>
        <w:tabs>
          <w:tab w:val="left" w:pos="1134"/>
        </w:tabs>
        <w:spacing w:after="0" w:line="240" w:lineRule="auto"/>
        <w:ind w:firstLine="709"/>
        <w:jc w:val="both"/>
        <w:rPr>
          <w:rFonts w:cs="Times New Roman"/>
          <w:szCs w:val="28"/>
        </w:rPr>
      </w:pPr>
      <w:r>
        <w:rPr>
          <w:rFonts w:cs="Times New Roman"/>
          <w:szCs w:val="28"/>
        </w:rPr>
        <w:lastRenderedPageBreak/>
        <w:t>2</w:t>
      </w:r>
      <w:r w:rsidRPr="003C76EA">
        <w:rPr>
          <w:rFonts w:cs="Times New Roman"/>
          <w:szCs w:val="28"/>
        </w:rPr>
        <w:t>.</w:t>
      </w:r>
      <w:r>
        <w:rPr>
          <w:rFonts w:cs="Times New Roman"/>
          <w:szCs w:val="28"/>
        </w:rPr>
        <w:tab/>
      </w:r>
      <w:r w:rsidRPr="003C76EA">
        <w:rPr>
          <w:rFonts w:cs="Times New Roman"/>
          <w:szCs w:val="28"/>
        </w:rPr>
        <w:t>Пользование недрами осуществляется в порядке, на условиях и в пределах, установленных настоящим Кодексом.</w:t>
      </w:r>
    </w:p>
    <w:p w14:paraId="2241387E" w14:textId="77777777" w:rsidR="003C76EA" w:rsidRPr="004B1F3B" w:rsidRDefault="003C76EA" w:rsidP="00313B2E">
      <w:pPr>
        <w:tabs>
          <w:tab w:val="left" w:pos="1134"/>
        </w:tabs>
        <w:spacing w:after="0" w:line="240" w:lineRule="auto"/>
        <w:ind w:firstLine="709"/>
        <w:jc w:val="both"/>
        <w:rPr>
          <w:rFonts w:cs="Times New Roman"/>
          <w:szCs w:val="28"/>
        </w:rPr>
      </w:pPr>
    </w:p>
    <w:p w14:paraId="302F0642" w14:textId="347425AE" w:rsidR="003C76EA" w:rsidRPr="004B1F3B" w:rsidRDefault="00DF6F68" w:rsidP="00313B2E">
      <w:pPr>
        <w:pStyle w:val="5"/>
        <w:numPr>
          <w:ilvl w:val="0"/>
          <w:numId w:val="3"/>
        </w:numPr>
        <w:tabs>
          <w:tab w:val="left" w:pos="1134"/>
        </w:tabs>
        <w:ind w:left="0" w:firstLine="709"/>
        <w:rPr>
          <w:rFonts w:cs="Times New Roman"/>
          <w:szCs w:val="28"/>
        </w:rPr>
      </w:pPr>
      <w:bookmarkStart w:id="63" w:name="_Toc80631455"/>
      <w:r>
        <w:rPr>
          <w:rFonts w:cs="Times New Roman"/>
          <w:szCs w:val="28"/>
        </w:rPr>
        <w:t>Субъекты прав пользования недрами</w:t>
      </w:r>
      <w:bookmarkEnd w:id="63"/>
    </w:p>
    <w:p w14:paraId="170FE154" w14:textId="77777777" w:rsidR="003C76EA" w:rsidRPr="004B1F3B" w:rsidRDefault="003C76EA" w:rsidP="00313B2E">
      <w:pPr>
        <w:tabs>
          <w:tab w:val="left" w:pos="1134"/>
        </w:tabs>
        <w:spacing w:after="0" w:line="240" w:lineRule="auto"/>
        <w:ind w:firstLine="709"/>
        <w:jc w:val="both"/>
        <w:rPr>
          <w:rFonts w:cs="Times New Roman"/>
          <w:szCs w:val="28"/>
        </w:rPr>
      </w:pPr>
    </w:p>
    <w:p w14:paraId="574414B4" w14:textId="4578D878" w:rsidR="003C76EA" w:rsidRPr="004B1F3B" w:rsidRDefault="00DF6F68" w:rsidP="00313B2E">
      <w:pPr>
        <w:tabs>
          <w:tab w:val="left" w:pos="1134"/>
        </w:tabs>
        <w:spacing w:after="0" w:line="240" w:lineRule="auto"/>
        <w:ind w:firstLine="709"/>
        <w:jc w:val="both"/>
        <w:rPr>
          <w:rFonts w:cs="Times New Roman"/>
          <w:szCs w:val="28"/>
        </w:rPr>
      </w:pPr>
      <w:r>
        <w:rPr>
          <w:rFonts w:cs="Times New Roman"/>
          <w:szCs w:val="28"/>
        </w:rPr>
        <w:t>Субъектами прав пользования недрами</w:t>
      </w:r>
      <w:r w:rsidR="003C76EA" w:rsidRPr="004B1F3B">
        <w:rPr>
          <w:rFonts w:cs="Times New Roman"/>
          <w:szCs w:val="28"/>
        </w:rPr>
        <w:t xml:space="preserve"> могут быть юридические лица, созданные в соответствии с законодательством Кыргызской Республики, а также физические лица, в том числе иностранные граждане, зарегистрированные в качестве индивидуальных предпринимателей по законодательству Кыргызской Республики.</w:t>
      </w:r>
    </w:p>
    <w:p w14:paraId="29682A98" w14:textId="4ACEA37D" w:rsidR="003C76EA" w:rsidRDefault="003C76EA" w:rsidP="00313B2E">
      <w:pPr>
        <w:tabs>
          <w:tab w:val="left" w:pos="1134"/>
        </w:tabs>
        <w:spacing w:after="0" w:line="240" w:lineRule="auto"/>
        <w:ind w:firstLine="709"/>
        <w:jc w:val="both"/>
        <w:rPr>
          <w:rFonts w:cs="Times New Roman"/>
          <w:szCs w:val="28"/>
        </w:rPr>
      </w:pPr>
    </w:p>
    <w:p w14:paraId="7462BFE2" w14:textId="30684914" w:rsidR="00DF6F68" w:rsidRDefault="00DF6F68" w:rsidP="00313B2E">
      <w:pPr>
        <w:pStyle w:val="5"/>
        <w:numPr>
          <w:ilvl w:val="0"/>
          <w:numId w:val="3"/>
        </w:numPr>
        <w:tabs>
          <w:tab w:val="left" w:pos="1134"/>
        </w:tabs>
        <w:ind w:left="0" w:firstLine="709"/>
      </w:pPr>
      <w:bookmarkStart w:id="64" w:name="_Toc80631456"/>
      <w:r>
        <w:t>Участок недр как объект права пользования недрами</w:t>
      </w:r>
      <w:bookmarkEnd w:id="64"/>
    </w:p>
    <w:p w14:paraId="388FEB3D" w14:textId="51EFEECB" w:rsidR="00DF6F68" w:rsidRDefault="00DF6F68" w:rsidP="00313B2E">
      <w:pPr>
        <w:tabs>
          <w:tab w:val="left" w:pos="1134"/>
        </w:tabs>
        <w:spacing w:after="0" w:line="240" w:lineRule="auto"/>
        <w:ind w:firstLine="709"/>
        <w:jc w:val="both"/>
        <w:rPr>
          <w:rFonts w:cs="Times New Roman"/>
          <w:szCs w:val="28"/>
        </w:rPr>
      </w:pPr>
    </w:p>
    <w:p w14:paraId="0CD6F63A" w14:textId="77777777" w:rsidR="00DF6F68" w:rsidRDefault="00DF6F68" w:rsidP="00313B2E">
      <w:pPr>
        <w:pStyle w:val="6"/>
      </w:pPr>
      <w:r w:rsidRPr="004B1F3B">
        <w:t>1.</w:t>
      </w:r>
      <w:r w:rsidRPr="004B1F3B">
        <w:tab/>
      </w:r>
      <w:r>
        <w:t>У</w:t>
      </w:r>
      <w:r w:rsidRPr="00EB0727">
        <w:t>част</w:t>
      </w:r>
      <w:r>
        <w:t>ком</w:t>
      </w:r>
      <w:r w:rsidRPr="00EB0727">
        <w:t xml:space="preserve"> недр </w:t>
      </w:r>
      <w:r>
        <w:t>признается</w:t>
      </w:r>
      <w:r w:rsidRPr="00EB0727">
        <w:t xml:space="preserve"> геометризованная часть недр, имеющая пространственные границы</w:t>
      </w:r>
      <w:r>
        <w:t>.</w:t>
      </w:r>
    </w:p>
    <w:p w14:paraId="2DB0D488" w14:textId="77777777" w:rsidR="00DF6F68" w:rsidRDefault="00DF6F68" w:rsidP="00313B2E">
      <w:pPr>
        <w:pStyle w:val="6"/>
      </w:pPr>
      <w:r>
        <w:t>2.</w:t>
      </w:r>
      <w:r>
        <w:tab/>
        <w:t>По своему экономическому значению</w:t>
      </w:r>
      <w:r w:rsidRPr="004B1F3B">
        <w:t xml:space="preserve"> отдельные участки недр могут быть отнесены к участкам недр</w:t>
      </w:r>
      <w:r>
        <w:t>:</w:t>
      </w:r>
    </w:p>
    <w:p w14:paraId="73D6277D" w14:textId="77777777" w:rsidR="00DF6F68" w:rsidRDefault="00DF6F68" w:rsidP="00313B2E">
      <w:pPr>
        <w:pStyle w:val="6"/>
      </w:pPr>
      <w:r>
        <w:t>-</w:t>
      </w:r>
      <w:r>
        <w:tab/>
      </w:r>
      <w:r w:rsidRPr="004B1F3B">
        <w:t>общегосударственного значения</w:t>
      </w:r>
      <w:r>
        <w:t>;</w:t>
      </w:r>
    </w:p>
    <w:p w14:paraId="79B5EE8D" w14:textId="77777777" w:rsidR="00DF6F68" w:rsidRPr="004B1F3B" w:rsidRDefault="00DF6F68" w:rsidP="00313B2E">
      <w:pPr>
        <w:pStyle w:val="6"/>
      </w:pPr>
      <w:r>
        <w:t>-</w:t>
      </w:r>
      <w:r>
        <w:tab/>
        <w:t>местного значения.</w:t>
      </w:r>
    </w:p>
    <w:p w14:paraId="538D9913" w14:textId="77777777" w:rsidR="00DF6F68" w:rsidRDefault="00DF6F68" w:rsidP="00313B2E">
      <w:pPr>
        <w:pStyle w:val="6"/>
      </w:pPr>
      <w:r>
        <w:t>3.</w:t>
      </w:r>
      <w:r>
        <w:tab/>
        <w:t>Участками недр общегосударственного значения признаются участки недр, содержащие следующие ресурсы.</w:t>
      </w:r>
    </w:p>
    <w:p w14:paraId="7A363F7F" w14:textId="77777777" w:rsidR="00DF6F68" w:rsidRPr="00506755" w:rsidRDefault="00DF6F68" w:rsidP="00313B2E">
      <w:pPr>
        <w:pStyle w:val="6"/>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4A0" w:firstRow="1" w:lastRow="0" w:firstColumn="1" w:lastColumn="0" w:noHBand="0" w:noVBand="1"/>
      </w:tblPr>
      <w:tblGrid>
        <w:gridCol w:w="2189"/>
        <w:gridCol w:w="2620"/>
        <w:gridCol w:w="1539"/>
        <w:gridCol w:w="3001"/>
      </w:tblGrid>
      <w:tr w:rsidR="00DF6F68" w:rsidRPr="00506755" w14:paraId="437F2832" w14:textId="77777777" w:rsidTr="00373A82">
        <w:tc>
          <w:tcPr>
            <w:tcW w:w="1170" w:type="pct"/>
            <w:shd w:val="clear" w:color="auto" w:fill="FFFFFF"/>
            <w:tcMar>
              <w:top w:w="0" w:type="dxa"/>
              <w:left w:w="108" w:type="dxa"/>
              <w:bottom w:w="0" w:type="dxa"/>
              <w:right w:w="108" w:type="dxa"/>
            </w:tcMar>
            <w:hideMark/>
          </w:tcPr>
          <w:p w14:paraId="0E2EE3ED" w14:textId="77777777" w:rsidR="00DF6F68" w:rsidRPr="00506755" w:rsidRDefault="00DF6F68" w:rsidP="00373A82">
            <w:pPr>
              <w:spacing w:after="0" w:line="240" w:lineRule="auto"/>
              <w:jc w:val="center"/>
              <w:rPr>
                <w:rFonts w:eastAsia="Times New Roman" w:cs="Times New Roman"/>
                <w:sz w:val="20"/>
                <w:szCs w:val="20"/>
              </w:rPr>
            </w:pPr>
            <w:r w:rsidRPr="00506755">
              <w:rPr>
                <w:rFonts w:eastAsia="Times New Roman" w:cs="Times New Roman"/>
                <w:b/>
                <w:bCs/>
                <w:sz w:val="20"/>
                <w:szCs w:val="20"/>
              </w:rPr>
              <w:t>Вид полезного ископаемого</w:t>
            </w:r>
          </w:p>
        </w:tc>
        <w:tc>
          <w:tcPr>
            <w:tcW w:w="1401" w:type="pct"/>
            <w:shd w:val="clear" w:color="auto" w:fill="FFFFFF"/>
            <w:tcMar>
              <w:top w:w="0" w:type="dxa"/>
              <w:left w:w="108" w:type="dxa"/>
              <w:bottom w:w="0" w:type="dxa"/>
              <w:right w:w="108" w:type="dxa"/>
            </w:tcMar>
            <w:hideMark/>
          </w:tcPr>
          <w:p w14:paraId="37EAA715" w14:textId="77777777" w:rsidR="00DF6F68" w:rsidRPr="00506755" w:rsidRDefault="00DF6F68" w:rsidP="00373A82">
            <w:pPr>
              <w:spacing w:after="0" w:line="240" w:lineRule="auto"/>
              <w:jc w:val="center"/>
              <w:rPr>
                <w:rFonts w:eastAsia="Times New Roman" w:cs="Times New Roman"/>
                <w:sz w:val="20"/>
                <w:szCs w:val="20"/>
              </w:rPr>
            </w:pPr>
            <w:r w:rsidRPr="00506755">
              <w:rPr>
                <w:rFonts w:eastAsia="Times New Roman" w:cs="Times New Roman"/>
                <w:b/>
                <w:bCs/>
                <w:sz w:val="20"/>
                <w:szCs w:val="20"/>
              </w:rPr>
              <w:t>Подвид полезных ископаемых</w:t>
            </w:r>
          </w:p>
        </w:tc>
        <w:tc>
          <w:tcPr>
            <w:tcW w:w="823" w:type="pct"/>
            <w:shd w:val="clear" w:color="auto" w:fill="FFFFFF"/>
            <w:tcMar>
              <w:top w:w="0" w:type="dxa"/>
              <w:left w:w="108" w:type="dxa"/>
              <w:bottom w:w="0" w:type="dxa"/>
              <w:right w:w="108" w:type="dxa"/>
            </w:tcMar>
            <w:hideMark/>
          </w:tcPr>
          <w:p w14:paraId="40189C02" w14:textId="77777777" w:rsidR="00DF6F68" w:rsidRPr="00506755" w:rsidRDefault="00DF6F68" w:rsidP="00373A82">
            <w:pPr>
              <w:spacing w:after="0" w:line="240" w:lineRule="auto"/>
              <w:jc w:val="center"/>
              <w:rPr>
                <w:rFonts w:eastAsia="Times New Roman" w:cs="Times New Roman"/>
                <w:sz w:val="20"/>
                <w:szCs w:val="20"/>
              </w:rPr>
            </w:pPr>
            <w:r w:rsidRPr="00506755">
              <w:rPr>
                <w:rFonts w:eastAsia="Times New Roman" w:cs="Times New Roman"/>
                <w:b/>
                <w:bCs/>
                <w:sz w:val="20"/>
                <w:szCs w:val="20"/>
              </w:rPr>
              <w:t>Вид работ</w:t>
            </w:r>
          </w:p>
        </w:tc>
        <w:tc>
          <w:tcPr>
            <w:tcW w:w="1605" w:type="pct"/>
            <w:shd w:val="clear" w:color="auto" w:fill="FFFFFF"/>
            <w:tcMar>
              <w:top w:w="0" w:type="dxa"/>
              <w:left w:w="108" w:type="dxa"/>
              <w:bottom w:w="0" w:type="dxa"/>
              <w:right w:w="108" w:type="dxa"/>
            </w:tcMar>
            <w:hideMark/>
          </w:tcPr>
          <w:p w14:paraId="0B25C83B" w14:textId="77777777" w:rsidR="00DF6F68" w:rsidRPr="00506755" w:rsidRDefault="00DF6F68" w:rsidP="00373A82">
            <w:pPr>
              <w:spacing w:after="0" w:line="240" w:lineRule="auto"/>
              <w:jc w:val="center"/>
              <w:rPr>
                <w:rFonts w:eastAsia="Times New Roman" w:cs="Times New Roman"/>
                <w:sz w:val="20"/>
                <w:szCs w:val="20"/>
              </w:rPr>
            </w:pPr>
            <w:r w:rsidRPr="00506755">
              <w:rPr>
                <w:rFonts w:eastAsia="Times New Roman" w:cs="Times New Roman"/>
                <w:b/>
                <w:bCs/>
                <w:sz w:val="20"/>
                <w:szCs w:val="20"/>
              </w:rPr>
              <w:t>Запасы</w:t>
            </w:r>
          </w:p>
        </w:tc>
      </w:tr>
      <w:tr w:rsidR="00DF6F68" w:rsidRPr="00506755" w14:paraId="17E7BA43" w14:textId="77777777" w:rsidTr="00373A82">
        <w:tc>
          <w:tcPr>
            <w:tcW w:w="1170" w:type="pct"/>
            <w:shd w:val="clear" w:color="auto" w:fill="FFFFFF"/>
            <w:tcMar>
              <w:top w:w="0" w:type="dxa"/>
              <w:left w:w="108" w:type="dxa"/>
              <w:bottom w:w="0" w:type="dxa"/>
              <w:right w:w="108" w:type="dxa"/>
            </w:tcMar>
            <w:hideMark/>
          </w:tcPr>
          <w:p w14:paraId="0035D8D0" w14:textId="77777777" w:rsidR="00DF6F68" w:rsidRPr="00506755" w:rsidRDefault="00DF6F68" w:rsidP="00373A82">
            <w:pPr>
              <w:spacing w:after="0" w:line="240" w:lineRule="auto"/>
              <w:rPr>
                <w:rFonts w:eastAsia="Times New Roman" w:cs="Times New Roman"/>
                <w:sz w:val="20"/>
                <w:szCs w:val="20"/>
              </w:rPr>
            </w:pPr>
            <w:r w:rsidRPr="00506755">
              <w:rPr>
                <w:rFonts w:eastAsia="Times New Roman" w:cs="Times New Roman"/>
                <w:sz w:val="20"/>
                <w:szCs w:val="20"/>
              </w:rPr>
              <w:t>Уголь</w:t>
            </w:r>
          </w:p>
        </w:tc>
        <w:tc>
          <w:tcPr>
            <w:tcW w:w="1401" w:type="pct"/>
            <w:shd w:val="clear" w:color="auto" w:fill="FFFFFF"/>
            <w:tcMar>
              <w:top w:w="0" w:type="dxa"/>
              <w:left w:w="108" w:type="dxa"/>
              <w:bottom w:w="0" w:type="dxa"/>
              <w:right w:w="108" w:type="dxa"/>
            </w:tcMar>
            <w:hideMark/>
          </w:tcPr>
          <w:p w14:paraId="2CCB6474" w14:textId="77777777" w:rsidR="00DF6F68" w:rsidRPr="00506755" w:rsidRDefault="00DF6F68" w:rsidP="00373A82">
            <w:pPr>
              <w:spacing w:after="0" w:line="240" w:lineRule="auto"/>
              <w:rPr>
                <w:rFonts w:eastAsia="Times New Roman" w:cs="Times New Roman"/>
                <w:sz w:val="20"/>
                <w:szCs w:val="20"/>
              </w:rPr>
            </w:pPr>
            <w:r w:rsidRPr="00506755">
              <w:rPr>
                <w:rFonts w:eastAsia="Times New Roman" w:cs="Times New Roman"/>
                <w:sz w:val="20"/>
                <w:szCs w:val="20"/>
              </w:rPr>
              <w:t> </w:t>
            </w:r>
          </w:p>
        </w:tc>
        <w:tc>
          <w:tcPr>
            <w:tcW w:w="823" w:type="pct"/>
            <w:shd w:val="clear" w:color="auto" w:fill="FFFFFF"/>
            <w:tcMar>
              <w:top w:w="0" w:type="dxa"/>
              <w:left w:w="108" w:type="dxa"/>
              <w:bottom w:w="0" w:type="dxa"/>
              <w:right w:w="108" w:type="dxa"/>
            </w:tcMar>
            <w:hideMark/>
          </w:tcPr>
          <w:p w14:paraId="11D97529" w14:textId="77777777" w:rsidR="00DF6F68" w:rsidRPr="00506755" w:rsidRDefault="00DF6F68" w:rsidP="00373A82">
            <w:pPr>
              <w:spacing w:after="0" w:line="240" w:lineRule="auto"/>
              <w:rPr>
                <w:rFonts w:eastAsia="Times New Roman" w:cs="Times New Roman"/>
                <w:sz w:val="20"/>
                <w:szCs w:val="20"/>
              </w:rPr>
            </w:pPr>
            <w:r w:rsidRPr="00506755">
              <w:rPr>
                <w:rFonts w:eastAsia="Times New Roman" w:cs="Times New Roman"/>
                <w:sz w:val="20"/>
                <w:szCs w:val="20"/>
              </w:rPr>
              <w:t>Разработка</w:t>
            </w:r>
          </w:p>
        </w:tc>
        <w:tc>
          <w:tcPr>
            <w:tcW w:w="1605" w:type="pct"/>
            <w:shd w:val="clear" w:color="auto" w:fill="FFFFFF"/>
            <w:tcMar>
              <w:top w:w="0" w:type="dxa"/>
              <w:left w:w="108" w:type="dxa"/>
              <w:bottom w:w="0" w:type="dxa"/>
              <w:right w:w="108" w:type="dxa"/>
            </w:tcMar>
            <w:hideMark/>
          </w:tcPr>
          <w:p w14:paraId="5E705E8A" w14:textId="77777777" w:rsidR="00DF6F68" w:rsidRPr="00506755" w:rsidRDefault="00DF6F68" w:rsidP="00373A82">
            <w:pPr>
              <w:spacing w:after="0" w:line="240" w:lineRule="auto"/>
              <w:rPr>
                <w:rFonts w:eastAsia="Times New Roman" w:cs="Times New Roman"/>
                <w:sz w:val="20"/>
                <w:szCs w:val="20"/>
              </w:rPr>
            </w:pPr>
            <w:r w:rsidRPr="00506755">
              <w:rPr>
                <w:rFonts w:eastAsia="Times New Roman" w:cs="Times New Roman"/>
                <w:sz w:val="20"/>
                <w:szCs w:val="20"/>
              </w:rPr>
              <w:t>30 млн. тонн и более 30 млн. тонн</w:t>
            </w:r>
          </w:p>
        </w:tc>
      </w:tr>
      <w:tr w:rsidR="00DF6F68" w:rsidRPr="00506755" w14:paraId="7C5BBD41" w14:textId="77777777" w:rsidTr="00373A82">
        <w:tc>
          <w:tcPr>
            <w:tcW w:w="1170" w:type="pct"/>
            <w:shd w:val="clear" w:color="auto" w:fill="FFFFFF"/>
            <w:tcMar>
              <w:top w:w="0" w:type="dxa"/>
              <w:left w:w="108" w:type="dxa"/>
              <w:bottom w:w="0" w:type="dxa"/>
              <w:right w:w="108" w:type="dxa"/>
            </w:tcMar>
            <w:hideMark/>
          </w:tcPr>
          <w:p w14:paraId="2FE165EC" w14:textId="77777777" w:rsidR="00DF6F68" w:rsidRPr="00506755" w:rsidRDefault="00DF6F68" w:rsidP="00373A82">
            <w:pPr>
              <w:spacing w:after="0" w:line="240" w:lineRule="auto"/>
              <w:rPr>
                <w:rFonts w:eastAsia="Times New Roman" w:cs="Times New Roman"/>
                <w:sz w:val="20"/>
                <w:szCs w:val="20"/>
              </w:rPr>
            </w:pPr>
            <w:r w:rsidRPr="00506755">
              <w:rPr>
                <w:rFonts w:eastAsia="Times New Roman" w:cs="Times New Roman"/>
                <w:sz w:val="20"/>
                <w:szCs w:val="20"/>
              </w:rPr>
              <w:t>Золото</w:t>
            </w:r>
          </w:p>
        </w:tc>
        <w:tc>
          <w:tcPr>
            <w:tcW w:w="1401" w:type="pct"/>
            <w:shd w:val="clear" w:color="auto" w:fill="FFFFFF"/>
            <w:tcMar>
              <w:top w:w="0" w:type="dxa"/>
              <w:left w:w="108" w:type="dxa"/>
              <w:bottom w:w="0" w:type="dxa"/>
              <w:right w:w="108" w:type="dxa"/>
            </w:tcMar>
            <w:hideMark/>
          </w:tcPr>
          <w:p w14:paraId="750FD072" w14:textId="77777777" w:rsidR="00DF6F68" w:rsidRPr="00506755" w:rsidRDefault="00DF6F68" w:rsidP="00373A82">
            <w:pPr>
              <w:spacing w:after="0" w:line="240" w:lineRule="auto"/>
              <w:rPr>
                <w:rFonts w:eastAsia="Times New Roman" w:cs="Times New Roman"/>
                <w:sz w:val="20"/>
                <w:szCs w:val="20"/>
              </w:rPr>
            </w:pPr>
            <w:r w:rsidRPr="00506755">
              <w:rPr>
                <w:rFonts w:eastAsia="Times New Roman" w:cs="Times New Roman"/>
                <w:sz w:val="20"/>
                <w:szCs w:val="20"/>
              </w:rPr>
              <w:t> </w:t>
            </w:r>
          </w:p>
        </w:tc>
        <w:tc>
          <w:tcPr>
            <w:tcW w:w="823" w:type="pct"/>
            <w:shd w:val="clear" w:color="auto" w:fill="FFFFFF"/>
            <w:tcMar>
              <w:top w:w="0" w:type="dxa"/>
              <w:left w:w="108" w:type="dxa"/>
              <w:bottom w:w="0" w:type="dxa"/>
              <w:right w:w="108" w:type="dxa"/>
            </w:tcMar>
            <w:hideMark/>
          </w:tcPr>
          <w:p w14:paraId="7ABC8AB7" w14:textId="77777777" w:rsidR="00DF6F68" w:rsidRPr="00506755" w:rsidRDefault="00DF6F68" w:rsidP="00373A82">
            <w:pPr>
              <w:spacing w:after="0" w:line="240" w:lineRule="auto"/>
              <w:rPr>
                <w:rFonts w:eastAsia="Times New Roman" w:cs="Times New Roman"/>
                <w:sz w:val="20"/>
                <w:szCs w:val="20"/>
              </w:rPr>
            </w:pPr>
            <w:r w:rsidRPr="00506755">
              <w:rPr>
                <w:rFonts w:eastAsia="Times New Roman" w:cs="Times New Roman"/>
                <w:sz w:val="20"/>
                <w:szCs w:val="20"/>
              </w:rPr>
              <w:t>Разработка</w:t>
            </w:r>
          </w:p>
        </w:tc>
        <w:tc>
          <w:tcPr>
            <w:tcW w:w="1605" w:type="pct"/>
            <w:shd w:val="clear" w:color="auto" w:fill="FFFFFF"/>
            <w:tcMar>
              <w:top w:w="0" w:type="dxa"/>
              <w:left w:w="108" w:type="dxa"/>
              <w:bottom w:w="0" w:type="dxa"/>
              <w:right w:w="108" w:type="dxa"/>
            </w:tcMar>
            <w:hideMark/>
          </w:tcPr>
          <w:p w14:paraId="2E227E80" w14:textId="77777777" w:rsidR="00DF6F68" w:rsidRPr="00506755" w:rsidRDefault="00DF6F68" w:rsidP="00373A82">
            <w:pPr>
              <w:spacing w:after="0" w:line="240" w:lineRule="auto"/>
              <w:rPr>
                <w:rFonts w:eastAsia="Times New Roman" w:cs="Times New Roman"/>
                <w:sz w:val="20"/>
                <w:szCs w:val="20"/>
              </w:rPr>
            </w:pPr>
            <w:r w:rsidRPr="00506755">
              <w:rPr>
                <w:rFonts w:eastAsia="Times New Roman" w:cs="Times New Roman"/>
                <w:sz w:val="20"/>
                <w:szCs w:val="20"/>
              </w:rPr>
              <w:t>более 10 тонн</w:t>
            </w:r>
          </w:p>
        </w:tc>
      </w:tr>
      <w:tr w:rsidR="00DF6F68" w:rsidRPr="00506755" w14:paraId="4B88E949" w14:textId="77777777" w:rsidTr="00373A82">
        <w:tc>
          <w:tcPr>
            <w:tcW w:w="1170" w:type="pct"/>
            <w:shd w:val="clear" w:color="auto" w:fill="FFFFFF"/>
            <w:tcMar>
              <w:top w:w="0" w:type="dxa"/>
              <w:left w:w="108" w:type="dxa"/>
              <w:bottom w:w="0" w:type="dxa"/>
              <w:right w:w="108" w:type="dxa"/>
            </w:tcMar>
            <w:hideMark/>
          </w:tcPr>
          <w:p w14:paraId="66784EC3" w14:textId="43A31771" w:rsidR="00DF6F68" w:rsidRPr="00506755" w:rsidRDefault="00FF49CD" w:rsidP="00FF49CD">
            <w:pPr>
              <w:spacing w:after="0" w:line="240" w:lineRule="auto"/>
              <w:rPr>
                <w:rFonts w:eastAsia="Times New Roman" w:cs="Times New Roman"/>
                <w:sz w:val="20"/>
                <w:szCs w:val="20"/>
              </w:rPr>
            </w:pPr>
            <w:r>
              <w:rPr>
                <w:rFonts w:eastAsia="Times New Roman" w:cs="Times New Roman"/>
                <w:sz w:val="20"/>
                <w:szCs w:val="20"/>
              </w:rPr>
              <w:t>Другие м</w:t>
            </w:r>
            <w:r w:rsidR="00DF6F68" w:rsidRPr="00506755">
              <w:rPr>
                <w:rFonts w:eastAsia="Times New Roman" w:cs="Times New Roman"/>
                <w:sz w:val="20"/>
                <w:szCs w:val="20"/>
              </w:rPr>
              <w:t>еталлы</w:t>
            </w:r>
          </w:p>
        </w:tc>
        <w:tc>
          <w:tcPr>
            <w:tcW w:w="1401" w:type="pct"/>
            <w:shd w:val="clear" w:color="auto" w:fill="FFFFFF"/>
            <w:tcMar>
              <w:top w:w="0" w:type="dxa"/>
              <w:left w:w="108" w:type="dxa"/>
              <w:bottom w:w="0" w:type="dxa"/>
              <w:right w:w="108" w:type="dxa"/>
            </w:tcMar>
            <w:hideMark/>
          </w:tcPr>
          <w:p w14:paraId="30727B43" w14:textId="77777777" w:rsidR="00DF6F68" w:rsidRPr="00506755" w:rsidRDefault="00DF6F68" w:rsidP="00373A82">
            <w:pPr>
              <w:spacing w:after="0" w:line="240" w:lineRule="auto"/>
              <w:rPr>
                <w:rFonts w:eastAsia="Times New Roman" w:cs="Times New Roman"/>
                <w:sz w:val="20"/>
                <w:szCs w:val="20"/>
              </w:rPr>
            </w:pPr>
            <w:r w:rsidRPr="00506755">
              <w:rPr>
                <w:rFonts w:eastAsia="Times New Roman" w:cs="Times New Roman"/>
                <w:sz w:val="20"/>
                <w:szCs w:val="20"/>
              </w:rPr>
              <w:t> </w:t>
            </w:r>
          </w:p>
        </w:tc>
        <w:tc>
          <w:tcPr>
            <w:tcW w:w="823" w:type="pct"/>
            <w:shd w:val="clear" w:color="auto" w:fill="FFFFFF"/>
            <w:tcMar>
              <w:top w:w="0" w:type="dxa"/>
              <w:left w:w="108" w:type="dxa"/>
              <w:bottom w:w="0" w:type="dxa"/>
              <w:right w:w="108" w:type="dxa"/>
            </w:tcMar>
            <w:hideMark/>
          </w:tcPr>
          <w:p w14:paraId="32EF8CD0" w14:textId="77777777" w:rsidR="00DF6F68" w:rsidRPr="00506755" w:rsidRDefault="00DF6F68" w:rsidP="00373A82">
            <w:pPr>
              <w:spacing w:after="0" w:line="240" w:lineRule="auto"/>
              <w:rPr>
                <w:rFonts w:eastAsia="Times New Roman" w:cs="Times New Roman"/>
                <w:sz w:val="20"/>
                <w:szCs w:val="20"/>
              </w:rPr>
            </w:pPr>
            <w:r w:rsidRPr="00506755">
              <w:rPr>
                <w:rFonts w:eastAsia="Times New Roman" w:cs="Times New Roman"/>
                <w:sz w:val="20"/>
                <w:szCs w:val="20"/>
              </w:rPr>
              <w:t>Разработка</w:t>
            </w:r>
          </w:p>
        </w:tc>
        <w:tc>
          <w:tcPr>
            <w:tcW w:w="1605" w:type="pct"/>
            <w:shd w:val="clear" w:color="auto" w:fill="FFFFFF"/>
            <w:tcMar>
              <w:top w:w="0" w:type="dxa"/>
              <w:left w:w="108" w:type="dxa"/>
              <w:bottom w:w="0" w:type="dxa"/>
              <w:right w:w="108" w:type="dxa"/>
            </w:tcMar>
            <w:hideMark/>
          </w:tcPr>
          <w:p w14:paraId="2AF9C861" w14:textId="77777777" w:rsidR="00DF6F68" w:rsidRPr="00506755" w:rsidRDefault="00DF6F68" w:rsidP="00373A82">
            <w:pPr>
              <w:spacing w:after="0" w:line="240" w:lineRule="auto"/>
              <w:rPr>
                <w:rFonts w:eastAsia="Times New Roman" w:cs="Times New Roman"/>
                <w:sz w:val="20"/>
                <w:szCs w:val="20"/>
              </w:rPr>
            </w:pPr>
            <w:r w:rsidRPr="00506755">
              <w:rPr>
                <w:rFonts w:eastAsia="Times New Roman" w:cs="Times New Roman"/>
                <w:sz w:val="20"/>
                <w:szCs w:val="20"/>
              </w:rPr>
              <w:t>Крупные и средние месторождения</w:t>
            </w:r>
          </w:p>
        </w:tc>
      </w:tr>
      <w:tr w:rsidR="00DF6F68" w:rsidRPr="00506755" w14:paraId="7ECE07B6" w14:textId="77777777" w:rsidTr="00373A82">
        <w:tc>
          <w:tcPr>
            <w:tcW w:w="1170" w:type="pct"/>
            <w:shd w:val="clear" w:color="auto" w:fill="FFFFFF"/>
            <w:tcMar>
              <w:top w:w="0" w:type="dxa"/>
              <w:left w:w="108" w:type="dxa"/>
              <w:bottom w:w="0" w:type="dxa"/>
              <w:right w:w="108" w:type="dxa"/>
            </w:tcMar>
            <w:hideMark/>
          </w:tcPr>
          <w:p w14:paraId="5E6A6A43" w14:textId="77777777" w:rsidR="00DF6F68" w:rsidRPr="00506755" w:rsidRDefault="00DF6F68" w:rsidP="00373A82">
            <w:pPr>
              <w:spacing w:after="0" w:line="240" w:lineRule="auto"/>
              <w:rPr>
                <w:rFonts w:eastAsia="Times New Roman" w:cs="Times New Roman"/>
                <w:sz w:val="20"/>
                <w:szCs w:val="20"/>
              </w:rPr>
            </w:pPr>
            <w:r w:rsidRPr="00506755">
              <w:rPr>
                <w:rFonts w:eastAsia="Times New Roman" w:cs="Times New Roman"/>
                <w:sz w:val="20"/>
                <w:szCs w:val="20"/>
              </w:rPr>
              <w:t>Нерудное сырье</w:t>
            </w:r>
          </w:p>
        </w:tc>
        <w:tc>
          <w:tcPr>
            <w:tcW w:w="1401" w:type="pct"/>
            <w:shd w:val="clear" w:color="auto" w:fill="FFFFFF"/>
            <w:tcMar>
              <w:top w:w="0" w:type="dxa"/>
              <w:left w:w="108" w:type="dxa"/>
              <w:bottom w:w="0" w:type="dxa"/>
              <w:right w:w="108" w:type="dxa"/>
            </w:tcMar>
            <w:hideMark/>
          </w:tcPr>
          <w:p w14:paraId="337B76E4" w14:textId="77777777" w:rsidR="00DF6F68" w:rsidRPr="00506755" w:rsidRDefault="00DF6F68" w:rsidP="00373A82">
            <w:pPr>
              <w:spacing w:after="0" w:line="240" w:lineRule="auto"/>
              <w:rPr>
                <w:rFonts w:eastAsia="Times New Roman" w:cs="Times New Roman"/>
                <w:sz w:val="20"/>
                <w:szCs w:val="20"/>
              </w:rPr>
            </w:pPr>
            <w:r w:rsidRPr="00506755">
              <w:rPr>
                <w:rFonts w:eastAsia="Times New Roman" w:cs="Times New Roman"/>
                <w:sz w:val="20"/>
                <w:szCs w:val="20"/>
              </w:rPr>
              <w:t xml:space="preserve">Облицовочные камни, известняк для производства цемента, гипс, </w:t>
            </w:r>
            <w:proofErr w:type="spellStart"/>
            <w:r w:rsidRPr="00506755">
              <w:rPr>
                <w:rFonts w:eastAsia="Times New Roman" w:cs="Times New Roman"/>
                <w:sz w:val="20"/>
                <w:szCs w:val="20"/>
              </w:rPr>
              <w:t>волластонит</w:t>
            </w:r>
            <w:proofErr w:type="spellEnd"/>
            <w:r w:rsidRPr="00506755">
              <w:rPr>
                <w:rFonts w:eastAsia="Times New Roman" w:cs="Times New Roman"/>
                <w:sz w:val="20"/>
                <w:szCs w:val="20"/>
              </w:rPr>
              <w:t>, кварцит</w:t>
            </w:r>
          </w:p>
        </w:tc>
        <w:tc>
          <w:tcPr>
            <w:tcW w:w="823" w:type="pct"/>
            <w:shd w:val="clear" w:color="auto" w:fill="FFFFFF"/>
            <w:tcMar>
              <w:top w:w="0" w:type="dxa"/>
              <w:left w:w="108" w:type="dxa"/>
              <w:bottom w:w="0" w:type="dxa"/>
              <w:right w:w="108" w:type="dxa"/>
            </w:tcMar>
            <w:hideMark/>
          </w:tcPr>
          <w:p w14:paraId="228CC78C" w14:textId="77777777" w:rsidR="00DF6F68" w:rsidRPr="00506755" w:rsidRDefault="00DF6F68" w:rsidP="00373A82">
            <w:pPr>
              <w:spacing w:after="0" w:line="240" w:lineRule="auto"/>
              <w:rPr>
                <w:rFonts w:eastAsia="Times New Roman" w:cs="Times New Roman"/>
                <w:sz w:val="20"/>
                <w:szCs w:val="20"/>
              </w:rPr>
            </w:pPr>
            <w:r w:rsidRPr="00506755">
              <w:rPr>
                <w:rFonts w:eastAsia="Times New Roman" w:cs="Times New Roman"/>
                <w:sz w:val="20"/>
                <w:szCs w:val="20"/>
              </w:rPr>
              <w:t>Разработка</w:t>
            </w:r>
          </w:p>
        </w:tc>
        <w:tc>
          <w:tcPr>
            <w:tcW w:w="1605" w:type="pct"/>
            <w:shd w:val="clear" w:color="auto" w:fill="FFFFFF"/>
            <w:tcMar>
              <w:top w:w="0" w:type="dxa"/>
              <w:left w:w="108" w:type="dxa"/>
              <w:bottom w:w="0" w:type="dxa"/>
              <w:right w:w="108" w:type="dxa"/>
            </w:tcMar>
            <w:hideMark/>
          </w:tcPr>
          <w:p w14:paraId="0DCFFA9D" w14:textId="77777777" w:rsidR="00DF6F68" w:rsidRPr="00506755" w:rsidRDefault="00DF6F68" w:rsidP="00373A82">
            <w:pPr>
              <w:spacing w:after="0" w:line="240" w:lineRule="auto"/>
              <w:rPr>
                <w:rFonts w:eastAsia="Times New Roman" w:cs="Times New Roman"/>
                <w:sz w:val="20"/>
                <w:szCs w:val="20"/>
              </w:rPr>
            </w:pPr>
            <w:r w:rsidRPr="00506755">
              <w:rPr>
                <w:rFonts w:eastAsia="Times New Roman" w:cs="Times New Roman"/>
                <w:sz w:val="20"/>
                <w:szCs w:val="20"/>
              </w:rPr>
              <w:t>Крупные месторождения</w:t>
            </w:r>
          </w:p>
        </w:tc>
      </w:tr>
      <w:tr w:rsidR="00DF6F68" w:rsidRPr="00506755" w14:paraId="445FA4C0" w14:textId="77777777" w:rsidTr="00373A82">
        <w:tc>
          <w:tcPr>
            <w:tcW w:w="1170" w:type="pct"/>
            <w:shd w:val="clear" w:color="auto" w:fill="FFFFFF"/>
            <w:tcMar>
              <w:top w:w="0" w:type="dxa"/>
              <w:left w:w="108" w:type="dxa"/>
              <w:bottom w:w="0" w:type="dxa"/>
              <w:right w:w="108" w:type="dxa"/>
            </w:tcMar>
            <w:hideMark/>
          </w:tcPr>
          <w:p w14:paraId="410AD78A" w14:textId="77777777" w:rsidR="00DF6F68" w:rsidRPr="00506755" w:rsidRDefault="00DF6F68" w:rsidP="00373A82">
            <w:pPr>
              <w:spacing w:after="0" w:line="240" w:lineRule="auto"/>
              <w:rPr>
                <w:rFonts w:eastAsia="Times New Roman" w:cs="Times New Roman"/>
                <w:sz w:val="20"/>
                <w:szCs w:val="20"/>
              </w:rPr>
            </w:pPr>
            <w:r w:rsidRPr="00506755">
              <w:rPr>
                <w:rFonts w:eastAsia="Times New Roman" w:cs="Times New Roman"/>
                <w:sz w:val="20"/>
                <w:szCs w:val="20"/>
              </w:rPr>
              <w:t>Углеводородное сырье</w:t>
            </w:r>
          </w:p>
        </w:tc>
        <w:tc>
          <w:tcPr>
            <w:tcW w:w="1401" w:type="pct"/>
            <w:shd w:val="clear" w:color="auto" w:fill="FFFFFF"/>
            <w:tcMar>
              <w:top w:w="0" w:type="dxa"/>
              <w:left w:w="108" w:type="dxa"/>
              <w:bottom w:w="0" w:type="dxa"/>
              <w:right w:w="108" w:type="dxa"/>
            </w:tcMar>
            <w:hideMark/>
          </w:tcPr>
          <w:p w14:paraId="57FB9DE0" w14:textId="77777777" w:rsidR="00DF6F68" w:rsidRPr="00506755" w:rsidRDefault="00DF6F68" w:rsidP="00373A82">
            <w:pPr>
              <w:spacing w:after="0" w:line="240" w:lineRule="auto"/>
              <w:rPr>
                <w:rFonts w:eastAsia="Times New Roman" w:cs="Times New Roman"/>
                <w:sz w:val="20"/>
                <w:szCs w:val="20"/>
              </w:rPr>
            </w:pPr>
            <w:r w:rsidRPr="00506755">
              <w:rPr>
                <w:rFonts w:eastAsia="Times New Roman" w:cs="Times New Roman"/>
                <w:sz w:val="20"/>
                <w:szCs w:val="20"/>
              </w:rPr>
              <w:t> </w:t>
            </w:r>
          </w:p>
        </w:tc>
        <w:tc>
          <w:tcPr>
            <w:tcW w:w="823" w:type="pct"/>
            <w:shd w:val="clear" w:color="auto" w:fill="FFFFFF"/>
            <w:tcMar>
              <w:top w:w="0" w:type="dxa"/>
              <w:left w:w="108" w:type="dxa"/>
              <w:bottom w:w="0" w:type="dxa"/>
              <w:right w:w="108" w:type="dxa"/>
            </w:tcMar>
            <w:hideMark/>
          </w:tcPr>
          <w:p w14:paraId="6AE484EC" w14:textId="77777777" w:rsidR="00DF6F68" w:rsidRPr="00506755" w:rsidRDefault="00DF6F68" w:rsidP="00373A82">
            <w:pPr>
              <w:spacing w:after="0" w:line="240" w:lineRule="auto"/>
              <w:rPr>
                <w:rFonts w:eastAsia="Times New Roman" w:cs="Times New Roman"/>
                <w:sz w:val="20"/>
                <w:szCs w:val="20"/>
              </w:rPr>
            </w:pPr>
            <w:r w:rsidRPr="00506755">
              <w:rPr>
                <w:rFonts w:eastAsia="Times New Roman" w:cs="Times New Roman"/>
                <w:sz w:val="20"/>
                <w:szCs w:val="20"/>
              </w:rPr>
              <w:t>Разработка</w:t>
            </w:r>
          </w:p>
        </w:tc>
        <w:tc>
          <w:tcPr>
            <w:tcW w:w="1605" w:type="pct"/>
            <w:shd w:val="clear" w:color="auto" w:fill="FFFFFF"/>
            <w:tcMar>
              <w:top w:w="0" w:type="dxa"/>
              <w:left w:w="108" w:type="dxa"/>
              <w:bottom w:w="0" w:type="dxa"/>
              <w:right w:w="108" w:type="dxa"/>
            </w:tcMar>
            <w:hideMark/>
          </w:tcPr>
          <w:p w14:paraId="5BCC36D0" w14:textId="77777777" w:rsidR="00DF6F68" w:rsidRPr="00506755" w:rsidRDefault="00DF6F68" w:rsidP="00373A82">
            <w:pPr>
              <w:spacing w:after="0" w:line="240" w:lineRule="auto"/>
              <w:rPr>
                <w:rFonts w:eastAsia="Times New Roman" w:cs="Times New Roman"/>
                <w:sz w:val="20"/>
                <w:szCs w:val="20"/>
              </w:rPr>
            </w:pPr>
            <w:r w:rsidRPr="00506755">
              <w:rPr>
                <w:rFonts w:eastAsia="Times New Roman" w:cs="Times New Roman"/>
                <w:sz w:val="20"/>
                <w:szCs w:val="20"/>
              </w:rPr>
              <w:t>Крупные и средние месторождения</w:t>
            </w:r>
          </w:p>
        </w:tc>
      </w:tr>
    </w:tbl>
    <w:p w14:paraId="4E5B55C7" w14:textId="77777777" w:rsidR="00DF6F68" w:rsidRPr="004B1F3B" w:rsidRDefault="00DF6F68" w:rsidP="00313B2E">
      <w:pPr>
        <w:pStyle w:val="6"/>
      </w:pPr>
      <w:r>
        <w:t>4.</w:t>
      </w:r>
      <w:r>
        <w:tab/>
      </w:r>
      <w:r w:rsidRPr="004B1F3B">
        <w:t>Реестр участков недр общегосударственного значения утверждается Кабинетом министров Кыргызской Республики по представлению уполномоченного государственного органа по реализации государственной политики в области недропользования.</w:t>
      </w:r>
    </w:p>
    <w:p w14:paraId="20F68844" w14:textId="77777777" w:rsidR="00DF6F68" w:rsidRDefault="00DF6F68" w:rsidP="00313B2E">
      <w:pPr>
        <w:pStyle w:val="6"/>
      </w:pPr>
      <w:r w:rsidRPr="004B1F3B">
        <w:t>Реестр в обязательном порядке должен содержать координаты угловых точек участков недр общегосударственного значения.</w:t>
      </w:r>
    </w:p>
    <w:p w14:paraId="2CD64B6E" w14:textId="0364F74F" w:rsidR="00DF6F68" w:rsidRDefault="00DF6F68" w:rsidP="00313B2E">
      <w:pPr>
        <w:pStyle w:val="6"/>
      </w:pPr>
      <w:r>
        <w:t xml:space="preserve">В </w:t>
      </w:r>
      <w:r w:rsidRPr="004B1F3B">
        <w:t xml:space="preserve">реестр участков недр общегосударственного значения также </w:t>
      </w:r>
      <w:r>
        <w:t>включаются</w:t>
      </w:r>
      <w:r w:rsidRPr="004B1F3B">
        <w:t xml:space="preserve"> участки, по которым право пользования недрами уже предоставлено</w:t>
      </w:r>
      <w:r>
        <w:t>.</w:t>
      </w:r>
    </w:p>
    <w:p w14:paraId="537032F8" w14:textId="650085DF" w:rsidR="009D60CC" w:rsidRPr="009D60CC" w:rsidRDefault="009D60CC" w:rsidP="00313B2E">
      <w:pPr>
        <w:pStyle w:val="6"/>
      </w:pPr>
      <w:r w:rsidRPr="009D60CC">
        <w:t>5</w:t>
      </w:r>
      <w:r>
        <w:t>.</w:t>
      </w:r>
      <w:r>
        <w:tab/>
      </w:r>
      <w:r w:rsidRPr="004B1F3B">
        <w:t>Реестр участков недр общегосударственного значения размещается с последующим обновлением на веб-сайте уполномоченного государственного органа по реализации государственной политики в области недропользования.</w:t>
      </w:r>
    </w:p>
    <w:p w14:paraId="341893AD" w14:textId="4756B3B5" w:rsidR="00DF6F68" w:rsidRDefault="009D60CC" w:rsidP="00313B2E">
      <w:pPr>
        <w:pStyle w:val="6"/>
      </w:pPr>
      <w:r>
        <w:lastRenderedPageBreak/>
        <w:t>6</w:t>
      </w:r>
      <w:r w:rsidR="00DF6F68" w:rsidRPr="004B1F3B">
        <w:t>.</w:t>
      </w:r>
      <w:r w:rsidR="00DF6F68" w:rsidRPr="004B1F3B">
        <w:tab/>
      </w:r>
      <w:r w:rsidR="00DF6F68">
        <w:t>Участками недр местного значения признаются участки недр, содержащие следующие ресурсы:</w:t>
      </w:r>
    </w:p>
    <w:p w14:paraId="2DE63016" w14:textId="0E5390DE" w:rsidR="00DF6F68" w:rsidRDefault="00DF6F68" w:rsidP="00313B2E">
      <w:pPr>
        <w:pStyle w:val="6"/>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387"/>
        <w:gridCol w:w="3962"/>
      </w:tblGrid>
      <w:tr w:rsidR="00373A82" w:rsidRPr="00373A82" w14:paraId="2A7945C1" w14:textId="77777777" w:rsidTr="00FF49CD">
        <w:tc>
          <w:tcPr>
            <w:tcW w:w="2881" w:type="pct"/>
            <w:tcMar>
              <w:top w:w="0" w:type="dxa"/>
              <w:left w:w="108" w:type="dxa"/>
              <w:bottom w:w="0" w:type="dxa"/>
              <w:right w:w="108" w:type="dxa"/>
            </w:tcMar>
            <w:hideMark/>
          </w:tcPr>
          <w:p w14:paraId="5CAF04AC" w14:textId="77777777" w:rsidR="00373A82" w:rsidRPr="00FF49CD" w:rsidRDefault="00373A82" w:rsidP="00FF49CD">
            <w:pPr>
              <w:spacing w:after="0" w:line="240" w:lineRule="auto"/>
              <w:jc w:val="center"/>
              <w:rPr>
                <w:rFonts w:eastAsia="Times New Roman" w:cs="Times New Roman"/>
                <w:sz w:val="20"/>
                <w:szCs w:val="20"/>
                <w:lang w:eastAsia="ru-RU"/>
              </w:rPr>
            </w:pPr>
            <w:r w:rsidRPr="00FF49CD">
              <w:rPr>
                <w:rFonts w:eastAsia="Times New Roman" w:cs="Times New Roman"/>
                <w:b/>
                <w:bCs/>
                <w:sz w:val="20"/>
                <w:szCs w:val="20"/>
                <w:lang w:eastAsia="ru-RU"/>
              </w:rPr>
              <w:t>Группа полезных ископаемых</w:t>
            </w:r>
          </w:p>
        </w:tc>
        <w:tc>
          <w:tcPr>
            <w:tcW w:w="2119" w:type="pct"/>
            <w:tcMar>
              <w:top w:w="0" w:type="dxa"/>
              <w:left w:w="108" w:type="dxa"/>
              <w:bottom w:w="0" w:type="dxa"/>
              <w:right w:w="108" w:type="dxa"/>
            </w:tcMar>
            <w:hideMark/>
          </w:tcPr>
          <w:p w14:paraId="41530F28" w14:textId="77777777" w:rsidR="00373A82" w:rsidRPr="00FF49CD" w:rsidRDefault="00373A82" w:rsidP="00FF49CD">
            <w:pPr>
              <w:spacing w:after="0" w:line="240" w:lineRule="auto"/>
              <w:jc w:val="center"/>
              <w:rPr>
                <w:rFonts w:eastAsia="Times New Roman" w:cs="Times New Roman"/>
                <w:sz w:val="20"/>
                <w:szCs w:val="20"/>
                <w:lang w:eastAsia="ru-RU"/>
              </w:rPr>
            </w:pPr>
            <w:r w:rsidRPr="00FF49CD">
              <w:rPr>
                <w:rFonts w:eastAsia="Times New Roman" w:cs="Times New Roman"/>
                <w:b/>
                <w:bCs/>
                <w:sz w:val="20"/>
                <w:szCs w:val="20"/>
                <w:lang w:eastAsia="ru-RU"/>
              </w:rPr>
              <w:t>Вид работ</w:t>
            </w:r>
          </w:p>
        </w:tc>
      </w:tr>
      <w:tr w:rsidR="00373A82" w:rsidRPr="00373A82" w14:paraId="095F6D40" w14:textId="77777777" w:rsidTr="00FF49CD">
        <w:tc>
          <w:tcPr>
            <w:tcW w:w="2881" w:type="pct"/>
            <w:vMerge w:val="restart"/>
            <w:tcMar>
              <w:top w:w="0" w:type="dxa"/>
              <w:left w:w="108" w:type="dxa"/>
              <w:bottom w:w="0" w:type="dxa"/>
              <w:right w:w="108" w:type="dxa"/>
            </w:tcMar>
            <w:hideMark/>
          </w:tcPr>
          <w:p w14:paraId="0975B6E3" w14:textId="77777777" w:rsidR="00373A82" w:rsidRPr="00FF49CD" w:rsidRDefault="00373A82" w:rsidP="00FF49CD">
            <w:pPr>
              <w:spacing w:after="0" w:line="240" w:lineRule="auto"/>
              <w:jc w:val="both"/>
              <w:rPr>
                <w:rFonts w:eastAsia="Times New Roman" w:cs="Times New Roman"/>
                <w:sz w:val="20"/>
                <w:szCs w:val="20"/>
                <w:lang w:eastAsia="ru-RU"/>
              </w:rPr>
            </w:pPr>
            <w:r w:rsidRPr="00FF49CD">
              <w:rPr>
                <w:rFonts w:eastAsia="Times New Roman" w:cs="Times New Roman"/>
                <w:sz w:val="20"/>
                <w:szCs w:val="20"/>
                <w:lang w:eastAsia="ru-RU"/>
              </w:rPr>
              <w:t>1 группа - нефть и газ</w:t>
            </w:r>
          </w:p>
        </w:tc>
        <w:tc>
          <w:tcPr>
            <w:tcW w:w="2119" w:type="pct"/>
            <w:tcMar>
              <w:top w:w="0" w:type="dxa"/>
              <w:left w:w="108" w:type="dxa"/>
              <w:bottom w:w="0" w:type="dxa"/>
              <w:right w:w="108" w:type="dxa"/>
            </w:tcMar>
            <w:hideMark/>
          </w:tcPr>
          <w:p w14:paraId="03F5D7AB" w14:textId="77777777" w:rsidR="00373A82" w:rsidRPr="00FF49CD" w:rsidRDefault="00373A82" w:rsidP="00FF49CD">
            <w:pPr>
              <w:spacing w:after="0" w:line="240" w:lineRule="auto"/>
              <w:jc w:val="both"/>
              <w:rPr>
                <w:rFonts w:eastAsia="Times New Roman" w:cs="Times New Roman"/>
                <w:sz w:val="20"/>
                <w:szCs w:val="20"/>
                <w:lang w:eastAsia="ru-RU"/>
              </w:rPr>
            </w:pPr>
            <w:r w:rsidRPr="00FF49CD">
              <w:rPr>
                <w:rFonts w:eastAsia="Times New Roman" w:cs="Times New Roman"/>
                <w:sz w:val="20"/>
                <w:szCs w:val="20"/>
                <w:lang w:eastAsia="ru-RU"/>
              </w:rPr>
              <w:t>Геолого-поисковые работы</w:t>
            </w:r>
          </w:p>
        </w:tc>
      </w:tr>
      <w:tr w:rsidR="00373A82" w:rsidRPr="00373A82" w14:paraId="2C2F48F1" w14:textId="77777777" w:rsidTr="00FF49CD">
        <w:tc>
          <w:tcPr>
            <w:tcW w:w="2881" w:type="pct"/>
            <w:vMerge/>
            <w:vAlign w:val="center"/>
            <w:hideMark/>
          </w:tcPr>
          <w:p w14:paraId="2CEEF795" w14:textId="77777777" w:rsidR="00373A82" w:rsidRPr="00FF49CD" w:rsidRDefault="00373A82" w:rsidP="00FF49CD">
            <w:pPr>
              <w:spacing w:after="0" w:line="240" w:lineRule="auto"/>
              <w:rPr>
                <w:rFonts w:eastAsia="Times New Roman" w:cs="Times New Roman"/>
                <w:sz w:val="20"/>
                <w:szCs w:val="20"/>
                <w:lang w:eastAsia="ru-RU"/>
              </w:rPr>
            </w:pPr>
          </w:p>
        </w:tc>
        <w:tc>
          <w:tcPr>
            <w:tcW w:w="2119" w:type="pct"/>
            <w:tcMar>
              <w:top w:w="0" w:type="dxa"/>
              <w:left w:w="108" w:type="dxa"/>
              <w:bottom w:w="0" w:type="dxa"/>
              <w:right w:w="108" w:type="dxa"/>
            </w:tcMar>
            <w:hideMark/>
          </w:tcPr>
          <w:p w14:paraId="669CE5F8" w14:textId="77777777" w:rsidR="00373A82" w:rsidRPr="00FF49CD" w:rsidRDefault="00373A82" w:rsidP="00FF49CD">
            <w:pPr>
              <w:spacing w:after="0" w:line="240" w:lineRule="auto"/>
              <w:jc w:val="both"/>
              <w:rPr>
                <w:rFonts w:eastAsia="Times New Roman" w:cs="Times New Roman"/>
                <w:sz w:val="20"/>
                <w:szCs w:val="20"/>
                <w:lang w:eastAsia="ru-RU"/>
              </w:rPr>
            </w:pPr>
            <w:r w:rsidRPr="00FF49CD">
              <w:rPr>
                <w:rFonts w:eastAsia="Times New Roman" w:cs="Times New Roman"/>
                <w:sz w:val="20"/>
                <w:szCs w:val="20"/>
                <w:lang w:eastAsia="ru-RU"/>
              </w:rPr>
              <w:t>Геологоразведочные работы</w:t>
            </w:r>
          </w:p>
        </w:tc>
      </w:tr>
      <w:tr w:rsidR="00373A82" w:rsidRPr="00373A82" w14:paraId="5A08A268" w14:textId="77777777" w:rsidTr="00FF49CD">
        <w:tc>
          <w:tcPr>
            <w:tcW w:w="2881" w:type="pct"/>
            <w:vMerge/>
            <w:vAlign w:val="center"/>
            <w:hideMark/>
          </w:tcPr>
          <w:p w14:paraId="2D0E03F8" w14:textId="77777777" w:rsidR="00373A82" w:rsidRPr="00FF49CD" w:rsidRDefault="00373A82" w:rsidP="00FF49CD">
            <w:pPr>
              <w:spacing w:after="0" w:line="240" w:lineRule="auto"/>
              <w:rPr>
                <w:rFonts w:eastAsia="Times New Roman" w:cs="Times New Roman"/>
                <w:sz w:val="20"/>
                <w:szCs w:val="20"/>
                <w:lang w:eastAsia="ru-RU"/>
              </w:rPr>
            </w:pPr>
          </w:p>
        </w:tc>
        <w:tc>
          <w:tcPr>
            <w:tcW w:w="2119" w:type="pct"/>
            <w:tcMar>
              <w:top w:w="0" w:type="dxa"/>
              <w:left w:w="108" w:type="dxa"/>
              <w:bottom w:w="0" w:type="dxa"/>
              <w:right w:w="108" w:type="dxa"/>
            </w:tcMar>
            <w:hideMark/>
          </w:tcPr>
          <w:p w14:paraId="0DBB0056" w14:textId="77777777" w:rsidR="00373A82" w:rsidRPr="00FF49CD" w:rsidRDefault="00373A82" w:rsidP="00FF49CD">
            <w:pPr>
              <w:spacing w:after="0" w:line="240" w:lineRule="auto"/>
              <w:jc w:val="both"/>
              <w:rPr>
                <w:rFonts w:eastAsia="Times New Roman" w:cs="Times New Roman"/>
                <w:sz w:val="20"/>
                <w:szCs w:val="20"/>
                <w:lang w:eastAsia="ru-RU"/>
              </w:rPr>
            </w:pPr>
            <w:r w:rsidRPr="00FF49CD">
              <w:rPr>
                <w:rFonts w:eastAsia="Times New Roman" w:cs="Times New Roman"/>
                <w:sz w:val="20"/>
                <w:szCs w:val="20"/>
                <w:lang w:eastAsia="ru-RU"/>
              </w:rPr>
              <w:t>Разработка</w:t>
            </w:r>
          </w:p>
        </w:tc>
      </w:tr>
      <w:tr w:rsidR="00373A82" w:rsidRPr="00373A82" w14:paraId="2A40CCD4" w14:textId="77777777" w:rsidTr="00FF49CD">
        <w:tc>
          <w:tcPr>
            <w:tcW w:w="2881" w:type="pct"/>
            <w:vMerge w:val="restart"/>
            <w:tcMar>
              <w:top w:w="0" w:type="dxa"/>
              <w:left w:w="108" w:type="dxa"/>
              <w:bottom w:w="0" w:type="dxa"/>
              <w:right w:w="108" w:type="dxa"/>
            </w:tcMar>
            <w:hideMark/>
          </w:tcPr>
          <w:p w14:paraId="184B4E58" w14:textId="77777777" w:rsidR="00373A82" w:rsidRPr="00FF49CD" w:rsidRDefault="00373A82" w:rsidP="00FF49CD">
            <w:pPr>
              <w:spacing w:after="0" w:line="240" w:lineRule="auto"/>
              <w:jc w:val="both"/>
              <w:rPr>
                <w:rFonts w:eastAsia="Times New Roman" w:cs="Times New Roman"/>
                <w:sz w:val="20"/>
                <w:szCs w:val="20"/>
                <w:lang w:eastAsia="ru-RU"/>
              </w:rPr>
            </w:pPr>
            <w:r w:rsidRPr="00FF49CD">
              <w:rPr>
                <w:rFonts w:eastAsia="Times New Roman" w:cs="Times New Roman"/>
                <w:sz w:val="20"/>
                <w:szCs w:val="20"/>
                <w:lang w:eastAsia="ru-RU"/>
              </w:rPr>
              <w:t>3 группа - остальные полезные ископаемые</w:t>
            </w:r>
          </w:p>
        </w:tc>
        <w:tc>
          <w:tcPr>
            <w:tcW w:w="2119" w:type="pct"/>
            <w:tcMar>
              <w:top w:w="0" w:type="dxa"/>
              <w:left w:w="108" w:type="dxa"/>
              <w:bottom w:w="0" w:type="dxa"/>
              <w:right w:w="108" w:type="dxa"/>
            </w:tcMar>
            <w:hideMark/>
          </w:tcPr>
          <w:p w14:paraId="1C09424A" w14:textId="77777777" w:rsidR="00373A82" w:rsidRPr="00FF49CD" w:rsidRDefault="00373A82" w:rsidP="00FF49CD">
            <w:pPr>
              <w:spacing w:after="0" w:line="240" w:lineRule="auto"/>
              <w:jc w:val="both"/>
              <w:rPr>
                <w:rFonts w:eastAsia="Times New Roman" w:cs="Times New Roman"/>
                <w:sz w:val="20"/>
                <w:szCs w:val="20"/>
                <w:lang w:eastAsia="ru-RU"/>
              </w:rPr>
            </w:pPr>
            <w:r w:rsidRPr="00FF49CD">
              <w:rPr>
                <w:rFonts w:eastAsia="Times New Roman" w:cs="Times New Roman"/>
                <w:sz w:val="20"/>
                <w:szCs w:val="20"/>
                <w:lang w:eastAsia="ru-RU"/>
              </w:rPr>
              <w:t>Геолого-поисковые работы</w:t>
            </w:r>
          </w:p>
        </w:tc>
      </w:tr>
      <w:tr w:rsidR="00373A82" w:rsidRPr="00373A82" w14:paraId="5F5C584F" w14:textId="77777777" w:rsidTr="00FF49CD">
        <w:tc>
          <w:tcPr>
            <w:tcW w:w="2881" w:type="pct"/>
            <w:vMerge/>
            <w:vAlign w:val="center"/>
            <w:hideMark/>
          </w:tcPr>
          <w:p w14:paraId="12FEA07C" w14:textId="77777777" w:rsidR="00373A82" w:rsidRPr="00FF49CD" w:rsidRDefault="00373A82" w:rsidP="00FF49CD">
            <w:pPr>
              <w:spacing w:after="0" w:line="240" w:lineRule="auto"/>
              <w:rPr>
                <w:rFonts w:eastAsia="Times New Roman" w:cs="Times New Roman"/>
                <w:sz w:val="20"/>
                <w:szCs w:val="20"/>
                <w:lang w:eastAsia="ru-RU"/>
              </w:rPr>
            </w:pPr>
          </w:p>
        </w:tc>
        <w:tc>
          <w:tcPr>
            <w:tcW w:w="2119" w:type="pct"/>
            <w:tcMar>
              <w:top w:w="0" w:type="dxa"/>
              <w:left w:w="108" w:type="dxa"/>
              <w:bottom w:w="0" w:type="dxa"/>
              <w:right w:w="108" w:type="dxa"/>
            </w:tcMar>
            <w:hideMark/>
          </w:tcPr>
          <w:p w14:paraId="4D5F62C1" w14:textId="77777777" w:rsidR="00373A82" w:rsidRPr="00FF49CD" w:rsidRDefault="00373A82" w:rsidP="00FF49CD">
            <w:pPr>
              <w:spacing w:after="0" w:line="240" w:lineRule="auto"/>
              <w:jc w:val="both"/>
              <w:rPr>
                <w:rFonts w:eastAsia="Times New Roman" w:cs="Times New Roman"/>
                <w:sz w:val="20"/>
                <w:szCs w:val="20"/>
                <w:lang w:eastAsia="ru-RU"/>
              </w:rPr>
            </w:pPr>
            <w:r w:rsidRPr="00FF49CD">
              <w:rPr>
                <w:rFonts w:eastAsia="Times New Roman" w:cs="Times New Roman"/>
                <w:sz w:val="20"/>
                <w:szCs w:val="20"/>
                <w:lang w:eastAsia="ru-RU"/>
              </w:rPr>
              <w:t>Геологоразведочные работы (*)</w:t>
            </w:r>
          </w:p>
        </w:tc>
      </w:tr>
      <w:tr w:rsidR="00373A82" w:rsidRPr="00373A82" w14:paraId="13A5C6C3" w14:textId="77777777" w:rsidTr="00FF49CD">
        <w:tc>
          <w:tcPr>
            <w:tcW w:w="2881" w:type="pct"/>
            <w:vMerge/>
            <w:vAlign w:val="center"/>
            <w:hideMark/>
          </w:tcPr>
          <w:p w14:paraId="74B4B280" w14:textId="77777777" w:rsidR="00373A82" w:rsidRPr="00FF49CD" w:rsidRDefault="00373A82" w:rsidP="00FF49CD">
            <w:pPr>
              <w:spacing w:after="0" w:line="240" w:lineRule="auto"/>
              <w:rPr>
                <w:rFonts w:eastAsia="Times New Roman" w:cs="Times New Roman"/>
                <w:sz w:val="20"/>
                <w:szCs w:val="20"/>
                <w:lang w:eastAsia="ru-RU"/>
              </w:rPr>
            </w:pPr>
          </w:p>
        </w:tc>
        <w:tc>
          <w:tcPr>
            <w:tcW w:w="2119" w:type="pct"/>
            <w:tcMar>
              <w:top w:w="0" w:type="dxa"/>
              <w:left w:w="108" w:type="dxa"/>
              <w:bottom w:w="0" w:type="dxa"/>
              <w:right w:w="108" w:type="dxa"/>
            </w:tcMar>
            <w:hideMark/>
          </w:tcPr>
          <w:p w14:paraId="5330D69A" w14:textId="77777777" w:rsidR="00373A82" w:rsidRPr="00FF49CD" w:rsidRDefault="00373A82" w:rsidP="00FF49CD">
            <w:pPr>
              <w:spacing w:after="0" w:line="240" w:lineRule="auto"/>
              <w:jc w:val="both"/>
              <w:rPr>
                <w:rFonts w:eastAsia="Times New Roman" w:cs="Times New Roman"/>
                <w:sz w:val="20"/>
                <w:szCs w:val="20"/>
                <w:lang w:eastAsia="ru-RU"/>
              </w:rPr>
            </w:pPr>
            <w:r w:rsidRPr="00FF49CD">
              <w:rPr>
                <w:rFonts w:eastAsia="Times New Roman" w:cs="Times New Roman"/>
                <w:sz w:val="20"/>
                <w:szCs w:val="20"/>
                <w:lang w:eastAsia="ru-RU"/>
              </w:rPr>
              <w:t>Разработка (*)</w:t>
            </w:r>
          </w:p>
        </w:tc>
      </w:tr>
    </w:tbl>
    <w:p w14:paraId="59C6E122" w14:textId="7FF6A9BD" w:rsidR="00373A82" w:rsidRPr="00F34E13" w:rsidRDefault="00373A82" w:rsidP="00F34E13">
      <w:pPr>
        <w:spacing w:after="0" w:line="240" w:lineRule="auto"/>
        <w:ind w:firstLine="567"/>
        <w:jc w:val="both"/>
        <w:rPr>
          <w:rFonts w:cs="Times New Roman"/>
          <w:szCs w:val="28"/>
        </w:rPr>
      </w:pPr>
      <w:r w:rsidRPr="00F34E13">
        <w:rPr>
          <w:rFonts w:cs="Times New Roman"/>
          <w:szCs w:val="28"/>
        </w:rPr>
        <w:t>Примечание</w:t>
      </w:r>
      <w:r w:rsidR="00FF49CD">
        <w:rPr>
          <w:rFonts w:cs="Times New Roman"/>
          <w:szCs w:val="28"/>
        </w:rPr>
        <w:t>:</w:t>
      </w:r>
    </w:p>
    <w:p w14:paraId="3DB7BB54" w14:textId="77777777" w:rsidR="00373A82" w:rsidRPr="00F34E13" w:rsidRDefault="00373A82" w:rsidP="00F34E13">
      <w:pPr>
        <w:spacing w:after="0" w:line="240" w:lineRule="auto"/>
        <w:ind w:firstLine="567"/>
        <w:jc w:val="both"/>
        <w:rPr>
          <w:rFonts w:cs="Times New Roman"/>
          <w:szCs w:val="28"/>
        </w:rPr>
      </w:pPr>
      <w:r w:rsidRPr="00F34E13">
        <w:rPr>
          <w:rFonts w:cs="Times New Roman"/>
          <w:szCs w:val="28"/>
        </w:rPr>
        <w:t>(*) за исключением участков недр общегосударственного значения.</w:t>
      </w:r>
    </w:p>
    <w:p w14:paraId="12243326" w14:textId="77777777" w:rsidR="00DF6F68" w:rsidRPr="004B1F3B" w:rsidRDefault="00DF6F68" w:rsidP="00313B2E">
      <w:pPr>
        <w:tabs>
          <w:tab w:val="left" w:pos="1134"/>
        </w:tabs>
        <w:spacing w:after="0" w:line="240" w:lineRule="auto"/>
        <w:ind w:firstLine="709"/>
        <w:jc w:val="both"/>
        <w:rPr>
          <w:rFonts w:cs="Times New Roman"/>
          <w:szCs w:val="28"/>
        </w:rPr>
      </w:pPr>
    </w:p>
    <w:p w14:paraId="1C36CA09" w14:textId="77777777" w:rsidR="003C76EA" w:rsidRPr="004B1F3B" w:rsidRDefault="003C76EA" w:rsidP="00313B2E">
      <w:pPr>
        <w:pStyle w:val="5"/>
        <w:numPr>
          <w:ilvl w:val="0"/>
          <w:numId w:val="3"/>
        </w:numPr>
        <w:tabs>
          <w:tab w:val="left" w:pos="1134"/>
        </w:tabs>
        <w:ind w:left="0" w:firstLine="709"/>
        <w:rPr>
          <w:rFonts w:cs="Times New Roman"/>
          <w:szCs w:val="28"/>
        </w:rPr>
      </w:pPr>
      <w:bookmarkStart w:id="65" w:name="_Виды_пользования_недрами"/>
      <w:bookmarkStart w:id="66" w:name="_Toc77462725"/>
      <w:bookmarkStart w:id="67" w:name="_Toc80631457"/>
      <w:bookmarkEnd w:id="65"/>
      <w:r w:rsidRPr="004B1F3B">
        <w:rPr>
          <w:rFonts w:cs="Times New Roman"/>
          <w:szCs w:val="28"/>
        </w:rPr>
        <w:t>Виды пользования недрами</w:t>
      </w:r>
      <w:bookmarkEnd w:id="66"/>
      <w:bookmarkEnd w:id="67"/>
    </w:p>
    <w:p w14:paraId="7CF17350" w14:textId="77777777" w:rsidR="003C76EA" w:rsidRPr="004B1F3B" w:rsidRDefault="003C76EA" w:rsidP="00313B2E">
      <w:pPr>
        <w:tabs>
          <w:tab w:val="left" w:pos="1134"/>
        </w:tabs>
        <w:spacing w:after="0" w:line="240" w:lineRule="auto"/>
        <w:ind w:firstLine="709"/>
        <w:jc w:val="both"/>
        <w:rPr>
          <w:rFonts w:cs="Times New Roman"/>
          <w:szCs w:val="28"/>
        </w:rPr>
      </w:pPr>
    </w:p>
    <w:p w14:paraId="55E1BF2B" w14:textId="77777777" w:rsidR="003C76EA" w:rsidRPr="004B1F3B" w:rsidRDefault="003C76EA" w:rsidP="00313B2E">
      <w:pPr>
        <w:tabs>
          <w:tab w:val="left" w:pos="1134"/>
        </w:tabs>
        <w:spacing w:after="0" w:line="240" w:lineRule="auto"/>
        <w:ind w:firstLine="709"/>
        <w:jc w:val="both"/>
        <w:rPr>
          <w:rFonts w:cs="Times New Roman"/>
          <w:szCs w:val="28"/>
        </w:rPr>
      </w:pPr>
      <w:r w:rsidRPr="004B1F3B">
        <w:rPr>
          <w:rFonts w:cs="Times New Roman"/>
          <w:szCs w:val="28"/>
        </w:rPr>
        <w:t>Недра предоставляются в пользование для:</w:t>
      </w:r>
    </w:p>
    <w:p w14:paraId="506FBF3E" w14:textId="77777777" w:rsidR="003C76EA" w:rsidRPr="004B1F3B" w:rsidRDefault="003C76EA"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геологического картирования и региональных геологических, геофизических и других научных исследований;</w:t>
      </w:r>
    </w:p>
    <w:p w14:paraId="6A089991" w14:textId="77777777" w:rsidR="003C76EA" w:rsidRPr="004B1F3B" w:rsidRDefault="003C76EA"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геолого-поисковых работ;</w:t>
      </w:r>
    </w:p>
    <w:p w14:paraId="66F84D07" w14:textId="77777777" w:rsidR="003C76EA" w:rsidRPr="004B1F3B" w:rsidRDefault="003C76EA"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геологоразведочных работ;</w:t>
      </w:r>
    </w:p>
    <w:p w14:paraId="5EB00153" w14:textId="77777777" w:rsidR="003C76EA" w:rsidRPr="004B1F3B" w:rsidRDefault="003C76EA" w:rsidP="00313B2E">
      <w:pPr>
        <w:tabs>
          <w:tab w:val="left" w:pos="1134"/>
        </w:tabs>
        <w:spacing w:after="0" w:line="240" w:lineRule="auto"/>
        <w:ind w:firstLine="709"/>
        <w:jc w:val="both"/>
        <w:rPr>
          <w:rFonts w:cs="Times New Roman"/>
          <w:szCs w:val="28"/>
        </w:rPr>
      </w:pPr>
      <w:r w:rsidRPr="004B1F3B">
        <w:rPr>
          <w:rFonts w:cs="Times New Roman"/>
          <w:szCs w:val="28"/>
        </w:rPr>
        <w:t>4)</w:t>
      </w:r>
      <w:r w:rsidRPr="004B1F3B">
        <w:rPr>
          <w:rFonts w:cs="Times New Roman"/>
          <w:szCs w:val="28"/>
        </w:rPr>
        <w:tab/>
        <w:t>разработки месторождений полезных ископаемых;</w:t>
      </w:r>
    </w:p>
    <w:p w14:paraId="212FA9B1" w14:textId="4158E03E" w:rsidR="003C76EA" w:rsidRPr="004B1F3B" w:rsidRDefault="003C76EA" w:rsidP="00313B2E">
      <w:pPr>
        <w:tabs>
          <w:tab w:val="left" w:pos="1134"/>
        </w:tabs>
        <w:spacing w:after="0" w:line="240" w:lineRule="auto"/>
        <w:ind w:firstLine="709"/>
        <w:jc w:val="both"/>
        <w:rPr>
          <w:rFonts w:cs="Times New Roman"/>
          <w:szCs w:val="28"/>
        </w:rPr>
      </w:pPr>
      <w:r w:rsidRPr="004B1F3B">
        <w:rPr>
          <w:rFonts w:cs="Times New Roman"/>
          <w:szCs w:val="28"/>
        </w:rPr>
        <w:t>5)</w:t>
      </w:r>
      <w:r w:rsidRPr="004B1F3B">
        <w:rPr>
          <w:rFonts w:cs="Times New Roman"/>
          <w:szCs w:val="28"/>
        </w:rPr>
        <w:tab/>
        <w:t xml:space="preserve">строительства и эксплуатации подземных сооружений, не связанных с разработкой полезных ископаемых (для хранения нефти, газа и </w:t>
      </w:r>
      <w:proofErr w:type="gramStart"/>
      <w:r w:rsidRPr="004B1F3B">
        <w:rPr>
          <w:rFonts w:cs="Times New Roman"/>
          <w:szCs w:val="28"/>
        </w:rPr>
        <w:t>других веществ</w:t>
      </w:r>
      <w:proofErr w:type="gramEnd"/>
      <w:r w:rsidRPr="004B1F3B">
        <w:rPr>
          <w:rFonts w:cs="Times New Roman"/>
          <w:szCs w:val="28"/>
        </w:rPr>
        <w:t xml:space="preserve"> и материалов, захоронения вредных веществ, использования тепла земли и иных нужд)</w:t>
      </w:r>
      <w:r w:rsidR="00FF49CD">
        <w:rPr>
          <w:rFonts w:cs="Times New Roman"/>
          <w:szCs w:val="28"/>
        </w:rPr>
        <w:t>.</w:t>
      </w:r>
    </w:p>
    <w:p w14:paraId="21F1145F" w14:textId="66E6908C" w:rsidR="003C76EA" w:rsidRDefault="003C76EA" w:rsidP="00313B2E">
      <w:pPr>
        <w:tabs>
          <w:tab w:val="left" w:pos="1134"/>
        </w:tabs>
        <w:spacing w:after="0" w:line="240" w:lineRule="auto"/>
        <w:ind w:firstLine="709"/>
        <w:jc w:val="both"/>
        <w:rPr>
          <w:rFonts w:cs="Times New Roman"/>
          <w:szCs w:val="28"/>
        </w:rPr>
      </w:pPr>
    </w:p>
    <w:p w14:paraId="5B9360FD" w14:textId="1D6AE3CD" w:rsidR="007F7266" w:rsidRPr="004B1F3B" w:rsidRDefault="007F7266" w:rsidP="00313B2E">
      <w:pPr>
        <w:pStyle w:val="5"/>
        <w:numPr>
          <w:ilvl w:val="0"/>
          <w:numId w:val="3"/>
        </w:numPr>
        <w:tabs>
          <w:tab w:val="left" w:pos="1134"/>
        </w:tabs>
        <w:ind w:left="0" w:firstLine="709"/>
        <w:rPr>
          <w:rFonts w:cs="Times New Roman"/>
          <w:szCs w:val="28"/>
        </w:rPr>
      </w:pPr>
      <w:bookmarkStart w:id="68" w:name="_Toc77462726"/>
      <w:bookmarkStart w:id="69" w:name="_Toc80631458"/>
      <w:r w:rsidRPr="004B1F3B">
        <w:rPr>
          <w:rFonts w:cs="Times New Roman"/>
          <w:szCs w:val="28"/>
        </w:rPr>
        <w:t xml:space="preserve">Основания </w:t>
      </w:r>
      <w:r w:rsidR="001F3317">
        <w:rPr>
          <w:rFonts w:cs="Times New Roman"/>
          <w:szCs w:val="28"/>
        </w:rPr>
        <w:t>возникновения</w:t>
      </w:r>
      <w:r w:rsidRPr="004B1F3B">
        <w:rPr>
          <w:rFonts w:cs="Times New Roman"/>
          <w:szCs w:val="28"/>
        </w:rPr>
        <w:t xml:space="preserve"> прав пользования недрами</w:t>
      </w:r>
      <w:bookmarkEnd w:id="68"/>
      <w:bookmarkEnd w:id="69"/>
    </w:p>
    <w:p w14:paraId="3FFCB103" w14:textId="77777777" w:rsidR="007F7266" w:rsidRPr="004B1F3B" w:rsidRDefault="007F7266" w:rsidP="00313B2E">
      <w:pPr>
        <w:tabs>
          <w:tab w:val="left" w:pos="1134"/>
        </w:tabs>
        <w:spacing w:after="0" w:line="240" w:lineRule="auto"/>
        <w:ind w:firstLine="709"/>
        <w:jc w:val="both"/>
        <w:rPr>
          <w:rFonts w:cs="Times New Roman"/>
          <w:szCs w:val="28"/>
        </w:rPr>
      </w:pPr>
    </w:p>
    <w:p w14:paraId="5C1F9788" w14:textId="45867BE2" w:rsidR="007F7266" w:rsidRPr="004B1F3B" w:rsidRDefault="007F7266" w:rsidP="00313B2E">
      <w:pPr>
        <w:tabs>
          <w:tab w:val="left" w:pos="1134"/>
        </w:tabs>
        <w:spacing w:after="0" w:line="240" w:lineRule="auto"/>
        <w:ind w:firstLine="709"/>
        <w:jc w:val="both"/>
        <w:rPr>
          <w:rFonts w:cs="Times New Roman"/>
          <w:szCs w:val="28"/>
        </w:rPr>
      </w:pPr>
      <w:r w:rsidRPr="004B1F3B">
        <w:rPr>
          <w:rFonts w:cs="Times New Roman"/>
          <w:szCs w:val="28"/>
        </w:rPr>
        <w:t>Право пользования недрами возникает на основании</w:t>
      </w:r>
      <w:r w:rsidR="00891F35">
        <w:rPr>
          <w:rFonts w:cs="Times New Roman"/>
          <w:szCs w:val="28"/>
        </w:rPr>
        <w:t xml:space="preserve"> следующих режимов</w:t>
      </w:r>
      <w:r w:rsidRPr="004B1F3B">
        <w:rPr>
          <w:rFonts w:cs="Times New Roman"/>
          <w:szCs w:val="28"/>
        </w:rPr>
        <w:t>:</w:t>
      </w:r>
    </w:p>
    <w:p w14:paraId="43051545" w14:textId="1EFF94AC" w:rsidR="007F7266" w:rsidRPr="00156A6F" w:rsidRDefault="007F7266" w:rsidP="00616350">
      <w:pPr>
        <w:pStyle w:val="a5"/>
        <w:numPr>
          <w:ilvl w:val="0"/>
          <w:numId w:val="7"/>
        </w:numPr>
        <w:tabs>
          <w:tab w:val="left" w:pos="1134"/>
        </w:tabs>
        <w:spacing w:after="0" w:line="240" w:lineRule="auto"/>
        <w:jc w:val="both"/>
        <w:rPr>
          <w:rFonts w:cs="Times New Roman"/>
          <w:szCs w:val="28"/>
        </w:rPr>
      </w:pPr>
      <w:r w:rsidRPr="00156A6F">
        <w:rPr>
          <w:rFonts w:cs="Times New Roman"/>
          <w:szCs w:val="28"/>
        </w:rPr>
        <w:t>лицензи</w:t>
      </w:r>
      <w:r w:rsidR="00891F35">
        <w:rPr>
          <w:rFonts w:cs="Times New Roman"/>
          <w:szCs w:val="28"/>
        </w:rPr>
        <w:t>рования</w:t>
      </w:r>
      <w:r w:rsidRPr="00156A6F">
        <w:rPr>
          <w:rFonts w:cs="Times New Roman"/>
          <w:szCs w:val="28"/>
        </w:rPr>
        <w:t>;</w:t>
      </w:r>
    </w:p>
    <w:p w14:paraId="2B98E044" w14:textId="10ABC3E7" w:rsidR="00156A6F" w:rsidRPr="00470F75" w:rsidRDefault="00156A6F" w:rsidP="00616350">
      <w:pPr>
        <w:pStyle w:val="a5"/>
        <w:numPr>
          <w:ilvl w:val="0"/>
          <w:numId w:val="7"/>
        </w:numPr>
        <w:tabs>
          <w:tab w:val="left" w:pos="1134"/>
        </w:tabs>
        <w:spacing w:after="0" w:line="240" w:lineRule="auto"/>
        <w:jc w:val="both"/>
        <w:rPr>
          <w:rFonts w:cs="Times New Roman"/>
          <w:szCs w:val="28"/>
        </w:rPr>
      </w:pPr>
      <w:r w:rsidRPr="00470F75">
        <w:rPr>
          <w:rFonts w:cs="Times New Roman"/>
          <w:szCs w:val="28"/>
        </w:rPr>
        <w:t>концесси</w:t>
      </w:r>
      <w:r w:rsidR="00B90560" w:rsidRPr="00470F75">
        <w:rPr>
          <w:rFonts w:cs="Times New Roman"/>
          <w:szCs w:val="28"/>
        </w:rPr>
        <w:t>онн</w:t>
      </w:r>
      <w:r w:rsidR="00470F75">
        <w:rPr>
          <w:rFonts w:cs="Times New Roman"/>
          <w:szCs w:val="28"/>
        </w:rPr>
        <w:t xml:space="preserve">ого </w:t>
      </w:r>
      <w:r w:rsidR="00B90560" w:rsidRPr="00470F75">
        <w:rPr>
          <w:rFonts w:cs="Times New Roman"/>
          <w:szCs w:val="28"/>
        </w:rPr>
        <w:t>договор</w:t>
      </w:r>
      <w:r w:rsidR="00470F75">
        <w:rPr>
          <w:rFonts w:cs="Times New Roman"/>
          <w:szCs w:val="28"/>
        </w:rPr>
        <w:t>а</w:t>
      </w:r>
      <w:r w:rsidRPr="00470F75">
        <w:rPr>
          <w:rFonts w:cs="Times New Roman"/>
          <w:szCs w:val="28"/>
        </w:rPr>
        <w:t>;</w:t>
      </w:r>
    </w:p>
    <w:p w14:paraId="350DE23E" w14:textId="01CD868E" w:rsidR="007F7266" w:rsidRPr="004B1F3B" w:rsidRDefault="00156A6F" w:rsidP="00313B2E">
      <w:pPr>
        <w:tabs>
          <w:tab w:val="left" w:pos="1134"/>
        </w:tabs>
        <w:spacing w:after="0" w:line="240" w:lineRule="auto"/>
        <w:ind w:firstLine="709"/>
        <w:jc w:val="both"/>
        <w:rPr>
          <w:rFonts w:cs="Times New Roman"/>
          <w:szCs w:val="28"/>
        </w:rPr>
      </w:pPr>
      <w:r>
        <w:rPr>
          <w:rFonts w:cs="Times New Roman"/>
          <w:szCs w:val="28"/>
        </w:rPr>
        <w:t>3</w:t>
      </w:r>
      <w:r w:rsidR="007F7266" w:rsidRPr="004B1F3B">
        <w:rPr>
          <w:rFonts w:cs="Times New Roman"/>
          <w:szCs w:val="28"/>
        </w:rPr>
        <w:t>)</w:t>
      </w:r>
      <w:r w:rsidR="007F7266" w:rsidRPr="004B1F3B">
        <w:rPr>
          <w:rFonts w:cs="Times New Roman"/>
          <w:szCs w:val="28"/>
        </w:rPr>
        <w:tab/>
        <w:t>государственной регистрации.</w:t>
      </w:r>
    </w:p>
    <w:p w14:paraId="2B57839F" w14:textId="77777777" w:rsidR="00B90560" w:rsidRDefault="00B90560" w:rsidP="00313B2E">
      <w:pPr>
        <w:tabs>
          <w:tab w:val="left" w:pos="1134"/>
        </w:tabs>
        <w:spacing w:after="0" w:line="240" w:lineRule="auto"/>
        <w:ind w:firstLine="709"/>
        <w:jc w:val="both"/>
        <w:rPr>
          <w:rFonts w:cs="Times New Roman"/>
          <w:szCs w:val="28"/>
        </w:rPr>
      </w:pPr>
    </w:p>
    <w:p w14:paraId="74D90960" w14:textId="0D71004C" w:rsidR="00FB0548" w:rsidRDefault="00FB0548" w:rsidP="00313B2E">
      <w:pPr>
        <w:pStyle w:val="5"/>
        <w:numPr>
          <w:ilvl w:val="0"/>
          <w:numId w:val="3"/>
        </w:numPr>
        <w:tabs>
          <w:tab w:val="left" w:pos="1134"/>
        </w:tabs>
        <w:ind w:left="0" w:firstLine="709"/>
        <w:rPr>
          <w:rStyle w:val="s1"/>
        </w:rPr>
      </w:pPr>
      <w:bookmarkStart w:id="70" w:name="_Toc80631459"/>
      <w:r w:rsidRPr="00FB0548">
        <w:rPr>
          <w:rStyle w:val="s1"/>
        </w:rPr>
        <w:t>Проектные документы для пользования недрами</w:t>
      </w:r>
      <w:bookmarkEnd w:id="70"/>
    </w:p>
    <w:p w14:paraId="4325130A" w14:textId="77777777" w:rsidR="00FB0548" w:rsidRPr="00C53B3B" w:rsidRDefault="00FB0548" w:rsidP="00313B2E">
      <w:pPr>
        <w:pStyle w:val="6"/>
      </w:pPr>
    </w:p>
    <w:p w14:paraId="007F0C29" w14:textId="230066D8" w:rsidR="00B90560" w:rsidRDefault="00FB0548" w:rsidP="00313B2E">
      <w:pPr>
        <w:pStyle w:val="6"/>
      </w:pPr>
      <w:r w:rsidRPr="00C53B3B">
        <w:t>1.</w:t>
      </w:r>
      <w:r w:rsidRPr="00C53B3B">
        <w:tab/>
      </w:r>
      <w:r w:rsidR="00B90560" w:rsidRPr="00470F75">
        <w:t>Проведение работ по недропользованию осуществляется при наличии проектного документа, получившего соответствующие положительные экспертизы.</w:t>
      </w:r>
    </w:p>
    <w:p w14:paraId="4F4C1013" w14:textId="17E08613" w:rsidR="00AA58EF" w:rsidRDefault="00FB0548" w:rsidP="00313B2E">
      <w:pPr>
        <w:pStyle w:val="6"/>
      </w:pPr>
      <w:r w:rsidRPr="00AA58EF">
        <w:t>2.</w:t>
      </w:r>
      <w:r w:rsidRPr="00AA58EF">
        <w:tab/>
      </w:r>
      <w:r w:rsidR="00AA58EF">
        <w:t xml:space="preserve">Проектная документация является </w:t>
      </w:r>
      <w:r w:rsidR="00AA58EF" w:rsidRPr="004B1F3B">
        <w:t>детальн</w:t>
      </w:r>
      <w:r w:rsidR="00AA58EF">
        <w:t>ой</w:t>
      </w:r>
      <w:r w:rsidR="00AA58EF" w:rsidRPr="004B1F3B">
        <w:t xml:space="preserve"> аналитическ</w:t>
      </w:r>
      <w:r w:rsidR="00AA58EF">
        <w:t>ой</w:t>
      </w:r>
      <w:r w:rsidR="00AA58EF" w:rsidRPr="004B1F3B">
        <w:t xml:space="preserve"> и графическ</w:t>
      </w:r>
      <w:r w:rsidR="00AA58EF">
        <w:t>ой</w:t>
      </w:r>
      <w:r w:rsidR="00AA58EF" w:rsidRPr="004B1F3B">
        <w:t xml:space="preserve"> документаци</w:t>
      </w:r>
      <w:r w:rsidR="00AA58EF">
        <w:t>ей</w:t>
      </w:r>
      <w:r w:rsidR="00470F75">
        <w:t xml:space="preserve"> и</w:t>
      </w:r>
      <w:r w:rsidR="00AA58EF" w:rsidRPr="004B1F3B">
        <w:t xml:space="preserve"> </w:t>
      </w:r>
      <w:r w:rsidR="001B2341" w:rsidRPr="00470F75">
        <w:t>в зависимости от вида пользования недрами</w:t>
      </w:r>
      <w:r w:rsidR="001B2341">
        <w:t xml:space="preserve"> </w:t>
      </w:r>
      <w:r w:rsidR="00AA58EF" w:rsidRPr="004B1F3B">
        <w:t>включающая геологическую, горную, технологическую (обогатительную и/или металлургическую) и финансово-экономическую части горного проекта, необходимая для геологического изучения, промышленного освоения месторождений полезных ископаемых и/или техногенных образований</w:t>
      </w:r>
      <w:r w:rsidR="00B90560">
        <w:t>.</w:t>
      </w:r>
    </w:p>
    <w:p w14:paraId="3B7B4DB2" w14:textId="2DBC1991" w:rsidR="00FB0548" w:rsidRPr="00C53B3B" w:rsidRDefault="00FB0548" w:rsidP="00313B2E">
      <w:pPr>
        <w:pStyle w:val="6"/>
      </w:pPr>
      <w:r w:rsidRPr="00C53B3B">
        <w:t>3.</w:t>
      </w:r>
      <w:r w:rsidRPr="00C53B3B">
        <w:tab/>
        <w:t>Проектные документы разрабатываются отдельно для каждого участка недр.</w:t>
      </w:r>
    </w:p>
    <w:p w14:paraId="7A3D1532" w14:textId="77777777" w:rsidR="00C53B3B" w:rsidRDefault="00FB0548" w:rsidP="00313B2E">
      <w:pPr>
        <w:pStyle w:val="6"/>
      </w:pPr>
      <w:r w:rsidRPr="00C53B3B">
        <w:lastRenderedPageBreak/>
        <w:t>4.</w:t>
      </w:r>
      <w:r w:rsidR="00C53B3B">
        <w:tab/>
      </w:r>
      <w:r w:rsidRPr="00C53B3B">
        <w:t xml:space="preserve">Проектные документы разрабатываются с учетом требований </w:t>
      </w:r>
      <w:r w:rsidRPr="00C53B3B">
        <w:rPr>
          <w:rStyle w:val="s2"/>
        </w:rPr>
        <w:t>экологической</w:t>
      </w:r>
      <w:r w:rsidR="00C53B3B">
        <w:t>,</w:t>
      </w:r>
      <w:r w:rsidRPr="00C53B3B">
        <w:t xml:space="preserve"> </w:t>
      </w:r>
      <w:r w:rsidRPr="00C53B3B">
        <w:rPr>
          <w:rStyle w:val="s2"/>
        </w:rPr>
        <w:t>промышленной</w:t>
      </w:r>
      <w:r w:rsidRPr="00C53B3B">
        <w:t xml:space="preserve"> безопасности и охраны недр</w:t>
      </w:r>
      <w:r w:rsidR="00C53B3B">
        <w:t>, за исключением случаев, предусмотренных Особенной частью настоящего Кодекса.</w:t>
      </w:r>
    </w:p>
    <w:p w14:paraId="04608427" w14:textId="7054A4A4" w:rsidR="00FB0548" w:rsidRPr="00C53B3B" w:rsidRDefault="00FB0548" w:rsidP="00313B2E">
      <w:pPr>
        <w:pStyle w:val="6"/>
      </w:pPr>
      <w:r w:rsidRPr="00C53B3B">
        <w:t xml:space="preserve">При </w:t>
      </w:r>
      <w:r w:rsidR="00C53B3B" w:rsidRPr="00C53B3B">
        <w:t>пользовании недрами</w:t>
      </w:r>
      <w:r w:rsidRPr="00C53B3B">
        <w:t xml:space="preserve"> </w:t>
      </w:r>
      <w:proofErr w:type="spellStart"/>
      <w:r w:rsidRPr="00C53B3B">
        <w:t>недропользователи</w:t>
      </w:r>
      <w:proofErr w:type="spellEnd"/>
      <w:r w:rsidRPr="00C53B3B">
        <w:t xml:space="preserve"> обязаны соблюдать параметры экологической</w:t>
      </w:r>
      <w:r w:rsidR="00C53B3B" w:rsidRPr="00C53B3B">
        <w:t>,</w:t>
      </w:r>
      <w:r w:rsidRPr="00C53B3B">
        <w:t xml:space="preserve"> промышленной безопасности</w:t>
      </w:r>
      <w:r w:rsidR="00C53B3B" w:rsidRPr="00C53B3B">
        <w:t xml:space="preserve"> и охраны недр</w:t>
      </w:r>
      <w:r w:rsidRPr="00C53B3B">
        <w:t>, предусмотренные в проектном документе.</w:t>
      </w:r>
    </w:p>
    <w:p w14:paraId="05BA8185" w14:textId="2F334CDB" w:rsidR="00FB0548" w:rsidRPr="00C53B3B" w:rsidRDefault="00FB0548" w:rsidP="00313B2E">
      <w:pPr>
        <w:pStyle w:val="6"/>
      </w:pPr>
      <w:r w:rsidRPr="00C53B3B">
        <w:t>5.</w:t>
      </w:r>
      <w:r w:rsidR="00C53B3B">
        <w:tab/>
      </w:r>
      <w:r w:rsidR="00470F75">
        <w:t>Особенности проведения экспертиз</w:t>
      </w:r>
      <w:r w:rsidR="00C53B3B" w:rsidRPr="00C53B3B">
        <w:t xml:space="preserve"> проект</w:t>
      </w:r>
      <w:r w:rsidR="00C53B3B">
        <w:t>н</w:t>
      </w:r>
      <w:r w:rsidR="002E1943">
        <w:t>ой</w:t>
      </w:r>
      <w:r w:rsidR="00C53B3B">
        <w:t xml:space="preserve"> документ</w:t>
      </w:r>
      <w:r w:rsidR="002E1943">
        <w:t>ации</w:t>
      </w:r>
      <w:r w:rsidRPr="00C53B3B">
        <w:t xml:space="preserve"> устанавливаются </w:t>
      </w:r>
      <w:hyperlink r:id="rId8" w:anchor="sub_id=840000" w:tooltip="Кодекс Республики Казахстан от 27 декабря 2017 года № 125-VI " w:history="1">
        <w:r w:rsidRPr="00C53B3B">
          <w:rPr>
            <w:rStyle w:val="af4"/>
            <w:color w:val="auto"/>
            <w:u w:val="none"/>
          </w:rPr>
          <w:t>Особенной част</w:t>
        </w:r>
        <w:r w:rsidR="00470F75">
          <w:rPr>
            <w:rStyle w:val="af4"/>
            <w:color w:val="auto"/>
            <w:u w:val="none"/>
          </w:rPr>
          <w:t>ью</w:t>
        </w:r>
      </w:hyperlink>
      <w:r w:rsidR="00C53B3B">
        <w:t xml:space="preserve"> </w:t>
      </w:r>
      <w:r w:rsidRPr="00C53B3B">
        <w:t>настоящего Кодекса.</w:t>
      </w:r>
    </w:p>
    <w:p w14:paraId="3A02153E" w14:textId="1A2D6813" w:rsidR="00FB0548" w:rsidRDefault="00FB0548" w:rsidP="00313B2E">
      <w:pPr>
        <w:tabs>
          <w:tab w:val="left" w:pos="1134"/>
        </w:tabs>
        <w:spacing w:after="0" w:line="240" w:lineRule="auto"/>
        <w:ind w:firstLine="709"/>
        <w:jc w:val="both"/>
        <w:rPr>
          <w:rFonts w:cs="Times New Roman"/>
          <w:szCs w:val="28"/>
        </w:rPr>
      </w:pPr>
    </w:p>
    <w:p w14:paraId="08E99477" w14:textId="0FAEB942" w:rsidR="001F3317" w:rsidRPr="004B1F3B" w:rsidRDefault="001F3317" w:rsidP="00313B2E">
      <w:pPr>
        <w:pStyle w:val="5"/>
        <w:numPr>
          <w:ilvl w:val="0"/>
          <w:numId w:val="3"/>
        </w:numPr>
        <w:tabs>
          <w:tab w:val="left" w:pos="1134"/>
        </w:tabs>
        <w:ind w:left="0" w:firstLine="709"/>
        <w:rPr>
          <w:rFonts w:cs="Times New Roman"/>
          <w:szCs w:val="28"/>
        </w:rPr>
      </w:pPr>
      <w:bookmarkStart w:id="71" w:name="_Toc77462735"/>
      <w:bookmarkStart w:id="72" w:name="_Toc80631460"/>
      <w:r>
        <w:rPr>
          <w:rFonts w:cs="Times New Roman"/>
          <w:szCs w:val="28"/>
        </w:rPr>
        <w:t>П</w:t>
      </w:r>
      <w:r w:rsidRPr="004B1F3B">
        <w:rPr>
          <w:rFonts w:cs="Times New Roman"/>
          <w:szCs w:val="28"/>
        </w:rPr>
        <w:t>ользовани</w:t>
      </w:r>
      <w:r>
        <w:rPr>
          <w:rFonts w:cs="Times New Roman"/>
          <w:szCs w:val="28"/>
        </w:rPr>
        <w:t>е</w:t>
      </w:r>
      <w:r w:rsidRPr="004B1F3B">
        <w:rPr>
          <w:rFonts w:cs="Times New Roman"/>
          <w:szCs w:val="28"/>
        </w:rPr>
        <w:t xml:space="preserve"> недрами</w:t>
      </w:r>
      <w:bookmarkEnd w:id="71"/>
      <w:r>
        <w:rPr>
          <w:rFonts w:cs="Times New Roman"/>
          <w:szCs w:val="28"/>
        </w:rPr>
        <w:t xml:space="preserve"> на одной территории разными лицами</w:t>
      </w:r>
      <w:bookmarkEnd w:id="72"/>
    </w:p>
    <w:p w14:paraId="03F1419F" w14:textId="77777777" w:rsidR="001F3317" w:rsidRPr="004B1F3B" w:rsidRDefault="001F3317" w:rsidP="00313B2E">
      <w:pPr>
        <w:tabs>
          <w:tab w:val="left" w:pos="1134"/>
        </w:tabs>
        <w:spacing w:after="0" w:line="240" w:lineRule="auto"/>
        <w:ind w:firstLine="709"/>
        <w:jc w:val="both"/>
        <w:rPr>
          <w:rFonts w:cs="Times New Roman"/>
          <w:szCs w:val="28"/>
        </w:rPr>
      </w:pPr>
    </w:p>
    <w:p w14:paraId="596F2091" w14:textId="6F1EAE7A"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r>
      <w:proofErr w:type="gramStart"/>
      <w:r w:rsidRPr="004B1F3B">
        <w:rPr>
          <w:rFonts w:cs="Times New Roman"/>
          <w:szCs w:val="28"/>
        </w:rPr>
        <w:t>В</w:t>
      </w:r>
      <w:proofErr w:type="gramEnd"/>
      <w:r w:rsidRPr="004B1F3B">
        <w:rPr>
          <w:rFonts w:cs="Times New Roman"/>
          <w:szCs w:val="28"/>
        </w:rPr>
        <w:t xml:space="preserve"> отношении участка недр, на который выдан</w:t>
      </w:r>
      <w:r w:rsidR="00CA065D">
        <w:rPr>
          <w:rFonts w:cs="Times New Roman"/>
          <w:szCs w:val="28"/>
        </w:rPr>
        <w:t>о</w:t>
      </w:r>
      <w:r w:rsidRPr="004B1F3B">
        <w:rPr>
          <w:rFonts w:cs="Times New Roman"/>
          <w:szCs w:val="28"/>
        </w:rPr>
        <w:t xml:space="preserve"> право пользования недрами на геолого-поисковые, геологоразведочные работы или разработку, третьи лица вправе</w:t>
      </w:r>
      <w:r w:rsidR="00CA065D">
        <w:rPr>
          <w:rFonts w:cs="Times New Roman"/>
          <w:szCs w:val="28"/>
        </w:rPr>
        <w:t xml:space="preserve"> </w:t>
      </w:r>
      <w:r w:rsidRPr="004B1F3B">
        <w:rPr>
          <w:rFonts w:cs="Times New Roman"/>
          <w:szCs w:val="28"/>
        </w:rPr>
        <w:t>получить право пользования недрами на геолого-поисковые, геологоразведочные работы или на разработку в отношении видов полезных ископаемых, не предусмотренных действующ</w:t>
      </w:r>
      <w:r w:rsidR="00CA065D">
        <w:rPr>
          <w:rFonts w:cs="Times New Roman"/>
          <w:szCs w:val="28"/>
        </w:rPr>
        <w:t>им</w:t>
      </w:r>
      <w:r w:rsidRPr="004B1F3B">
        <w:rPr>
          <w:rFonts w:cs="Times New Roman"/>
          <w:szCs w:val="28"/>
        </w:rPr>
        <w:t xml:space="preserve"> право</w:t>
      </w:r>
      <w:r w:rsidR="00CA065D">
        <w:rPr>
          <w:rFonts w:cs="Times New Roman"/>
          <w:szCs w:val="28"/>
        </w:rPr>
        <w:t>м</w:t>
      </w:r>
      <w:r w:rsidRPr="004B1F3B">
        <w:rPr>
          <w:rFonts w:cs="Times New Roman"/>
          <w:szCs w:val="28"/>
        </w:rPr>
        <w:t xml:space="preserve"> пользования недрами и относящихся к другой группе полезных ископаемых.</w:t>
      </w:r>
      <w:r w:rsidR="00CA065D">
        <w:rPr>
          <w:rFonts w:cs="Times New Roman"/>
          <w:szCs w:val="28"/>
        </w:rPr>
        <w:t xml:space="preserve"> При этом, согласие владельца действующих прав пользования недрами не требуется.</w:t>
      </w:r>
    </w:p>
    <w:p w14:paraId="1741302C" w14:textId="14E218E9"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Допускается совместимость других видов</w:t>
      </w:r>
      <w:r w:rsidR="00CA065D">
        <w:rPr>
          <w:rFonts w:cs="Times New Roman"/>
          <w:szCs w:val="28"/>
        </w:rPr>
        <w:t xml:space="preserve"> </w:t>
      </w:r>
      <w:r w:rsidRPr="004B1F3B">
        <w:rPr>
          <w:rFonts w:cs="Times New Roman"/>
          <w:szCs w:val="28"/>
        </w:rPr>
        <w:t xml:space="preserve">пользования недрами с </w:t>
      </w:r>
      <w:r w:rsidR="00CA065D">
        <w:rPr>
          <w:rFonts w:cs="Times New Roman"/>
          <w:szCs w:val="28"/>
        </w:rPr>
        <w:t>видом пользования недрами</w:t>
      </w:r>
      <w:r w:rsidRPr="004B1F3B">
        <w:rPr>
          <w:rFonts w:cs="Times New Roman"/>
          <w:szCs w:val="28"/>
        </w:rPr>
        <w:t>, соответству</w:t>
      </w:r>
      <w:r w:rsidR="00CA065D">
        <w:rPr>
          <w:rFonts w:cs="Times New Roman"/>
          <w:szCs w:val="28"/>
        </w:rPr>
        <w:t>ющего</w:t>
      </w:r>
      <w:r w:rsidRPr="004B1F3B">
        <w:rPr>
          <w:rFonts w:cs="Times New Roman"/>
          <w:szCs w:val="28"/>
        </w:rPr>
        <w:t xml:space="preserve"> пункту 1 статьи </w:t>
      </w:r>
      <w:hyperlink w:anchor="_Виды_пользования_недрами" w:history="1">
        <w:r w:rsidR="00470F75" w:rsidRPr="00470F75">
          <w:rPr>
            <w:rStyle w:val="af4"/>
            <w:rFonts w:cs="Times New Roman"/>
            <w:color w:val="auto"/>
            <w:szCs w:val="28"/>
            <w:u w:val="none"/>
          </w:rPr>
          <w:t>30</w:t>
        </w:r>
      </w:hyperlink>
      <w:r w:rsidRPr="004B1F3B">
        <w:rPr>
          <w:rFonts w:cs="Times New Roman"/>
          <w:szCs w:val="28"/>
        </w:rPr>
        <w:t xml:space="preserve"> настоящего Кодекса.</w:t>
      </w:r>
    </w:p>
    <w:p w14:paraId="3AE1C520" w14:textId="188C95AF"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При обнаружении незаявленных видов полезных ископаемых на совмещенных площадях владелец прав</w:t>
      </w:r>
      <w:r w:rsidR="00CA065D">
        <w:rPr>
          <w:rFonts w:cs="Times New Roman"/>
          <w:szCs w:val="28"/>
        </w:rPr>
        <w:t>а</w:t>
      </w:r>
      <w:r w:rsidRPr="004B1F3B">
        <w:rPr>
          <w:rFonts w:cs="Times New Roman"/>
          <w:szCs w:val="28"/>
        </w:rPr>
        <w:t xml:space="preserve"> пользования недрами вправе предложить другому </w:t>
      </w:r>
      <w:r w:rsidR="00CA065D">
        <w:rPr>
          <w:rFonts w:cs="Times New Roman"/>
          <w:szCs w:val="28"/>
        </w:rPr>
        <w:t>владельцу</w:t>
      </w:r>
      <w:r w:rsidRPr="004B1F3B">
        <w:rPr>
          <w:rFonts w:cs="Times New Roman"/>
          <w:szCs w:val="28"/>
        </w:rPr>
        <w:t xml:space="preserve">, </w:t>
      </w:r>
      <w:r w:rsidR="00CA065D">
        <w:rPr>
          <w:rFonts w:cs="Times New Roman"/>
          <w:szCs w:val="28"/>
        </w:rPr>
        <w:t xml:space="preserve">право пользование </w:t>
      </w:r>
      <w:r w:rsidRPr="004B1F3B">
        <w:rPr>
          <w:rFonts w:cs="Times New Roman"/>
          <w:szCs w:val="28"/>
        </w:rPr>
        <w:t>которого предусматривает обнаруженный вид полезного ископаемого, выкупить информацию об обнаруженных полезных ископаемых.</w:t>
      </w:r>
    </w:p>
    <w:p w14:paraId="7EC2CA9C" w14:textId="77777777" w:rsidR="001F3317" w:rsidRDefault="001F3317" w:rsidP="00313B2E">
      <w:pPr>
        <w:tabs>
          <w:tab w:val="left" w:pos="1134"/>
        </w:tabs>
        <w:spacing w:after="0" w:line="240" w:lineRule="auto"/>
        <w:ind w:firstLine="709"/>
        <w:jc w:val="both"/>
        <w:rPr>
          <w:rFonts w:cs="Times New Roman"/>
          <w:szCs w:val="28"/>
        </w:rPr>
      </w:pPr>
    </w:p>
    <w:p w14:paraId="704D6C3F" w14:textId="789A10CF" w:rsidR="003C76EA" w:rsidRPr="004B1F3B" w:rsidRDefault="00591169" w:rsidP="00313B2E">
      <w:pPr>
        <w:pStyle w:val="5"/>
        <w:numPr>
          <w:ilvl w:val="0"/>
          <w:numId w:val="3"/>
        </w:numPr>
        <w:tabs>
          <w:tab w:val="left" w:pos="1134"/>
        </w:tabs>
        <w:ind w:left="0" w:firstLine="709"/>
        <w:rPr>
          <w:rFonts w:cs="Times New Roman"/>
          <w:szCs w:val="28"/>
        </w:rPr>
      </w:pPr>
      <w:bookmarkStart w:id="73" w:name="_Toc77462727"/>
      <w:bookmarkStart w:id="74" w:name="_Toc80631461"/>
      <w:r>
        <w:rPr>
          <w:rFonts w:cs="Times New Roman"/>
          <w:szCs w:val="28"/>
        </w:rPr>
        <w:t>Пользование недрами на участках</w:t>
      </w:r>
      <w:r w:rsidR="003C76EA" w:rsidRPr="004B1F3B">
        <w:rPr>
          <w:rFonts w:cs="Times New Roman"/>
          <w:szCs w:val="28"/>
        </w:rPr>
        <w:t xml:space="preserve"> недр, имеющих особую научную или культурную ценность</w:t>
      </w:r>
      <w:bookmarkEnd w:id="73"/>
      <w:bookmarkEnd w:id="74"/>
    </w:p>
    <w:p w14:paraId="653EAC7D" w14:textId="77777777" w:rsidR="003C76EA" w:rsidRPr="004B1F3B" w:rsidRDefault="003C76EA" w:rsidP="00313B2E">
      <w:pPr>
        <w:tabs>
          <w:tab w:val="left" w:pos="1134"/>
        </w:tabs>
        <w:spacing w:after="0" w:line="240" w:lineRule="auto"/>
        <w:ind w:firstLine="709"/>
        <w:jc w:val="both"/>
        <w:rPr>
          <w:rFonts w:cs="Times New Roman"/>
          <w:szCs w:val="28"/>
        </w:rPr>
      </w:pPr>
    </w:p>
    <w:p w14:paraId="3ECCFFAE" w14:textId="40E0C6C2" w:rsidR="003C76EA" w:rsidRPr="004B1F3B" w:rsidRDefault="00E71F4B" w:rsidP="00313B2E">
      <w:pPr>
        <w:tabs>
          <w:tab w:val="left" w:pos="1134"/>
        </w:tabs>
        <w:spacing w:after="0" w:line="240" w:lineRule="auto"/>
        <w:ind w:firstLine="709"/>
        <w:jc w:val="both"/>
        <w:rPr>
          <w:rFonts w:cs="Times New Roman"/>
          <w:szCs w:val="28"/>
        </w:rPr>
      </w:pPr>
      <w:r>
        <w:rPr>
          <w:rFonts w:cs="Times New Roman"/>
          <w:szCs w:val="28"/>
        </w:rPr>
        <w:t>1</w:t>
      </w:r>
      <w:r w:rsidR="003C76EA" w:rsidRPr="004B1F3B">
        <w:rPr>
          <w:rFonts w:cs="Times New Roman"/>
          <w:szCs w:val="28"/>
        </w:rPr>
        <w:t>.</w:t>
      </w:r>
      <w:r w:rsidR="003C76EA" w:rsidRPr="004B1F3B">
        <w:rPr>
          <w:rFonts w:cs="Times New Roman"/>
          <w:szCs w:val="28"/>
        </w:rPr>
        <w:tab/>
        <w:t>В случае обнаружения при пользовании недрами геологических обнажений, метеоритов, палеонтологических, археологических и других объектов, представляющих ценность для науки и культуры, пользователи недр обязаны безотлагательно приостановить работы на соответствующем участке и немедленно сообщить об этом в уполномоченный государственный орган по охране памятников, истории и культуры, уполномоченный государственный орган по реализации государственной политики в области недропользования, не препятствовать их последующему научному изучению и обеспечить свободный доступ на соответствующий участок.</w:t>
      </w:r>
    </w:p>
    <w:p w14:paraId="59797D51" w14:textId="77777777" w:rsidR="003C76EA" w:rsidRPr="004B1F3B" w:rsidRDefault="003C76EA" w:rsidP="00313B2E">
      <w:pPr>
        <w:tabs>
          <w:tab w:val="left" w:pos="1134"/>
        </w:tabs>
        <w:spacing w:after="0" w:line="240" w:lineRule="auto"/>
        <w:ind w:firstLine="709"/>
        <w:jc w:val="both"/>
        <w:rPr>
          <w:rFonts w:cs="Times New Roman"/>
          <w:szCs w:val="28"/>
        </w:rPr>
      </w:pPr>
      <w:r w:rsidRPr="004B1F3B">
        <w:rPr>
          <w:rFonts w:cs="Times New Roman"/>
          <w:szCs w:val="28"/>
        </w:rPr>
        <w:t xml:space="preserve">При этом проведение работ по пользованию недрами </w:t>
      </w:r>
      <w:proofErr w:type="spellStart"/>
      <w:r w:rsidRPr="004B1F3B">
        <w:rPr>
          <w:rFonts w:cs="Times New Roman"/>
          <w:szCs w:val="28"/>
        </w:rPr>
        <w:t>недропользователем</w:t>
      </w:r>
      <w:proofErr w:type="spellEnd"/>
      <w:r w:rsidRPr="004B1F3B">
        <w:rPr>
          <w:rFonts w:cs="Times New Roman"/>
          <w:szCs w:val="28"/>
        </w:rPr>
        <w:t xml:space="preserve"> приостанавливается до получения согласия от уполномоченного государственного органа по охране памятников, истории и культуры.</w:t>
      </w:r>
    </w:p>
    <w:p w14:paraId="24C974BA" w14:textId="3ECE3DBB" w:rsidR="003C76EA" w:rsidRPr="004B1F3B" w:rsidRDefault="00470F75" w:rsidP="00313B2E">
      <w:pPr>
        <w:tabs>
          <w:tab w:val="left" w:pos="1134"/>
        </w:tabs>
        <w:spacing w:after="0" w:line="240" w:lineRule="auto"/>
        <w:ind w:firstLine="709"/>
        <w:jc w:val="both"/>
        <w:rPr>
          <w:rFonts w:cs="Times New Roman"/>
          <w:szCs w:val="28"/>
        </w:rPr>
      </w:pPr>
      <w:r>
        <w:rPr>
          <w:rFonts w:cs="Times New Roman"/>
          <w:szCs w:val="28"/>
        </w:rPr>
        <w:lastRenderedPageBreak/>
        <w:t>2</w:t>
      </w:r>
      <w:r w:rsidR="003C76EA" w:rsidRPr="004B1F3B">
        <w:rPr>
          <w:rFonts w:cs="Times New Roman"/>
          <w:szCs w:val="28"/>
        </w:rPr>
        <w:t>.</w:t>
      </w:r>
      <w:r w:rsidR="003C76EA" w:rsidRPr="004B1F3B">
        <w:rPr>
          <w:rFonts w:cs="Times New Roman"/>
          <w:szCs w:val="28"/>
        </w:rPr>
        <w:tab/>
        <w:t>Организация особо охраняемых природных территорий в границах Государственного фонда недр без согласования с уполномоченным государственным органом по реализации государственной политики в области недропользования не допускается.</w:t>
      </w:r>
    </w:p>
    <w:p w14:paraId="5F8FD76A" w14:textId="782B1D5E" w:rsidR="003C76EA" w:rsidRDefault="003C76EA" w:rsidP="00313B2E">
      <w:pPr>
        <w:tabs>
          <w:tab w:val="left" w:pos="1134"/>
        </w:tabs>
        <w:spacing w:after="0" w:line="240" w:lineRule="auto"/>
        <w:ind w:firstLine="709"/>
        <w:jc w:val="both"/>
        <w:rPr>
          <w:rFonts w:cs="Times New Roman"/>
          <w:szCs w:val="28"/>
        </w:rPr>
      </w:pPr>
    </w:p>
    <w:p w14:paraId="0BDE4AF6" w14:textId="2D841403" w:rsidR="00362D47" w:rsidRPr="004B1F3B" w:rsidRDefault="00362D47" w:rsidP="00313B2E">
      <w:pPr>
        <w:pStyle w:val="5"/>
        <w:numPr>
          <w:ilvl w:val="0"/>
          <w:numId w:val="3"/>
        </w:numPr>
        <w:tabs>
          <w:tab w:val="left" w:pos="1134"/>
        </w:tabs>
        <w:ind w:left="0" w:firstLine="709"/>
        <w:rPr>
          <w:rFonts w:cs="Times New Roman"/>
          <w:szCs w:val="28"/>
        </w:rPr>
      </w:pPr>
      <w:bookmarkStart w:id="75" w:name="_Пользование_недрами_при"/>
      <w:bookmarkStart w:id="76" w:name="_Toc77462765"/>
      <w:bookmarkStart w:id="77" w:name="_Toc80631462"/>
      <w:bookmarkEnd w:id="75"/>
      <w:r>
        <w:rPr>
          <w:rFonts w:cs="Times New Roman"/>
          <w:szCs w:val="28"/>
        </w:rPr>
        <w:t xml:space="preserve">Пользование недрами при чрезвычайных ситуациях и </w:t>
      </w:r>
      <w:bookmarkEnd w:id="76"/>
      <w:r>
        <w:rPr>
          <w:rFonts w:cs="Times New Roman"/>
          <w:szCs w:val="28"/>
        </w:rPr>
        <w:t>строительстве дорог</w:t>
      </w:r>
      <w:bookmarkEnd w:id="77"/>
    </w:p>
    <w:p w14:paraId="69EE7A2F" w14:textId="77777777" w:rsidR="00362D47" w:rsidRPr="004B1F3B" w:rsidRDefault="00362D47" w:rsidP="00313B2E">
      <w:pPr>
        <w:tabs>
          <w:tab w:val="left" w:pos="1134"/>
        </w:tabs>
        <w:spacing w:after="0" w:line="240" w:lineRule="auto"/>
        <w:ind w:firstLine="709"/>
        <w:jc w:val="both"/>
        <w:rPr>
          <w:rFonts w:cs="Times New Roman"/>
          <w:szCs w:val="28"/>
        </w:rPr>
      </w:pPr>
    </w:p>
    <w:p w14:paraId="7CD24D77" w14:textId="2AF2FCB4" w:rsidR="00362D47" w:rsidRDefault="004127D9" w:rsidP="00313B2E">
      <w:pPr>
        <w:tabs>
          <w:tab w:val="left" w:pos="1134"/>
        </w:tabs>
        <w:spacing w:after="0" w:line="240" w:lineRule="auto"/>
        <w:ind w:firstLine="709"/>
        <w:jc w:val="both"/>
        <w:rPr>
          <w:rFonts w:cs="Times New Roman"/>
          <w:szCs w:val="28"/>
        </w:rPr>
      </w:pPr>
      <w:r>
        <w:rPr>
          <w:rFonts w:cs="Times New Roman"/>
          <w:szCs w:val="28"/>
        </w:rPr>
        <w:t>1.</w:t>
      </w:r>
      <w:r>
        <w:rPr>
          <w:rFonts w:cs="Times New Roman"/>
          <w:szCs w:val="28"/>
        </w:rPr>
        <w:tab/>
      </w:r>
      <w:r w:rsidR="00362D47" w:rsidRPr="004B1F3B">
        <w:rPr>
          <w:rFonts w:cs="Times New Roman"/>
          <w:szCs w:val="28"/>
        </w:rPr>
        <w:t xml:space="preserve">В экстренных случаях, в целях предотвращения и/или ликвидации чрезвычайных ситуаций для берегоукрепительных работ, по заявлению уполномоченного государственного органа по чрезвычайным ситуациям, а также для строительства дорог по заявлению уполномоченного государственного органа в области транспорта, </w:t>
      </w:r>
      <w:r w:rsidR="00B07454" w:rsidRPr="004127D9">
        <w:rPr>
          <w:rFonts w:cs="Times New Roman"/>
          <w:szCs w:val="28"/>
        </w:rPr>
        <w:t>допускается</w:t>
      </w:r>
      <w:r w:rsidR="00362D47" w:rsidRPr="004B1F3B">
        <w:rPr>
          <w:rFonts w:cs="Times New Roman"/>
          <w:szCs w:val="28"/>
        </w:rPr>
        <w:t xml:space="preserve"> разработка инертных материалов без получения прав</w:t>
      </w:r>
      <w:r w:rsidR="00C67714">
        <w:rPr>
          <w:rFonts w:cs="Times New Roman"/>
          <w:szCs w:val="28"/>
        </w:rPr>
        <w:t>а</w:t>
      </w:r>
      <w:r w:rsidR="00362D47" w:rsidRPr="004B1F3B">
        <w:rPr>
          <w:rFonts w:cs="Times New Roman"/>
          <w:szCs w:val="28"/>
        </w:rPr>
        <w:t xml:space="preserve"> пользования недрами по согласию уполномоченного государственного органа по реализации государственной политики в области недропользования с уведомлением его о проведенных работах</w:t>
      </w:r>
      <w:r w:rsidR="00D715EB">
        <w:rPr>
          <w:rFonts w:cs="Times New Roman"/>
          <w:szCs w:val="28"/>
        </w:rPr>
        <w:t xml:space="preserve"> </w:t>
      </w:r>
      <w:r w:rsidR="00D715EB" w:rsidRPr="004127D9">
        <w:rPr>
          <w:rFonts w:cs="Times New Roman"/>
          <w:szCs w:val="28"/>
        </w:rPr>
        <w:t>путем предоставления отчета по форме 5</w:t>
      </w:r>
      <w:r w:rsidRPr="004127D9">
        <w:rPr>
          <w:rFonts w:cs="Times New Roman"/>
          <w:szCs w:val="28"/>
        </w:rPr>
        <w:t>-ГР</w:t>
      </w:r>
      <w:r w:rsidR="00362D47" w:rsidRPr="004127D9">
        <w:rPr>
          <w:rFonts w:cs="Times New Roman"/>
          <w:szCs w:val="28"/>
        </w:rPr>
        <w:t xml:space="preserve">. </w:t>
      </w:r>
      <w:r w:rsidR="00362D47" w:rsidRPr="004B1F3B">
        <w:rPr>
          <w:rFonts w:cs="Times New Roman"/>
          <w:szCs w:val="28"/>
        </w:rPr>
        <w:t xml:space="preserve">При этом наличие </w:t>
      </w:r>
      <w:r w:rsidR="00C67714">
        <w:rPr>
          <w:rFonts w:cs="Times New Roman"/>
          <w:szCs w:val="28"/>
        </w:rPr>
        <w:t>проектной документации</w:t>
      </w:r>
      <w:r w:rsidR="00362D47" w:rsidRPr="004B1F3B">
        <w:rPr>
          <w:rFonts w:cs="Times New Roman"/>
          <w:szCs w:val="28"/>
        </w:rPr>
        <w:t xml:space="preserve"> не требуется.</w:t>
      </w:r>
      <w:r w:rsidR="007F5A36">
        <w:rPr>
          <w:rFonts w:cs="Times New Roman"/>
          <w:szCs w:val="28"/>
        </w:rPr>
        <w:t xml:space="preserve"> </w:t>
      </w:r>
    </w:p>
    <w:p w14:paraId="4650B682" w14:textId="687E5D1F" w:rsidR="00B07454" w:rsidRPr="004B1F3B" w:rsidRDefault="004127D9" w:rsidP="00313B2E">
      <w:pPr>
        <w:tabs>
          <w:tab w:val="left" w:pos="1134"/>
        </w:tabs>
        <w:spacing w:after="0" w:line="240" w:lineRule="auto"/>
        <w:ind w:firstLine="709"/>
        <w:jc w:val="both"/>
        <w:rPr>
          <w:rFonts w:cs="Times New Roman"/>
          <w:szCs w:val="28"/>
        </w:rPr>
      </w:pPr>
      <w:r>
        <w:rPr>
          <w:rFonts w:cs="Times New Roman"/>
          <w:szCs w:val="28"/>
        </w:rPr>
        <w:t>2.</w:t>
      </w:r>
      <w:r>
        <w:rPr>
          <w:rFonts w:cs="Times New Roman"/>
          <w:szCs w:val="28"/>
        </w:rPr>
        <w:tab/>
      </w:r>
      <w:r w:rsidR="00B07454" w:rsidRPr="004127D9">
        <w:rPr>
          <w:rFonts w:cs="Times New Roman"/>
          <w:szCs w:val="28"/>
        </w:rPr>
        <w:t xml:space="preserve">После окончания разработки инертных материалов обязательным условием </w:t>
      </w:r>
      <w:r w:rsidR="00E342C9" w:rsidRPr="004127D9">
        <w:rPr>
          <w:rFonts w:cs="Times New Roman"/>
          <w:szCs w:val="28"/>
        </w:rPr>
        <w:t>является проведение мероприятий по рекультивации нарушенных земель.</w:t>
      </w:r>
    </w:p>
    <w:p w14:paraId="541D454C" w14:textId="647E2081" w:rsidR="00362D47" w:rsidRDefault="00362D47" w:rsidP="00313B2E">
      <w:pPr>
        <w:tabs>
          <w:tab w:val="left" w:pos="1134"/>
        </w:tabs>
        <w:spacing w:after="0" w:line="240" w:lineRule="auto"/>
        <w:ind w:firstLine="709"/>
        <w:jc w:val="both"/>
        <w:rPr>
          <w:rFonts w:cs="Times New Roman"/>
          <w:szCs w:val="28"/>
        </w:rPr>
      </w:pPr>
    </w:p>
    <w:p w14:paraId="1C6254FA" w14:textId="0F9B4827" w:rsidR="00362D47" w:rsidRPr="004B1F3B" w:rsidRDefault="00362D47" w:rsidP="00313B2E">
      <w:pPr>
        <w:pStyle w:val="5"/>
        <w:numPr>
          <w:ilvl w:val="0"/>
          <w:numId w:val="3"/>
        </w:numPr>
        <w:tabs>
          <w:tab w:val="left" w:pos="1134"/>
        </w:tabs>
        <w:ind w:left="0" w:firstLine="709"/>
        <w:rPr>
          <w:rFonts w:cs="Times New Roman"/>
          <w:szCs w:val="28"/>
        </w:rPr>
      </w:pPr>
      <w:bookmarkStart w:id="78" w:name="_Пользование_недрами_по"/>
      <w:bookmarkStart w:id="79" w:name="_Toc77462767"/>
      <w:bookmarkStart w:id="80" w:name="_Toc80631463"/>
      <w:bookmarkEnd w:id="78"/>
      <w:r>
        <w:rPr>
          <w:rFonts w:cs="Times New Roman"/>
          <w:szCs w:val="28"/>
        </w:rPr>
        <w:t>Пользование недрами</w:t>
      </w:r>
      <w:r w:rsidRPr="004B1F3B">
        <w:rPr>
          <w:rFonts w:cs="Times New Roman"/>
          <w:szCs w:val="28"/>
        </w:rPr>
        <w:t xml:space="preserve"> по государственному заказу</w:t>
      </w:r>
      <w:bookmarkEnd w:id="79"/>
      <w:bookmarkEnd w:id="80"/>
    </w:p>
    <w:p w14:paraId="0362BE09" w14:textId="77777777" w:rsidR="00362D47" w:rsidRPr="004B1F3B" w:rsidRDefault="00362D47" w:rsidP="00313B2E">
      <w:pPr>
        <w:pStyle w:val="6"/>
      </w:pPr>
    </w:p>
    <w:p w14:paraId="7E21101F" w14:textId="6E6BE6E9" w:rsidR="00362D47" w:rsidRPr="004B1F3B" w:rsidRDefault="00362D47" w:rsidP="00313B2E">
      <w:pPr>
        <w:pStyle w:val="6"/>
      </w:pPr>
      <w:r w:rsidRPr="004B1F3B">
        <w:t>1.</w:t>
      </w:r>
      <w:r w:rsidRPr="004B1F3B">
        <w:tab/>
        <w:t>Государственный заказ на осуществление научно-исследовательских работ по изучению недр, геолого-поисковых и геологоразведочных работ формируется уполномоченным государственным органом по реализации государственной политики в области недропользования и финансируется за счет государственных средств.</w:t>
      </w:r>
    </w:p>
    <w:p w14:paraId="55745F96" w14:textId="3C86599A" w:rsidR="00362D47" w:rsidRPr="004B1F3B" w:rsidRDefault="00362D47" w:rsidP="00313B2E">
      <w:pPr>
        <w:pStyle w:val="6"/>
      </w:pPr>
      <w:r w:rsidRPr="004B1F3B">
        <w:t>2.</w:t>
      </w:r>
      <w:r w:rsidRPr="004B1F3B">
        <w:tab/>
        <w:t xml:space="preserve">Организации, осуществляющие работы по государственному заказу, проводят работы без получения права пользования недрами на основании письменного соглашения с уполномоченным государственным органом по реализации государственной политики в области недропользования при условии соблюдения прав других </w:t>
      </w:r>
      <w:proofErr w:type="spellStart"/>
      <w:r w:rsidRPr="004B1F3B">
        <w:t>недропользователей</w:t>
      </w:r>
      <w:proofErr w:type="spellEnd"/>
      <w:r w:rsidRPr="004B1F3B">
        <w:t>.</w:t>
      </w:r>
    </w:p>
    <w:p w14:paraId="783BFC1B" w14:textId="7753E63F" w:rsidR="00362D47" w:rsidRDefault="00362D47" w:rsidP="00313B2E">
      <w:pPr>
        <w:tabs>
          <w:tab w:val="left" w:pos="1134"/>
        </w:tabs>
        <w:spacing w:after="0" w:line="240" w:lineRule="auto"/>
        <w:ind w:firstLine="709"/>
        <w:jc w:val="both"/>
        <w:rPr>
          <w:rFonts w:cs="Times New Roman"/>
          <w:szCs w:val="28"/>
        </w:rPr>
      </w:pPr>
    </w:p>
    <w:p w14:paraId="68B4F69F" w14:textId="17A9CC12" w:rsidR="00C2405A" w:rsidRDefault="00C2405A" w:rsidP="00313B2E">
      <w:pPr>
        <w:pStyle w:val="5"/>
        <w:numPr>
          <w:ilvl w:val="0"/>
          <w:numId w:val="3"/>
        </w:numPr>
        <w:tabs>
          <w:tab w:val="left" w:pos="1134"/>
        </w:tabs>
        <w:ind w:left="0" w:firstLine="709"/>
      </w:pPr>
      <w:bookmarkStart w:id="81" w:name="_Отбор_и_использование"/>
      <w:bookmarkStart w:id="82" w:name="_Toc80631464"/>
      <w:bookmarkEnd w:id="81"/>
      <w:r>
        <w:t>Отбор и использование подземных вод</w:t>
      </w:r>
      <w:bookmarkEnd w:id="82"/>
    </w:p>
    <w:p w14:paraId="226CE58F" w14:textId="77777777" w:rsidR="00C2405A" w:rsidRDefault="00C2405A" w:rsidP="00313B2E">
      <w:pPr>
        <w:tabs>
          <w:tab w:val="left" w:pos="1134"/>
        </w:tabs>
        <w:spacing w:after="0" w:line="240" w:lineRule="auto"/>
        <w:ind w:firstLine="709"/>
        <w:jc w:val="both"/>
        <w:rPr>
          <w:rFonts w:cs="Times New Roman"/>
          <w:szCs w:val="28"/>
        </w:rPr>
      </w:pPr>
    </w:p>
    <w:p w14:paraId="07876143" w14:textId="1007F42F" w:rsidR="00C2405A" w:rsidRPr="004B1F3B" w:rsidRDefault="00C2405A"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r>
      <w:r>
        <w:rPr>
          <w:rFonts w:cs="Times New Roman"/>
          <w:szCs w:val="28"/>
        </w:rPr>
        <w:t>Б</w:t>
      </w:r>
      <w:r w:rsidRPr="004B1F3B">
        <w:rPr>
          <w:rFonts w:cs="Times New Roman"/>
          <w:szCs w:val="28"/>
        </w:rPr>
        <w:t xml:space="preserve">урение гидрогеологических скважин </w:t>
      </w:r>
      <w:r>
        <w:rPr>
          <w:rFonts w:cs="Times New Roman"/>
          <w:szCs w:val="28"/>
        </w:rPr>
        <w:t>д</w:t>
      </w:r>
      <w:r w:rsidRPr="004B1F3B">
        <w:rPr>
          <w:rFonts w:cs="Times New Roman"/>
          <w:szCs w:val="28"/>
        </w:rPr>
        <w:t>опускается без получения лицензии на право пользования недрами при соблюдении условий, предусмотренных в настоящей статье.</w:t>
      </w:r>
    </w:p>
    <w:p w14:paraId="6FAAF3C5" w14:textId="15301381" w:rsidR="00C2405A" w:rsidRPr="004B1F3B" w:rsidRDefault="00C2405A"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 xml:space="preserve">Запрещается бурение гидрогеологических скважин глубиной более 30 метров без наличия </w:t>
      </w:r>
      <w:r w:rsidRPr="004127D9">
        <w:rPr>
          <w:rFonts w:cs="Times New Roman"/>
          <w:szCs w:val="28"/>
        </w:rPr>
        <w:t>проект</w:t>
      </w:r>
      <w:r w:rsidR="00D715EB" w:rsidRPr="004127D9">
        <w:rPr>
          <w:rFonts w:cs="Times New Roman"/>
          <w:szCs w:val="28"/>
        </w:rPr>
        <w:t>ной документации</w:t>
      </w:r>
      <w:r w:rsidRPr="004B1F3B">
        <w:rPr>
          <w:rFonts w:cs="Times New Roman"/>
          <w:szCs w:val="28"/>
        </w:rPr>
        <w:t xml:space="preserve"> на бурение, прошедшего экспертизы в части промышленной</w:t>
      </w:r>
      <w:r w:rsidR="004127D9">
        <w:rPr>
          <w:rFonts w:cs="Times New Roman"/>
          <w:szCs w:val="28"/>
        </w:rPr>
        <w:t xml:space="preserve"> и </w:t>
      </w:r>
      <w:r w:rsidRPr="004B1F3B">
        <w:rPr>
          <w:rFonts w:cs="Times New Roman"/>
          <w:szCs w:val="28"/>
        </w:rPr>
        <w:t>экологической безопасности, а также лицами, не имеющими специальных разрешений.</w:t>
      </w:r>
    </w:p>
    <w:p w14:paraId="0C56C1C2" w14:textId="0FD3CB8B" w:rsidR="00C2405A" w:rsidRPr="004B1F3B" w:rsidRDefault="00C2405A" w:rsidP="00313B2E">
      <w:pPr>
        <w:tabs>
          <w:tab w:val="left" w:pos="1134"/>
        </w:tabs>
        <w:spacing w:after="0" w:line="240" w:lineRule="auto"/>
        <w:ind w:firstLine="709"/>
        <w:jc w:val="both"/>
        <w:rPr>
          <w:rFonts w:cs="Times New Roman"/>
          <w:szCs w:val="28"/>
        </w:rPr>
      </w:pPr>
      <w:r w:rsidRPr="004B1F3B">
        <w:rPr>
          <w:rFonts w:cs="Times New Roman"/>
          <w:szCs w:val="28"/>
        </w:rPr>
        <w:lastRenderedPageBreak/>
        <w:t>3.</w:t>
      </w:r>
      <w:r w:rsidRPr="004B1F3B">
        <w:rPr>
          <w:rFonts w:cs="Times New Roman"/>
          <w:szCs w:val="28"/>
        </w:rPr>
        <w:tab/>
        <w:t xml:space="preserve">Отбор и использование </w:t>
      </w:r>
      <w:r w:rsidR="0017255F">
        <w:rPr>
          <w:rFonts w:cs="Times New Roman"/>
          <w:szCs w:val="28"/>
        </w:rPr>
        <w:t xml:space="preserve">подземных </w:t>
      </w:r>
      <w:r w:rsidRPr="004B1F3B">
        <w:rPr>
          <w:rFonts w:cs="Times New Roman"/>
          <w:szCs w:val="28"/>
        </w:rPr>
        <w:t xml:space="preserve">вод подлежит обязательному лицензированию, за исключением отбора и использования воды физическими лицами для собственных нужд, не связанных с осуществлением предпринимательской деятельности и </w:t>
      </w:r>
      <w:r w:rsidR="004127D9">
        <w:rPr>
          <w:rFonts w:cs="Times New Roman"/>
          <w:szCs w:val="28"/>
        </w:rPr>
        <w:t xml:space="preserve">для нужд </w:t>
      </w:r>
      <w:r w:rsidRPr="004B1F3B">
        <w:rPr>
          <w:rFonts w:cs="Times New Roman"/>
          <w:szCs w:val="28"/>
        </w:rPr>
        <w:t>пожаротушения.</w:t>
      </w:r>
    </w:p>
    <w:p w14:paraId="70C8F8CB" w14:textId="77777777" w:rsidR="00C2405A" w:rsidRDefault="00C2405A" w:rsidP="00313B2E">
      <w:pPr>
        <w:tabs>
          <w:tab w:val="left" w:pos="1134"/>
        </w:tabs>
        <w:spacing w:after="0" w:line="240" w:lineRule="auto"/>
        <w:ind w:firstLine="709"/>
        <w:jc w:val="both"/>
        <w:rPr>
          <w:rFonts w:cs="Times New Roman"/>
          <w:szCs w:val="28"/>
        </w:rPr>
      </w:pPr>
    </w:p>
    <w:p w14:paraId="792F469B" w14:textId="77777777" w:rsidR="00EC5CEF" w:rsidRPr="004B1F3B" w:rsidRDefault="00EC5CEF" w:rsidP="00313B2E">
      <w:pPr>
        <w:pStyle w:val="5"/>
        <w:numPr>
          <w:ilvl w:val="0"/>
          <w:numId w:val="3"/>
        </w:numPr>
        <w:tabs>
          <w:tab w:val="left" w:pos="1134"/>
        </w:tabs>
        <w:ind w:left="0" w:firstLine="709"/>
        <w:rPr>
          <w:rFonts w:cs="Times New Roman"/>
          <w:szCs w:val="28"/>
        </w:rPr>
      </w:pPr>
      <w:bookmarkStart w:id="83" w:name="_Toc77462773"/>
      <w:bookmarkStart w:id="84" w:name="_Toc80631465"/>
      <w:r w:rsidRPr="004B1F3B">
        <w:rPr>
          <w:rFonts w:cs="Times New Roman"/>
          <w:szCs w:val="28"/>
        </w:rPr>
        <w:t>Переработка техногенных образований</w:t>
      </w:r>
      <w:bookmarkEnd w:id="83"/>
      <w:bookmarkEnd w:id="84"/>
    </w:p>
    <w:p w14:paraId="25B49555" w14:textId="77777777" w:rsidR="00EC5CEF" w:rsidRPr="004B1F3B" w:rsidRDefault="00EC5CEF" w:rsidP="00313B2E">
      <w:pPr>
        <w:tabs>
          <w:tab w:val="left" w:pos="1134"/>
        </w:tabs>
        <w:spacing w:after="0" w:line="240" w:lineRule="auto"/>
        <w:ind w:firstLine="709"/>
        <w:jc w:val="both"/>
        <w:rPr>
          <w:rFonts w:cs="Times New Roman"/>
          <w:szCs w:val="28"/>
        </w:rPr>
      </w:pPr>
    </w:p>
    <w:p w14:paraId="1BD19C72" w14:textId="5021D288" w:rsidR="00EC5CEF" w:rsidRPr="0018526C" w:rsidRDefault="00EC5CEF" w:rsidP="00313B2E">
      <w:pPr>
        <w:tabs>
          <w:tab w:val="left" w:pos="1134"/>
        </w:tabs>
        <w:spacing w:after="0" w:line="240" w:lineRule="auto"/>
        <w:ind w:firstLine="709"/>
        <w:jc w:val="both"/>
        <w:rPr>
          <w:rFonts w:cs="Times New Roman"/>
          <w:szCs w:val="28"/>
        </w:rPr>
      </w:pPr>
      <w:r w:rsidRPr="004127D9">
        <w:rPr>
          <w:rFonts w:cs="Times New Roman"/>
          <w:szCs w:val="28"/>
        </w:rPr>
        <w:t>1.</w:t>
      </w:r>
      <w:r w:rsidRPr="004127D9">
        <w:rPr>
          <w:rFonts w:cs="Times New Roman"/>
          <w:szCs w:val="28"/>
        </w:rPr>
        <w:tab/>
      </w:r>
      <w:proofErr w:type="spellStart"/>
      <w:r w:rsidRPr="0018526C">
        <w:rPr>
          <w:rFonts w:cs="Times New Roman"/>
          <w:szCs w:val="28"/>
        </w:rPr>
        <w:t>Недропользователь</w:t>
      </w:r>
      <w:proofErr w:type="spellEnd"/>
      <w:r w:rsidRPr="0018526C">
        <w:rPr>
          <w:rFonts w:cs="Times New Roman"/>
          <w:szCs w:val="28"/>
        </w:rPr>
        <w:t xml:space="preserve">, в процессе пользования недрами предусматривающее образование </w:t>
      </w:r>
      <w:proofErr w:type="spellStart"/>
      <w:r w:rsidRPr="0018526C">
        <w:rPr>
          <w:rFonts w:cs="Times New Roman"/>
          <w:szCs w:val="28"/>
        </w:rPr>
        <w:t>хвостохранилищ</w:t>
      </w:r>
      <w:proofErr w:type="spellEnd"/>
      <w:r w:rsidRPr="0018526C">
        <w:rPr>
          <w:rFonts w:cs="Times New Roman"/>
          <w:szCs w:val="28"/>
        </w:rPr>
        <w:t xml:space="preserve">, </w:t>
      </w:r>
      <w:r w:rsidR="00E15950" w:rsidRPr="0018526C">
        <w:rPr>
          <w:rFonts w:cs="Times New Roman"/>
          <w:szCs w:val="28"/>
        </w:rPr>
        <w:t xml:space="preserve">является эксплуатирующей организацией, которое при обращении с </w:t>
      </w:r>
      <w:proofErr w:type="spellStart"/>
      <w:r w:rsidR="00E15950" w:rsidRPr="0018526C">
        <w:rPr>
          <w:rFonts w:cs="Times New Roman"/>
          <w:szCs w:val="28"/>
        </w:rPr>
        <w:t>хвостохранилищами</w:t>
      </w:r>
      <w:proofErr w:type="spellEnd"/>
      <w:r w:rsidR="00E15950" w:rsidRPr="0018526C">
        <w:rPr>
          <w:rFonts w:cs="Times New Roman"/>
          <w:szCs w:val="28"/>
        </w:rPr>
        <w:t xml:space="preserve"> </w:t>
      </w:r>
      <w:r w:rsidRPr="0018526C">
        <w:rPr>
          <w:rFonts w:cs="Times New Roman"/>
          <w:szCs w:val="28"/>
        </w:rPr>
        <w:t>обязан</w:t>
      </w:r>
      <w:r w:rsidR="00E15950" w:rsidRPr="0018526C">
        <w:rPr>
          <w:rFonts w:cs="Times New Roman"/>
          <w:szCs w:val="28"/>
        </w:rPr>
        <w:t>о</w:t>
      </w:r>
      <w:r w:rsidRPr="0018526C">
        <w:rPr>
          <w:rFonts w:cs="Times New Roman"/>
          <w:szCs w:val="28"/>
        </w:rPr>
        <w:t xml:space="preserve"> обеспечить безопасность </w:t>
      </w:r>
      <w:r w:rsidR="00E15950" w:rsidRPr="0018526C">
        <w:rPr>
          <w:rFonts w:cs="Times New Roman"/>
          <w:szCs w:val="28"/>
        </w:rPr>
        <w:t xml:space="preserve">и соблюдать требования законодательства Кыргызской Республики о </w:t>
      </w:r>
      <w:proofErr w:type="spellStart"/>
      <w:r w:rsidR="00E15950" w:rsidRPr="0018526C">
        <w:rPr>
          <w:rFonts w:cs="Times New Roman"/>
          <w:szCs w:val="28"/>
        </w:rPr>
        <w:t>хвостохранилищах</w:t>
      </w:r>
      <w:proofErr w:type="spellEnd"/>
      <w:r w:rsidRPr="0018526C">
        <w:rPr>
          <w:rFonts w:cs="Times New Roman"/>
          <w:szCs w:val="28"/>
        </w:rPr>
        <w:t>.</w:t>
      </w:r>
    </w:p>
    <w:p w14:paraId="536B8E97" w14:textId="28F47E26" w:rsidR="00EC5CEF" w:rsidRPr="0018526C" w:rsidRDefault="00EC5CEF" w:rsidP="00313B2E">
      <w:pPr>
        <w:tabs>
          <w:tab w:val="left" w:pos="1134"/>
        </w:tabs>
        <w:spacing w:after="0" w:line="240" w:lineRule="auto"/>
        <w:ind w:firstLine="709"/>
        <w:jc w:val="both"/>
        <w:rPr>
          <w:rFonts w:cs="Times New Roman"/>
          <w:szCs w:val="28"/>
        </w:rPr>
      </w:pPr>
      <w:r w:rsidRPr="0018526C">
        <w:rPr>
          <w:rFonts w:cs="Times New Roman"/>
          <w:szCs w:val="28"/>
        </w:rPr>
        <w:t>2.</w:t>
      </w:r>
      <w:r w:rsidRPr="0018526C">
        <w:rPr>
          <w:rFonts w:cs="Times New Roman"/>
          <w:szCs w:val="28"/>
        </w:rPr>
        <w:tab/>
      </w:r>
      <w:r w:rsidR="007F5A36" w:rsidRPr="0018526C">
        <w:rPr>
          <w:rFonts w:cs="Times New Roman"/>
          <w:szCs w:val="28"/>
        </w:rPr>
        <w:t>Г</w:t>
      </w:r>
      <w:r w:rsidRPr="0018526C">
        <w:rPr>
          <w:rFonts w:cs="Times New Roman"/>
          <w:szCs w:val="28"/>
        </w:rPr>
        <w:t>осударство обладает преимущественным правом по вторичной переработке</w:t>
      </w:r>
      <w:r w:rsidR="007957AA" w:rsidRPr="0018526C">
        <w:rPr>
          <w:rFonts w:cs="Times New Roman"/>
          <w:szCs w:val="28"/>
        </w:rPr>
        <w:t xml:space="preserve"> техногенных образований, размещенных в </w:t>
      </w:r>
      <w:proofErr w:type="spellStart"/>
      <w:r w:rsidR="007957AA" w:rsidRPr="0018526C">
        <w:rPr>
          <w:rFonts w:cs="Times New Roman"/>
          <w:szCs w:val="28"/>
        </w:rPr>
        <w:t>хвостохранилищах</w:t>
      </w:r>
      <w:proofErr w:type="spellEnd"/>
      <w:r w:rsidRPr="0018526C">
        <w:rPr>
          <w:rFonts w:cs="Times New Roman"/>
          <w:szCs w:val="28"/>
        </w:rPr>
        <w:t>.</w:t>
      </w:r>
    </w:p>
    <w:p w14:paraId="604A1424" w14:textId="77777777" w:rsidR="00EC5CEF" w:rsidRPr="0018526C" w:rsidRDefault="00EC5CEF" w:rsidP="00313B2E">
      <w:pPr>
        <w:tabs>
          <w:tab w:val="left" w:pos="1134"/>
        </w:tabs>
        <w:spacing w:after="0" w:line="240" w:lineRule="auto"/>
        <w:ind w:firstLine="709"/>
        <w:jc w:val="both"/>
        <w:rPr>
          <w:rFonts w:cs="Times New Roman"/>
          <w:szCs w:val="28"/>
        </w:rPr>
      </w:pPr>
      <w:r w:rsidRPr="0018526C">
        <w:rPr>
          <w:rFonts w:cs="Times New Roman"/>
          <w:szCs w:val="28"/>
        </w:rPr>
        <w:t>3.</w:t>
      </w:r>
      <w:r w:rsidRPr="0018526C">
        <w:rPr>
          <w:rFonts w:cs="Times New Roman"/>
          <w:szCs w:val="28"/>
        </w:rPr>
        <w:tab/>
        <w:t xml:space="preserve">Вторичная переработка техногенных образований, размещенных в </w:t>
      </w:r>
      <w:proofErr w:type="spellStart"/>
      <w:r w:rsidRPr="0018526C">
        <w:rPr>
          <w:rFonts w:cs="Times New Roman"/>
          <w:szCs w:val="28"/>
        </w:rPr>
        <w:t>хвостохранилищах</w:t>
      </w:r>
      <w:proofErr w:type="spellEnd"/>
      <w:r w:rsidRPr="0018526C">
        <w:rPr>
          <w:rFonts w:cs="Times New Roman"/>
          <w:szCs w:val="28"/>
        </w:rPr>
        <w:t xml:space="preserve"> осуществляется по решению Кабинета министров Кыргызской Республики.</w:t>
      </w:r>
    </w:p>
    <w:p w14:paraId="14F38864" w14:textId="12946E6D" w:rsidR="00EC5CEF" w:rsidRPr="0018526C" w:rsidRDefault="00EC5CEF" w:rsidP="00313B2E">
      <w:pPr>
        <w:tabs>
          <w:tab w:val="left" w:pos="1134"/>
        </w:tabs>
        <w:spacing w:after="0" w:line="240" w:lineRule="auto"/>
        <w:ind w:firstLine="709"/>
        <w:jc w:val="both"/>
        <w:rPr>
          <w:rFonts w:cs="Times New Roman"/>
          <w:szCs w:val="28"/>
        </w:rPr>
      </w:pPr>
      <w:r w:rsidRPr="0018526C">
        <w:rPr>
          <w:rFonts w:cs="Times New Roman"/>
          <w:szCs w:val="28"/>
        </w:rPr>
        <w:t xml:space="preserve">В случаях принятия </w:t>
      </w:r>
      <w:r w:rsidR="00D570D3" w:rsidRPr="0018526C">
        <w:rPr>
          <w:rFonts w:cs="Times New Roman"/>
          <w:szCs w:val="28"/>
        </w:rPr>
        <w:t xml:space="preserve">решения </w:t>
      </w:r>
      <w:r w:rsidRPr="0018526C">
        <w:rPr>
          <w:rFonts w:cs="Times New Roman"/>
          <w:szCs w:val="28"/>
        </w:rPr>
        <w:t>Кабинетом министров Кыргызской Республики</w:t>
      </w:r>
      <w:r w:rsidR="00D570D3" w:rsidRPr="0018526C">
        <w:rPr>
          <w:rFonts w:cs="Times New Roman"/>
          <w:szCs w:val="28"/>
        </w:rPr>
        <w:t>,</w:t>
      </w:r>
      <w:r w:rsidRPr="0018526C">
        <w:rPr>
          <w:rFonts w:cs="Times New Roman"/>
          <w:szCs w:val="28"/>
        </w:rPr>
        <w:t xml:space="preserve"> </w:t>
      </w:r>
      <w:r w:rsidR="00D570D3" w:rsidRPr="0018526C">
        <w:rPr>
          <w:rFonts w:cs="Times New Roman"/>
          <w:szCs w:val="28"/>
        </w:rPr>
        <w:t xml:space="preserve">для </w:t>
      </w:r>
      <w:r w:rsidRPr="0018526C">
        <w:rPr>
          <w:rFonts w:cs="Times New Roman"/>
          <w:szCs w:val="28"/>
        </w:rPr>
        <w:t>вторичн</w:t>
      </w:r>
      <w:r w:rsidR="00D570D3" w:rsidRPr="0018526C">
        <w:rPr>
          <w:rFonts w:cs="Times New Roman"/>
          <w:szCs w:val="28"/>
        </w:rPr>
        <w:t>ой</w:t>
      </w:r>
      <w:r w:rsidRPr="0018526C">
        <w:rPr>
          <w:rFonts w:cs="Times New Roman"/>
          <w:szCs w:val="28"/>
        </w:rPr>
        <w:t xml:space="preserve"> переработк</w:t>
      </w:r>
      <w:r w:rsidR="00D570D3" w:rsidRPr="0018526C">
        <w:rPr>
          <w:rFonts w:cs="Times New Roman"/>
          <w:szCs w:val="28"/>
        </w:rPr>
        <w:t xml:space="preserve">и </w:t>
      </w:r>
      <w:r w:rsidRPr="0018526C">
        <w:rPr>
          <w:rFonts w:cs="Times New Roman"/>
          <w:szCs w:val="28"/>
        </w:rPr>
        <w:t>техногенны</w:t>
      </w:r>
      <w:r w:rsidR="00D570D3" w:rsidRPr="0018526C">
        <w:rPr>
          <w:rFonts w:cs="Times New Roman"/>
          <w:szCs w:val="28"/>
        </w:rPr>
        <w:t>х</w:t>
      </w:r>
      <w:r w:rsidRPr="0018526C">
        <w:rPr>
          <w:rFonts w:cs="Times New Roman"/>
          <w:szCs w:val="28"/>
        </w:rPr>
        <w:t xml:space="preserve"> образовани</w:t>
      </w:r>
      <w:r w:rsidR="00D570D3" w:rsidRPr="0018526C">
        <w:rPr>
          <w:rFonts w:cs="Times New Roman"/>
          <w:szCs w:val="28"/>
        </w:rPr>
        <w:t>й</w:t>
      </w:r>
      <w:r w:rsidRPr="0018526C">
        <w:rPr>
          <w:rFonts w:cs="Times New Roman"/>
          <w:szCs w:val="28"/>
        </w:rPr>
        <w:t xml:space="preserve"> </w:t>
      </w:r>
      <w:r w:rsidR="00D570D3" w:rsidRPr="0018526C">
        <w:rPr>
          <w:rFonts w:cs="Times New Roman"/>
          <w:szCs w:val="28"/>
        </w:rPr>
        <w:t xml:space="preserve">предоставляется лицензия на право пользования техногенными образованиями. При этом, обязательным условием является </w:t>
      </w:r>
      <w:r w:rsidRPr="0018526C">
        <w:rPr>
          <w:rFonts w:cs="Times New Roman"/>
          <w:szCs w:val="28"/>
        </w:rPr>
        <w:t>постановк</w:t>
      </w:r>
      <w:r w:rsidR="00D570D3" w:rsidRPr="0018526C">
        <w:rPr>
          <w:rFonts w:cs="Times New Roman"/>
          <w:szCs w:val="28"/>
        </w:rPr>
        <w:t>а</w:t>
      </w:r>
      <w:r w:rsidRPr="0018526C">
        <w:rPr>
          <w:rFonts w:cs="Times New Roman"/>
          <w:szCs w:val="28"/>
        </w:rPr>
        <w:t xml:space="preserve"> запасов </w:t>
      </w:r>
      <w:r w:rsidR="00D570D3" w:rsidRPr="0018526C">
        <w:rPr>
          <w:rFonts w:cs="Times New Roman"/>
          <w:szCs w:val="28"/>
        </w:rPr>
        <w:t xml:space="preserve">полезных ископаемых </w:t>
      </w:r>
      <w:r w:rsidRPr="0018526C">
        <w:rPr>
          <w:rFonts w:cs="Times New Roman"/>
          <w:szCs w:val="28"/>
        </w:rPr>
        <w:t>на Государственный баланс запасов полезных ископаемых.</w:t>
      </w:r>
    </w:p>
    <w:p w14:paraId="5DC4199A" w14:textId="36DF6A82" w:rsidR="00EC5CEF" w:rsidRPr="0018526C" w:rsidRDefault="00EC5CEF" w:rsidP="00313B2E">
      <w:pPr>
        <w:tabs>
          <w:tab w:val="left" w:pos="1134"/>
        </w:tabs>
        <w:spacing w:after="0" w:line="240" w:lineRule="auto"/>
        <w:ind w:firstLine="709"/>
        <w:jc w:val="both"/>
        <w:rPr>
          <w:rFonts w:cs="Times New Roman"/>
          <w:szCs w:val="28"/>
        </w:rPr>
      </w:pPr>
      <w:r w:rsidRPr="0018526C">
        <w:rPr>
          <w:rFonts w:cs="Times New Roman"/>
          <w:szCs w:val="28"/>
        </w:rPr>
        <w:t>Основанием для предоставления лицензии на</w:t>
      </w:r>
      <w:r w:rsidR="00E15950" w:rsidRPr="0018526C">
        <w:rPr>
          <w:rFonts w:cs="Times New Roman"/>
          <w:szCs w:val="28"/>
        </w:rPr>
        <w:t xml:space="preserve"> право пользования недрами с целью</w:t>
      </w:r>
      <w:r w:rsidRPr="0018526C">
        <w:rPr>
          <w:rFonts w:cs="Times New Roman"/>
          <w:szCs w:val="28"/>
        </w:rPr>
        <w:t xml:space="preserve"> проведени</w:t>
      </w:r>
      <w:r w:rsidR="00E15950" w:rsidRPr="0018526C">
        <w:rPr>
          <w:rFonts w:cs="Times New Roman"/>
          <w:szCs w:val="28"/>
        </w:rPr>
        <w:t>я</w:t>
      </w:r>
      <w:r w:rsidRPr="0018526C">
        <w:rPr>
          <w:rFonts w:cs="Times New Roman"/>
          <w:szCs w:val="28"/>
        </w:rPr>
        <w:t xml:space="preserve"> геологоразведочных работ и</w:t>
      </w:r>
      <w:r w:rsidR="00E15950" w:rsidRPr="0018526C">
        <w:rPr>
          <w:rFonts w:cs="Times New Roman"/>
          <w:szCs w:val="28"/>
        </w:rPr>
        <w:t>/или</w:t>
      </w:r>
      <w:r w:rsidRPr="0018526C">
        <w:rPr>
          <w:rFonts w:cs="Times New Roman"/>
          <w:szCs w:val="28"/>
        </w:rPr>
        <w:t xml:space="preserve"> разработки техногенных образований является решение Кабинета министров Кыргызской Республики.</w:t>
      </w:r>
    </w:p>
    <w:p w14:paraId="35033A9E" w14:textId="51578357" w:rsidR="00D570D3" w:rsidRPr="0018526C" w:rsidRDefault="00E15950" w:rsidP="00D570D3">
      <w:pPr>
        <w:tabs>
          <w:tab w:val="left" w:pos="1134"/>
        </w:tabs>
        <w:spacing w:after="0" w:line="240" w:lineRule="auto"/>
        <w:ind w:firstLine="709"/>
        <w:jc w:val="both"/>
        <w:rPr>
          <w:rFonts w:cs="Times New Roman"/>
          <w:szCs w:val="28"/>
        </w:rPr>
      </w:pPr>
      <w:r w:rsidRPr="0018526C">
        <w:rPr>
          <w:rFonts w:cs="Times New Roman"/>
          <w:szCs w:val="28"/>
        </w:rPr>
        <w:t>4.</w:t>
      </w:r>
      <w:r w:rsidRPr="0018526C">
        <w:rPr>
          <w:rFonts w:cs="Times New Roman"/>
          <w:szCs w:val="28"/>
        </w:rPr>
        <w:tab/>
        <w:t>К лицензи</w:t>
      </w:r>
      <w:r w:rsidR="00A92448">
        <w:rPr>
          <w:rFonts w:cs="Times New Roman"/>
          <w:szCs w:val="28"/>
        </w:rPr>
        <w:t>ям</w:t>
      </w:r>
      <w:r w:rsidRPr="0018526C">
        <w:rPr>
          <w:rFonts w:cs="Times New Roman"/>
          <w:szCs w:val="28"/>
        </w:rPr>
        <w:t xml:space="preserve"> на право пользования техногенными образованиями применяется правовой режим лицензирования.</w:t>
      </w:r>
    </w:p>
    <w:p w14:paraId="342D5498" w14:textId="7E59E3CD" w:rsidR="00B5390B" w:rsidRPr="0018526C" w:rsidRDefault="001A7EFA" w:rsidP="00313B2E">
      <w:pPr>
        <w:tabs>
          <w:tab w:val="left" w:pos="1134"/>
        </w:tabs>
        <w:spacing w:after="0" w:line="240" w:lineRule="auto"/>
        <w:ind w:firstLine="709"/>
        <w:jc w:val="both"/>
        <w:rPr>
          <w:rFonts w:cs="Times New Roman"/>
          <w:szCs w:val="28"/>
        </w:rPr>
      </w:pPr>
      <w:r w:rsidRPr="0018526C">
        <w:rPr>
          <w:rFonts w:cs="Times New Roman"/>
          <w:szCs w:val="28"/>
        </w:rPr>
        <w:t>5.</w:t>
      </w:r>
      <w:r w:rsidRPr="0018526C">
        <w:rPr>
          <w:rFonts w:cs="Times New Roman"/>
          <w:szCs w:val="28"/>
        </w:rPr>
        <w:tab/>
      </w:r>
      <w:proofErr w:type="gramStart"/>
      <w:r w:rsidR="00E15950" w:rsidRPr="0018526C">
        <w:rPr>
          <w:rFonts w:cs="Times New Roman"/>
          <w:szCs w:val="28"/>
        </w:rPr>
        <w:t>В</w:t>
      </w:r>
      <w:proofErr w:type="gramEnd"/>
      <w:r w:rsidR="00E15950" w:rsidRPr="0018526C">
        <w:rPr>
          <w:rFonts w:cs="Times New Roman"/>
          <w:szCs w:val="28"/>
        </w:rPr>
        <w:t xml:space="preserve"> случаях</w:t>
      </w:r>
      <w:r w:rsidR="00B5390B" w:rsidRPr="0018526C">
        <w:rPr>
          <w:rFonts w:cs="Times New Roman"/>
          <w:szCs w:val="28"/>
        </w:rPr>
        <w:t xml:space="preserve"> предоставлени</w:t>
      </w:r>
      <w:r w:rsidR="00E15950" w:rsidRPr="0018526C">
        <w:rPr>
          <w:rFonts w:cs="Times New Roman"/>
          <w:szCs w:val="28"/>
        </w:rPr>
        <w:t>я</w:t>
      </w:r>
      <w:r w:rsidR="00B5390B" w:rsidRPr="0018526C">
        <w:rPr>
          <w:rFonts w:cs="Times New Roman"/>
          <w:szCs w:val="28"/>
        </w:rPr>
        <w:t xml:space="preserve"> лицензии на </w:t>
      </w:r>
      <w:r w:rsidR="00E15950" w:rsidRPr="0018526C">
        <w:rPr>
          <w:rFonts w:cs="Times New Roman"/>
          <w:szCs w:val="28"/>
        </w:rPr>
        <w:t>право пользования техногенными образованиями лицу, не являющейся эксплуатирующей организацией,</w:t>
      </w:r>
      <w:r w:rsidR="0018526C" w:rsidRPr="0018526C">
        <w:rPr>
          <w:rFonts w:cs="Times New Roman"/>
          <w:szCs w:val="28"/>
        </w:rPr>
        <w:t xml:space="preserve"> то</w:t>
      </w:r>
      <w:r w:rsidR="00E15950" w:rsidRPr="0018526C">
        <w:rPr>
          <w:rFonts w:cs="Times New Roman"/>
          <w:szCs w:val="28"/>
        </w:rPr>
        <w:t xml:space="preserve"> </w:t>
      </w:r>
      <w:r w:rsidR="00126B39" w:rsidRPr="0018526C">
        <w:rPr>
          <w:rFonts w:cs="Times New Roman"/>
          <w:szCs w:val="28"/>
        </w:rPr>
        <w:t>обязательства</w:t>
      </w:r>
      <w:r w:rsidR="0018526C" w:rsidRPr="0018526C">
        <w:rPr>
          <w:rFonts w:cs="Times New Roman"/>
          <w:szCs w:val="28"/>
        </w:rPr>
        <w:t>,</w:t>
      </w:r>
      <w:r w:rsidR="00B5390B" w:rsidRPr="0018526C">
        <w:rPr>
          <w:rFonts w:cs="Times New Roman"/>
          <w:szCs w:val="28"/>
        </w:rPr>
        <w:t xml:space="preserve"> предусмотренные ч. 1 настоящей статьи, а также обязательства по рекультивации и средства на рекультивацию </w:t>
      </w:r>
      <w:proofErr w:type="spellStart"/>
      <w:r w:rsidR="00B5390B" w:rsidRPr="0018526C">
        <w:rPr>
          <w:rFonts w:cs="Times New Roman"/>
          <w:szCs w:val="28"/>
        </w:rPr>
        <w:t>хвостохранилища</w:t>
      </w:r>
      <w:proofErr w:type="spellEnd"/>
      <w:r w:rsidR="00B5390B" w:rsidRPr="0018526C">
        <w:rPr>
          <w:rFonts w:cs="Times New Roman"/>
          <w:szCs w:val="28"/>
        </w:rPr>
        <w:t xml:space="preserve"> переход</w:t>
      </w:r>
      <w:r w:rsidR="0018526C" w:rsidRPr="0018526C">
        <w:rPr>
          <w:rFonts w:cs="Times New Roman"/>
          <w:szCs w:val="28"/>
        </w:rPr>
        <w:t>я</w:t>
      </w:r>
      <w:r w:rsidR="00B5390B" w:rsidRPr="0018526C">
        <w:rPr>
          <w:rFonts w:cs="Times New Roman"/>
          <w:szCs w:val="28"/>
        </w:rPr>
        <w:t>т лицензиату, которому предоставлен</w:t>
      </w:r>
      <w:r w:rsidRPr="0018526C">
        <w:rPr>
          <w:rFonts w:cs="Times New Roman"/>
          <w:szCs w:val="28"/>
        </w:rPr>
        <w:t>а лицензия.</w:t>
      </w:r>
    </w:p>
    <w:p w14:paraId="2B637B95" w14:textId="77777777" w:rsidR="00EC5CEF" w:rsidRDefault="00EC5CEF" w:rsidP="00313B2E">
      <w:pPr>
        <w:tabs>
          <w:tab w:val="left" w:pos="1134"/>
        </w:tabs>
        <w:spacing w:after="0" w:line="240" w:lineRule="auto"/>
        <w:ind w:firstLine="709"/>
        <w:jc w:val="both"/>
        <w:rPr>
          <w:rFonts w:cs="Times New Roman"/>
          <w:szCs w:val="28"/>
        </w:rPr>
      </w:pPr>
    </w:p>
    <w:p w14:paraId="002894BB" w14:textId="5ED8CC00" w:rsidR="00C67714" w:rsidRPr="004B1F3B" w:rsidRDefault="00C67714" w:rsidP="00313B2E">
      <w:pPr>
        <w:pStyle w:val="5"/>
        <w:numPr>
          <w:ilvl w:val="0"/>
          <w:numId w:val="3"/>
        </w:numPr>
        <w:tabs>
          <w:tab w:val="left" w:pos="1134"/>
        </w:tabs>
        <w:ind w:left="0" w:firstLine="709"/>
        <w:rPr>
          <w:rFonts w:cs="Times New Roman"/>
          <w:szCs w:val="28"/>
        </w:rPr>
      </w:pPr>
      <w:bookmarkStart w:id="85" w:name="_Toc77462769"/>
      <w:bookmarkStart w:id="86" w:name="_Toc80631466"/>
      <w:r>
        <w:rPr>
          <w:rFonts w:cs="Times New Roman"/>
          <w:szCs w:val="28"/>
        </w:rPr>
        <w:t>Обеспечение п</w:t>
      </w:r>
      <w:r w:rsidRPr="004B1F3B">
        <w:rPr>
          <w:rFonts w:cs="Times New Roman"/>
          <w:szCs w:val="28"/>
        </w:rPr>
        <w:t>оддержк</w:t>
      </w:r>
      <w:r>
        <w:rPr>
          <w:rFonts w:cs="Times New Roman"/>
          <w:szCs w:val="28"/>
        </w:rPr>
        <w:t>и</w:t>
      </w:r>
      <w:r w:rsidRPr="004B1F3B">
        <w:rPr>
          <w:rFonts w:cs="Times New Roman"/>
          <w:szCs w:val="28"/>
        </w:rPr>
        <w:t xml:space="preserve"> местных кадров, производителей товаров, поставщиков работ и услуг</w:t>
      </w:r>
      <w:bookmarkEnd w:id="85"/>
      <w:r>
        <w:rPr>
          <w:rFonts w:cs="Times New Roman"/>
          <w:szCs w:val="28"/>
        </w:rPr>
        <w:t xml:space="preserve"> при пользовании недрами</w:t>
      </w:r>
      <w:bookmarkEnd w:id="86"/>
    </w:p>
    <w:p w14:paraId="2FDE729F" w14:textId="77777777" w:rsidR="00C67714" w:rsidRPr="004B1F3B" w:rsidRDefault="00C67714" w:rsidP="00313B2E">
      <w:pPr>
        <w:tabs>
          <w:tab w:val="left" w:pos="1134"/>
        </w:tabs>
        <w:spacing w:after="0" w:line="240" w:lineRule="auto"/>
        <w:ind w:firstLine="709"/>
        <w:jc w:val="both"/>
        <w:rPr>
          <w:rFonts w:cs="Times New Roman"/>
          <w:szCs w:val="28"/>
        </w:rPr>
      </w:pPr>
    </w:p>
    <w:p w14:paraId="03E00972" w14:textId="77777777" w:rsidR="00C67714" w:rsidRPr="004B1F3B" w:rsidRDefault="00C67714" w:rsidP="00313B2E">
      <w:pPr>
        <w:pStyle w:val="6"/>
      </w:pPr>
      <w:proofErr w:type="spellStart"/>
      <w:r w:rsidRPr="004B1F3B">
        <w:t>Недропользователи</w:t>
      </w:r>
      <w:proofErr w:type="spellEnd"/>
      <w:r w:rsidRPr="004B1F3B">
        <w:t>, при разработке месторождений полезных ископаемых обязаны:</w:t>
      </w:r>
    </w:p>
    <w:p w14:paraId="44D70772" w14:textId="77777777" w:rsidR="00C67714" w:rsidRPr="004B1F3B" w:rsidRDefault="00C67714" w:rsidP="00313B2E">
      <w:pPr>
        <w:pStyle w:val="6"/>
      </w:pPr>
      <w:r w:rsidRPr="004B1F3B">
        <w:t>1)</w:t>
      </w:r>
      <w:r w:rsidRPr="004B1F3B">
        <w:tab/>
        <w:t xml:space="preserve">обеспечить </w:t>
      </w:r>
      <w:proofErr w:type="spellStart"/>
      <w:r w:rsidRPr="004B1F3B">
        <w:t>найм</w:t>
      </w:r>
      <w:proofErr w:type="spellEnd"/>
      <w:r w:rsidRPr="004B1F3B">
        <w:t xml:space="preserve"> не менее 90-процентов работников из числа граждан Кыргызской Республики от общей штатной численности персонала компании и подрядных организаций после ввода в эксплуатацию горного предприятия;</w:t>
      </w:r>
    </w:p>
    <w:p w14:paraId="084580A0" w14:textId="77777777" w:rsidR="00C67714" w:rsidRPr="004B1F3B" w:rsidRDefault="00C67714" w:rsidP="00313B2E">
      <w:pPr>
        <w:pStyle w:val="6"/>
      </w:pPr>
      <w:r w:rsidRPr="004B1F3B">
        <w:lastRenderedPageBreak/>
        <w:t>2)</w:t>
      </w:r>
      <w:r w:rsidRPr="004B1F3B">
        <w:tab/>
        <w:t>обеспечить приобретение 100-процентов товаров, работ и услуг на территории Кыргызской Республики, за исключением случаев, когда такие товары или услуги не производятся на территории Кыргызской Республики и не соответствуют международному качеству.</w:t>
      </w:r>
    </w:p>
    <w:p w14:paraId="6D64364A" w14:textId="77777777" w:rsidR="00C67714" w:rsidRPr="004B1F3B" w:rsidRDefault="00C67714" w:rsidP="00313B2E">
      <w:pPr>
        <w:pStyle w:val="6"/>
      </w:pPr>
    </w:p>
    <w:p w14:paraId="3883AF9E" w14:textId="5C44CF04" w:rsidR="00C67714" w:rsidRPr="004B1F3B" w:rsidRDefault="00C67714" w:rsidP="00313B2E">
      <w:pPr>
        <w:pStyle w:val="5"/>
        <w:numPr>
          <w:ilvl w:val="0"/>
          <w:numId w:val="3"/>
        </w:numPr>
        <w:tabs>
          <w:tab w:val="left" w:pos="1134"/>
        </w:tabs>
        <w:ind w:left="0" w:firstLine="709"/>
        <w:rPr>
          <w:rFonts w:cs="Times New Roman"/>
          <w:szCs w:val="28"/>
        </w:rPr>
      </w:pPr>
      <w:bookmarkStart w:id="87" w:name="_Toc77462770"/>
      <w:bookmarkStart w:id="88" w:name="_Toc80631467"/>
      <w:r>
        <w:rPr>
          <w:rFonts w:cs="Times New Roman"/>
          <w:szCs w:val="28"/>
        </w:rPr>
        <w:t>Обеспечение п</w:t>
      </w:r>
      <w:r w:rsidRPr="004B1F3B">
        <w:rPr>
          <w:rFonts w:cs="Times New Roman"/>
          <w:szCs w:val="28"/>
        </w:rPr>
        <w:t>одготовк</w:t>
      </w:r>
      <w:r>
        <w:rPr>
          <w:rFonts w:cs="Times New Roman"/>
          <w:szCs w:val="28"/>
        </w:rPr>
        <w:t>и</w:t>
      </w:r>
      <w:r w:rsidRPr="004B1F3B">
        <w:rPr>
          <w:rFonts w:cs="Times New Roman"/>
          <w:szCs w:val="28"/>
        </w:rPr>
        <w:t xml:space="preserve"> специалистов в области недропользования</w:t>
      </w:r>
      <w:bookmarkEnd w:id="87"/>
      <w:r w:rsidR="008B4056">
        <w:rPr>
          <w:rFonts w:cs="Times New Roman"/>
          <w:szCs w:val="28"/>
        </w:rPr>
        <w:t xml:space="preserve"> и развития научной деятельности</w:t>
      </w:r>
      <w:bookmarkEnd w:id="88"/>
    </w:p>
    <w:p w14:paraId="2EF50842" w14:textId="77777777" w:rsidR="00C67714" w:rsidRPr="004B1F3B" w:rsidRDefault="00C67714" w:rsidP="00313B2E">
      <w:pPr>
        <w:pStyle w:val="6"/>
      </w:pPr>
    </w:p>
    <w:p w14:paraId="094A86E0" w14:textId="77777777" w:rsidR="00C67714" w:rsidRPr="004B1F3B" w:rsidRDefault="00C67714" w:rsidP="00313B2E">
      <w:pPr>
        <w:pStyle w:val="6"/>
      </w:pPr>
      <w:r w:rsidRPr="004B1F3B">
        <w:t>1.</w:t>
      </w:r>
      <w:r w:rsidRPr="004B1F3B">
        <w:tab/>
        <w:t>Обучение и подготовка специалистов в области недропользования проводится в образовательных организациях среднего и высшего профессионального образования в соответствии с законодательством Кыргызской Республики в сфере образования.</w:t>
      </w:r>
    </w:p>
    <w:p w14:paraId="15326A5A" w14:textId="1D8A6928" w:rsidR="00A764E1" w:rsidRPr="00A539CB" w:rsidRDefault="00A764E1" w:rsidP="00A764E1">
      <w:pPr>
        <w:pStyle w:val="6"/>
        <w:rPr>
          <w:color w:val="000000"/>
        </w:rPr>
      </w:pPr>
      <w:r>
        <w:t>2</w:t>
      </w:r>
      <w:r w:rsidR="00C67714" w:rsidRPr="004B1F3B">
        <w:t>.</w:t>
      </w:r>
      <w:r w:rsidR="00C67714" w:rsidRPr="004B1F3B">
        <w:tab/>
      </w:r>
      <w:proofErr w:type="gramStart"/>
      <w:r w:rsidR="009E014D" w:rsidRPr="00A764E1">
        <w:t>В</w:t>
      </w:r>
      <w:proofErr w:type="gramEnd"/>
      <w:r w:rsidR="009E014D" w:rsidRPr="00A764E1">
        <w:t xml:space="preserve"> период добычи, начиная со второго года, </w:t>
      </w:r>
      <w:proofErr w:type="spellStart"/>
      <w:r w:rsidR="009E014D" w:rsidRPr="00A764E1">
        <w:t>недропользователь</w:t>
      </w:r>
      <w:proofErr w:type="spellEnd"/>
      <w:r w:rsidR="009E014D" w:rsidRPr="00A764E1">
        <w:t xml:space="preserve"> обязан ежегодно </w:t>
      </w:r>
      <w:r w:rsidR="008B4056" w:rsidRPr="00A764E1">
        <w:t>осуществлять финансирование</w:t>
      </w:r>
      <w:r w:rsidR="009E014D" w:rsidRPr="00A764E1">
        <w:t xml:space="preserve"> </w:t>
      </w:r>
      <w:r w:rsidR="008B4056" w:rsidRPr="00A764E1">
        <w:t>научно-исследовательской деятельности и обучени</w:t>
      </w:r>
      <w:r w:rsidR="00A539CB" w:rsidRPr="00A764E1">
        <w:t>е</w:t>
      </w:r>
      <w:r w:rsidR="008B4056" w:rsidRPr="00A764E1">
        <w:t xml:space="preserve"> граждан Кыргызской Республики</w:t>
      </w:r>
      <w:r w:rsidR="00A539CB" w:rsidRPr="00A764E1">
        <w:t xml:space="preserve"> </w:t>
      </w:r>
      <w:r w:rsidR="008B4056" w:rsidRPr="00A764E1">
        <w:rPr>
          <w:color w:val="000000"/>
        </w:rPr>
        <w:t>в размере одного процента от эксплуатационных затрат на добычу и переработку</w:t>
      </w:r>
      <w:r>
        <w:t xml:space="preserve">, а также </w:t>
      </w:r>
      <w:r w:rsidRPr="00A764E1">
        <w:rPr>
          <w:lang w:val="ky-KG"/>
        </w:rPr>
        <w:t>обеспечить прохождение производственной практики студентов учебных заведений горно-геологической направл</w:t>
      </w:r>
      <w:r>
        <w:rPr>
          <w:lang w:val="ky-KG"/>
        </w:rPr>
        <w:t>енности в количестве не менее 3-процентов</w:t>
      </w:r>
      <w:r w:rsidRPr="00A764E1">
        <w:rPr>
          <w:lang w:val="ky-KG"/>
        </w:rPr>
        <w:t xml:space="preserve"> от штатной численности предприятия</w:t>
      </w:r>
      <w:r w:rsidRPr="00A764E1">
        <w:t>.</w:t>
      </w:r>
    </w:p>
    <w:p w14:paraId="4D21F32D" w14:textId="77777777" w:rsidR="009E014D" w:rsidRPr="004B1F3B" w:rsidRDefault="009E014D" w:rsidP="00313B2E">
      <w:pPr>
        <w:tabs>
          <w:tab w:val="left" w:pos="1134"/>
        </w:tabs>
        <w:spacing w:after="0" w:line="240" w:lineRule="auto"/>
        <w:ind w:firstLine="709"/>
        <w:rPr>
          <w:rFonts w:cs="Times New Roman"/>
          <w:szCs w:val="28"/>
        </w:rPr>
      </w:pPr>
    </w:p>
    <w:p w14:paraId="1E981131" w14:textId="50E99795" w:rsidR="001F3317" w:rsidRPr="001F3317" w:rsidRDefault="005D7333" w:rsidP="00313B2E">
      <w:pPr>
        <w:pStyle w:val="3"/>
        <w:numPr>
          <w:ilvl w:val="0"/>
          <w:numId w:val="4"/>
        </w:numPr>
        <w:ind w:left="0" w:firstLine="709"/>
        <w:jc w:val="center"/>
      </w:pPr>
      <w:bookmarkStart w:id="89" w:name="_Toc80631468"/>
      <w:r>
        <w:t>Правовой режим</w:t>
      </w:r>
      <w:r w:rsidR="001F3317">
        <w:t xml:space="preserve"> </w:t>
      </w:r>
      <w:r>
        <w:t>недропользования</w:t>
      </w:r>
      <w:bookmarkEnd w:id="89"/>
    </w:p>
    <w:p w14:paraId="4AD83A4D" w14:textId="77777777" w:rsidR="001F3317" w:rsidRDefault="001F3317" w:rsidP="001F3317">
      <w:pPr>
        <w:pStyle w:val="6"/>
      </w:pPr>
    </w:p>
    <w:p w14:paraId="644169F9" w14:textId="6CDC5931" w:rsidR="001F3317" w:rsidRDefault="00526AD6" w:rsidP="00616350">
      <w:pPr>
        <w:pStyle w:val="4"/>
        <w:numPr>
          <w:ilvl w:val="0"/>
          <w:numId w:val="5"/>
        </w:numPr>
        <w:ind w:left="0" w:firstLine="709"/>
      </w:pPr>
      <w:bookmarkStart w:id="90" w:name="_Toc80631469"/>
      <w:r>
        <w:t>Режим л</w:t>
      </w:r>
      <w:r w:rsidR="001F3317">
        <w:t>ицензировани</w:t>
      </w:r>
      <w:r>
        <w:t>я прав пользования недрами</w:t>
      </w:r>
      <w:bookmarkEnd w:id="90"/>
    </w:p>
    <w:p w14:paraId="3C8B52AB" w14:textId="101D0C15" w:rsidR="001F3317" w:rsidRDefault="001F3317" w:rsidP="00313B2E">
      <w:pPr>
        <w:pStyle w:val="6"/>
      </w:pPr>
    </w:p>
    <w:p w14:paraId="5431C686" w14:textId="7B6A2556" w:rsidR="004C6660" w:rsidRPr="004C6660" w:rsidRDefault="004C6660" w:rsidP="00313B2E">
      <w:pPr>
        <w:pStyle w:val="5"/>
        <w:numPr>
          <w:ilvl w:val="0"/>
          <w:numId w:val="3"/>
        </w:numPr>
        <w:tabs>
          <w:tab w:val="left" w:pos="1134"/>
        </w:tabs>
        <w:ind w:left="0" w:firstLine="709"/>
      </w:pPr>
      <w:bookmarkStart w:id="91" w:name="_Toc80631470"/>
      <w:r w:rsidRPr="004C6660">
        <w:rPr>
          <w:rStyle w:val="s1"/>
        </w:rPr>
        <w:t xml:space="preserve">Понятие лицензии на </w:t>
      </w:r>
      <w:r w:rsidR="00261F6B">
        <w:rPr>
          <w:rStyle w:val="s1"/>
        </w:rPr>
        <w:t>право пользование недрами</w:t>
      </w:r>
      <w:bookmarkEnd w:id="91"/>
    </w:p>
    <w:p w14:paraId="1DE4822B" w14:textId="77777777" w:rsidR="004C6660" w:rsidRDefault="004C6660" w:rsidP="00313B2E">
      <w:pPr>
        <w:pStyle w:val="6"/>
      </w:pPr>
    </w:p>
    <w:p w14:paraId="1499DCF9" w14:textId="4112A074" w:rsidR="004C6660" w:rsidRDefault="004C6660" w:rsidP="00313B2E">
      <w:pPr>
        <w:pStyle w:val="6"/>
      </w:pPr>
      <w:r>
        <w:t>1.</w:t>
      </w:r>
      <w:r>
        <w:tab/>
        <w:t>Лицензия на право пользование недрами является документом, выдаваемым уполномоченным государственным органом по реализации государственной политики в области недропользования и предоставляющим ее обладателю право на пользование участком недр соответствующему виду пользования недрами в пределах указанного в нем участка недр.</w:t>
      </w:r>
    </w:p>
    <w:p w14:paraId="6DBEEB36" w14:textId="75142FCB" w:rsidR="004C6660" w:rsidRPr="00261F6B" w:rsidRDefault="004C6660" w:rsidP="00313B2E">
      <w:pPr>
        <w:pStyle w:val="6"/>
      </w:pPr>
      <w:r w:rsidRPr="00261F6B">
        <w:t xml:space="preserve">Лицензия на право пользование недрами не относится к лицензиям и разрешениям, регулируемым в соответствии с </w:t>
      </w:r>
      <w:r w:rsidRPr="00261F6B">
        <w:rPr>
          <w:rStyle w:val="s2"/>
        </w:rPr>
        <w:t>законодательством</w:t>
      </w:r>
      <w:r w:rsidRPr="00261F6B">
        <w:t xml:space="preserve"> </w:t>
      </w:r>
      <w:r w:rsidR="00261F6B" w:rsidRPr="00261F6B">
        <w:t>Кыргызской Республики</w:t>
      </w:r>
      <w:r w:rsidRPr="00261F6B">
        <w:t xml:space="preserve"> о </w:t>
      </w:r>
      <w:r w:rsidR="00261F6B" w:rsidRPr="00261F6B">
        <w:t>лицензионно-разрешительной системе в Кыргызской Республике</w:t>
      </w:r>
      <w:r w:rsidRPr="00261F6B">
        <w:t>.</w:t>
      </w:r>
    </w:p>
    <w:p w14:paraId="1838CF1F" w14:textId="3EED792A" w:rsidR="00261F6B" w:rsidRDefault="00261F6B" w:rsidP="00313B2E">
      <w:pPr>
        <w:tabs>
          <w:tab w:val="left" w:pos="1134"/>
        </w:tabs>
        <w:spacing w:after="0" w:line="240" w:lineRule="auto"/>
        <w:ind w:firstLine="709"/>
        <w:jc w:val="both"/>
        <w:rPr>
          <w:rFonts w:cs="Times New Roman"/>
          <w:szCs w:val="28"/>
        </w:rPr>
      </w:pPr>
      <w:r>
        <w:rPr>
          <w:rFonts w:cs="Times New Roman"/>
          <w:szCs w:val="28"/>
        </w:rPr>
        <w:t>2</w:t>
      </w:r>
      <w:r w:rsidRPr="00261F6B">
        <w:rPr>
          <w:rFonts w:cs="Times New Roman"/>
          <w:szCs w:val="28"/>
        </w:rPr>
        <w:t>.</w:t>
      </w:r>
      <w:r w:rsidRPr="00261F6B">
        <w:rPr>
          <w:rFonts w:cs="Times New Roman"/>
          <w:szCs w:val="28"/>
        </w:rPr>
        <w:tab/>
        <w:t>Лицензия на право пользования недрами представляет собой установленной формы бланк строгой отчетности с наименованием лицензионного органа и с изображением Государственного герба Кыргызской Республики, порядковым номером и сведениями по лицензированию.</w:t>
      </w:r>
    </w:p>
    <w:p w14:paraId="5477DEEA" w14:textId="71354893" w:rsidR="00261F6B" w:rsidRDefault="00261F6B" w:rsidP="00313B2E">
      <w:pPr>
        <w:tabs>
          <w:tab w:val="left" w:pos="1134"/>
        </w:tabs>
        <w:spacing w:after="0" w:line="240" w:lineRule="auto"/>
        <w:ind w:firstLine="709"/>
        <w:jc w:val="both"/>
        <w:rPr>
          <w:rFonts w:cs="Times New Roman"/>
          <w:szCs w:val="28"/>
        </w:rPr>
      </w:pPr>
      <w:r>
        <w:rPr>
          <w:rFonts w:cs="Times New Roman"/>
          <w:szCs w:val="28"/>
        </w:rPr>
        <w:t>3</w:t>
      </w:r>
      <w:r w:rsidRPr="004B1F3B">
        <w:rPr>
          <w:rFonts w:cs="Times New Roman"/>
          <w:szCs w:val="28"/>
        </w:rPr>
        <w:t>.</w:t>
      </w:r>
      <w:r w:rsidRPr="004B1F3B">
        <w:rPr>
          <w:rFonts w:cs="Times New Roman"/>
          <w:szCs w:val="28"/>
        </w:rPr>
        <w:tab/>
        <w:t xml:space="preserve">Количество лицензий на право пользования недрами, выдаваемых </w:t>
      </w:r>
      <w:proofErr w:type="spellStart"/>
      <w:r w:rsidRPr="004B1F3B">
        <w:rPr>
          <w:rFonts w:cs="Times New Roman"/>
          <w:szCs w:val="28"/>
        </w:rPr>
        <w:t>недропользователю</w:t>
      </w:r>
      <w:proofErr w:type="spellEnd"/>
      <w:r w:rsidRPr="004B1F3B">
        <w:rPr>
          <w:rFonts w:cs="Times New Roman"/>
          <w:szCs w:val="28"/>
        </w:rPr>
        <w:t>, не ограничивается.</w:t>
      </w:r>
    </w:p>
    <w:p w14:paraId="45653341" w14:textId="59D53B07" w:rsidR="00C2405A" w:rsidRPr="004B1F3B" w:rsidRDefault="00C2405A" w:rsidP="00313B2E">
      <w:pPr>
        <w:tabs>
          <w:tab w:val="left" w:pos="1134"/>
          <w:tab w:val="left" w:pos="1276"/>
        </w:tabs>
        <w:spacing w:after="0" w:line="240" w:lineRule="auto"/>
        <w:ind w:firstLine="709"/>
        <w:jc w:val="both"/>
        <w:rPr>
          <w:rFonts w:cs="Times New Roman"/>
          <w:szCs w:val="28"/>
        </w:rPr>
      </w:pPr>
      <w:r>
        <w:rPr>
          <w:rFonts w:cs="Times New Roman"/>
          <w:szCs w:val="28"/>
        </w:rPr>
        <w:t>4.</w:t>
      </w:r>
      <w:r>
        <w:rPr>
          <w:rFonts w:cs="Times New Roman"/>
          <w:szCs w:val="28"/>
        </w:rPr>
        <w:tab/>
        <w:t>Лицензиат</w:t>
      </w:r>
      <w:r w:rsidRPr="004B1F3B">
        <w:rPr>
          <w:rFonts w:cs="Times New Roman"/>
          <w:szCs w:val="28"/>
        </w:rPr>
        <w:t xml:space="preserve"> предоставляет информацию о бенефициарах в порядке, установленном Кабинетом министров Кыргызской Республики.</w:t>
      </w:r>
    </w:p>
    <w:p w14:paraId="24E7895E" w14:textId="5B197F87" w:rsidR="004C6660" w:rsidRDefault="00C2405A" w:rsidP="00313B2E">
      <w:pPr>
        <w:pStyle w:val="6"/>
      </w:pPr>
      <w:r>
        <w:lastRenderedPageBreak/>
        <w:t>5</w:t>
      </w:r>
      <w:r w:rsidR="004C6660">
        <w:t>.</w:t>
      </w:r>
      <w:r w:rsidR="00261F6B">
        <w:tab/>
        <w:t>Уполномоченный государственный орган по реализации государственной политики в области недропользования</w:t>
      </w:r>
      <w:r w:rsidR="004C6660">
        <w:t xml:space="preserve"> ведет реестр выданных лицензий.</w:t>
      </w:r>
    </w:p>
    <w:p w14:paraId="64C01576" w14:textId="7DE39D60" w:rsidR="00C2405A" w:rsidRPr="004B1F3B" w:rsidRDefault="00C2405A" w:rsidP="00313B2E">
      <w:pPr>
        <w:tabs>
          <w:tab w:val="left" w:pos="1134"/>
        </w:tabs>
        <w:spacing w:after="0" w:line="240" w:lineRule="auto"/>
        <w:ind w:firstLine="709"/>
        <w:jc w:val="both"/>
        <w:rPr>
          <w:rFonts w:cs="Times New Roman"/>
          <w:szCs w:val="28"/>
        </w:rPr>
      </w:pPr>
      <w:r>
        <w:rPr>
          <w:rFonts w:cs="Times New Roman"/>
          <w:szCs w:val="28"/>
        </w:rPr>
        <w:t>6</w:t>
      </w:r>
      <w:r w:rsidRPr="004B1F3B">
        <w:rPr>
          <w:rFonts w:cs="Times New Roman"/>
          <w:szCs w:val="28"/>
        </w:rPr>
        <w:t>.</w:t>
      </w:r>
      <w:r w:rsidRPr="004B1F3B">
        <w:rPr>
          <w:rFonts w:cs="Times New Roman"/>
          <w:szCs w:val="28"/>
        </w:rPr>
        <w:tab/>
        <w:t>Все лицензии на право пользования недрами и лицензионные соглашения на право пользования недрами подлежат размещению на веб-сайте уполномоченного государственного органа по реализации государственной политики в области недропользования.</w:t>
      </w:r>
    </w:p>
    <w:p w14:paraId="380440A3" w14:textId="77777777" w:rsidR="00C2405A" w:rsidRPr="004B1F3B" w:rsidRDefault="00C2405A" w:rsidP="00313B2E">
      <w:pPr>
        <w:tabs>
          <w:tab w:val="left" w:pos="1134"/>
        </w:tabs>
        <w:spacing w:after="0" w:line="240" w:lineRule="auto"/>
        <w:ind w:firstLine="709"/>
        <w:jc w:val="both"/>
        <w:rPr>
          <w:rFonts w:cs="Times New Roman"/>
          <w:szCs w:val="28"/>
        </w:rPr>
      </w:pPr>
      <w:r w:rsidRPr="004B1F3B">
        <w:rPr>
          <w:rFonts w:cs="Times New Roman"/>
          <w:szCs w:val="28"/>
        </w:rPr>
        <w:t>Уполномоченным государственным органом по реализации государственной политики в области недропользования составляется подробный перечень данных по каждой лицензии на право пользование недрами, включая наименование лицензиата, дату подачи заявки на получение лицензии на право пользование недрами, дату выдачи лицензии на право пользование недрами, срок действия и вид лицензии на право пользования недрами, информацию о бенефициарах, а также вид полезного ископаемого. Перечень публикуется на веб-сайте уполномоченного государственного органа по реализации государственной политики в области недропользования и обновляется в течение 30 календарных дней с момента выдачи новой лицензии на право пользование недрами или внесения изменений в текущую лицензию на право пользования недрами.</w:t>
      </w:r>
    </w:p>
    <w:p w14:paraId="69234419" w14:textId="4165BEB4" w:rsidR="004C6660" w:rsidRDefault="004C6660" w:rsidP="00313B2E">
      <w:pPr>
        <w:pStyle w:val="6"/>
      </w:pPr>
    </w:p>
    <w:p w14:paraId="7751DD7F" w14:textId="250711F3" w:rsidR="00261F6B" w:rsidRDefault="00261F6B" w:rsidP="00313B2E">
      <w:pPr>
        <w:pStyle w:val="5"/>
        <w:numPr>
          <w:ilvl w:val="0"/>
          <w:numId w:val="3"/>
        </w:numPr>
        <w:tabs>
          <w:tab w:val="left" w:pos="1134"/>
        </w:tabs>
        <w:ind w:left="0" w:firstLine="709"/>
      </w:pPr>
      <w:bookmarkStart w:id="92" w:name="_Toc80631471"/>
      <w:r>
        <w:t>Виды лицензий на право пользование недрами</w:t>
      </w:r>
      <w:bookmarkEnd w:id="92"/>
    </w:p>
    <w:p w14:paraId="1B4854F2" w14:textId="40EF8E32" w:rsidR="00261F6B" w:rsidRDefault="00261F6B" w:rsidP="00313B2E">
      <w:pPr>
        <w:pStyle w:val="6"/>
      </w:pPr>
    </w:p>
    <w:p w14:paraId="412EFC8A" w14:textId="2085D138" w:rsidR="00261F6B" w:rsidRDefault="00261F6B" w:rsidP="00313B2E">
      <w:pPr>
        <w:pStyle w:val="6"/>
      </w:pPr>
      <w:r>
        <w:t xml:space="preserve">Виды лицензий на право пользования недрами соответствуют видам пользования недрами, установленные статьей </w:t>
      </w:r>
      <w:hyperlink w:anchor="_Виды_пользования_недрами" w:history="1">
        <w:r w:rsidR="0018526C" w:rsidRPr="0018526C">
          <w:rPr>
            <w:rStyle w:val="af4"/>
            <w:color w:val="auto"/>
            <w:u w:val="none"/>
          </w:rPr>
          <w:t>30</w:t>
        </w:r>
      </w:hyperlink>
      <w:r>
        <w:t xml:space="preserve"> настоящего Кодекса.</w:t>
      </w:r>
    </w:p>
    <w:p w14:paraId="2D83C2CA" w14:textId="77777777" w:rsidR="00261F6B" w:rsidRPr="001F3317" w:rsidRDefault="00261F6B" w:rsidP="00313B2E">
      <w:pPr>
        <w:pStyle w:val="6"/>
      </w:pPr>
    </w:p>
    <w:p w14:paraId="31ACEDB7" w14:textId="77777777" w:rsidR="001F3317" w:rsidRPr="004B1F3B" w:rsidRDefault="001F3317" w:rsidP="00313B2E">
      <w:pPr>
        <w:pStyle w:val="5"/>
        <w:numPr>
          <w:ilvl w:val="0"/>
          <w:numId w:val="3"/>
        </w:numPr>
        <w:tabs>
          <w:tab w:val="left" w:pos="1134"/>
        </w:tabs>
        <w:ind w:left="0" w:firstLine="709"/>
        <w:rPr>
          <w:rFonts w:cs="Times New Roman"/>
          <w:szCs w:val="28"/>
        </w:rPr>
      </w:pPr>
      <w:bookmarkStart w:id="93" w:name="_Toc77462736"/>
      <w:bookmarkStart w:id="94" w:name="_Toc80631472"/>
      <w:r w:rsidRPr="004B1F3B">
        <w:rPr>
          <w:rFonts w:cs="Times New Roman"/>
          <w:szCs w:val="28"/>
        </w:rPr>
        <w:t>Содержание лицензии на право пользования недрами и лицензионного соглашения</w:t>
      </w:r>
      <w:bookmarkEnd w:id="93"/>
      <w:bookmarkEnd w:id="94"/>
    </w:p>
    <w:p w14:paraId="52285B7F" w14:textId="77777777" w:rsidR="001F3317" w:rsidRPr="004B1F3B" w:rsidRDefault="001F3317" w:rsidP="00313B2E">
      <w:pPr>
        <w:tabs>
          <w:tab w:val="left" w:pos="1134"/>
        </w:tabs>
        <w:spacing w:after="0" w:line="240" w:lineRule="auto"/>
        <w:ind w:firstLine="709"/>
        <w:jc w:val="both"/>
        <w:rPr>
          <w:rFonts w:cs="Times New Roman"/>
          <w:szCs w:val="28"/>
        </w:rPr>
      </w:pPr>
    </w:p>
    <w:p w14:paraId="660DD5D5" w14:textId="231FD503" w:rsidR="001F3317" w:rsidRPr="004B1F3B" w:rsidRDefault="00412F22" w:rsidP="00313B2E">
      <w:pPr>
        <w:tabs>
          <w:tab w:val="left" w:pos="1134"/>
        </w:tabs>
        <w:spacing w:after="0" w:line="240" w:lineRule="auto"/>
        <w:ind w:firstLine="709"/>
        <w:jc w:val="both"/>
        <w:rPr>
          <w:rFonts w:cs="Times New Roman"/>
          <w:szCs w:val="28"/>
        </w:rPr>
      </w:pPr>
      <w:r>
        <w:rPr>
          <w:rFonts w:cs="Times New Roman"/>
          <w:szCs w:val="28"/>
        </w:rPr>
        <w:t>1</w:t>
      </w:r>
      <w:r w:rsidR="001F3317" w:rsidRPr="004B1F3B">
        <w:rPr>
          <w:rFonts w:cs="Times New Roman"/>
          <w:szCs w:val="28"/>
        </w:rPr>
        <w:t>.</w:t>
      </w:r>
      <w:r w:rsidR="001F3317" w:rsidRPr="004B1F3B">
        <w:rPr>
          <w:rFonts w:cs="Times New Roman"/>
          <w:szCs w:val="28"/>
        </w:rPr>
        <w:tab/>
        <w:t>Лицензия на право пользования недрами содержит следующие сведения:</w:t>
      </w:r>
    </w:p>
    <w:p w14:paraId="3BD12E03"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алфавитно-цифровой код лицензии на право пользования недрами;</w:t>
      </w:r>
    </w:p>
    <w:p w14:paraId="62DEF690"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вид пользования недрами;</w:t>
      </w:r>
    </w:p>
    <w:p w14:paraId="1EA5EB79"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наименование и реквизиты лицензиата;</w:t>
      </w:r>
    </w:p>
    <w:p w14:paraId="5E474FC8" w14:textId="258BBCBF"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4)</w:t>
      </w:r>
      <w:r w:rsidRPr="004B1F3B">
        <w:rPr>
          <w:rFonts w:cs="Times New Roman"/>
          <w:szCs w:val="28"/>
        </w:rPr>
        <w:tab/>
        <w:t xml:space="preserve">наименование участка недр/номер скважины (наименование родника) </w:t>
      </w:r>
      <w:r w:rsidR="0017255F">
        <w:rPr>
          <w:rFonts w:cs="Times New Roman"/>
          <w:szCs w:val="28"/>
        </w:rPr>
        <w:t xml:space="preserve">подземной </w:t>
      </w:r>
      <w:r w:rsidRPr="004B1F3B">
        <w:rPr>
          <w:rFonts w:cs="Times New Roman"/>
          <w:szCs w:val="28"/>
        </w:rPr>
        <w:t>воды;</w:t>
      </w:r>
    </w:p>
    <w:p w14:paraId="70CC88CA"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5)</w:t>
      </w:r>
      <w:r w:rsidRPr="004B1F3B">
        <w:rPr>
          <w:rFonts w:cs="Times New Roman"/>
          <w:szCs w:val="28"/>
        </w:rPr>
        <w:tab/>
        <w:t>вид полезного ископаемого;</w:t>
      </w:r>
    </w:p>
    <w:p w14:paraId="71A8A51E"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6)</w:t>
      </w:r>
      <w:r w:rsidRPr="004B1F3B">
        <w:rPr>
          <w:rFonts w:cs="Times New Roman"/>
          <w:szCs w:val="28"/>
        </w:rPr>
        <w:tab/>
        <w:t>административное местоположение лицензионного участка недр;</w:t>
      </w:r>
    </w:p>
    <w:p w14:paraId="6DD353ED"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7)</w:t>
      </w:r>
      <w:r w:rsidRPr="004B1F3B">
        <w:rPr>
          <w:rFonts w:cs="Times New Roman"/>
          <w:szCs w:val="28"/>
        </w:rPr>
        <w:tab/>
        <w:t>дата первоначальной выдачи, дата продления и срок действия лицензии на право пользования недрами;</w:t>
      </w:r>
    </w:p>
    <w:p w14:paraId="5F4797D1"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8)</w:t>
      </w:r>
      <w:r w:rsidRPr="004B1F3B">
        <w:rPr>
          <w:rFonts w:cs="Times New Roman"/>
          <w:szCs w:val="28"/>
        </w:rPr>
        <w:tab/>
        <w:t>печать и подпись руководителя лицензионного органа.</w:t>
      </w:r>
    </w:p>
    <w:p w14:paraId="58981C58" w14:textId="03601F1A" w:rsidR="001F3317" w:rsidRPr="004B1F3B" w:rsidRDefault="00412F22" w:rsidP="00313B2E">
      <w:pPr>
        <w:tabs>
          <w:tab w:val="left" w:pos="1134"/>
        </w:tabs>
        <w:spacing w:after="0" w:line="240" w:lineRule="auto"/>
        <w:ind w:firstLine="709"/>
        <w:jc w:val="both"/>
        <w:rPr>
          <w:rFonts w:cs="Times New Roman"/>
          <w:szCs w:val="28"/>
        </w:rPr>
      </w:pPr>
      <w:r>
        <w:rPr>
          <w:rFonts w:cs="Times New Roman"/>
          <w:szCs w:val="28"/>
        </w:rPr>
        <w:t>2</w:t>
      </w:r>
      <w:r w:rsidR="001F3317" w:rsidRPr="004B1F3B">
        <w:rPr>
          <w:rFonts w:cs="Times New Roman"/>
          <w:szCs w:val="28"/>
        </w:rPr>
        <w:t>.</w:t>
      </w:r>
      <w:r w:rsidR="001F3317" w:rsidRPr="004B1F3B">
        <w:rPr>
          <w:rFonts w:cs="Times New Roman"/>
          <w:szCs w:val="28"/>
        </w:rPr>
        <w:tab/>
        <w:t>Лицензионное соглашение</w:t>
      </w:r>
      <w:r>
        <w:rPr>
          <w:rFonts w:cs="Times New Roman"/>
          <w:szCs w:val="28"/>
        </w:rPr>
        <w:t xml:space="preserve"> является </w:t>
      </w:r>
      <w:r w:rsidR="001F3317" w:rsidRPr="004B1F3B">
        <w:rPr>
          <w:rFonts w:cs="Times New Roman"/>
          <w:szCs w:val="28"/>
        </w:rPr>
        <w:t>неотъемлем</w:t>
      </w:r>
      <w:r>
        <w:rPr>
          <w:rFonts w:cs="Times New Roman"/>
          <w:szCs w:val="28"/>
        </w:rPr>
        <w:t>ой</w:t>
      </w:r>
      <w:r w:rsidR="001F3317" w:rsidRPr="004B1F3B">
        <w:rPr>
          <w:rFonts w:cs="Times New Roman"/>
          <w:szCs w:val="28"/>
        </w:rPr>
        <w:t xml:space="preserve"> часть</w:t>
      </w:r>
      <w:r>
        <w:rPr>
          <w:rFonts w:cs="Times New Roman"/>
          <w:szCs w:val="28"/>
        </w:rPr>
        <w:t>ю</w:t>
      </w:r>
      <w:r w:rsidR="001F3317" w:rsidRPr="004B1F3B">
        <w:rPr>
          <w:rFonts w:cs="Times New Roman"/>
          <w:szCs w:val="28"/>
        </w:rPr>
        <w:t xml:space="preserve"> лицензии на право пользования недрами</w:t>
      </w:r>
      <w:r>
        <w:rPr>
          <w:rFonts w:cs="Times New Roman"/>
          <w:szCs w:val="28"/>
        </w:rPr>
        <w:t xml:space="preserve"> и</w:t>
      </w:r>
      <w:r w:rsidR="001F3317" w:rsidRPr="004B1F3B">
        <w:rPr>
          <w:rFonts w:cs="Times New Roman"/>
          <w:szCs w:val="28"/>
        </w:rPr>
        <w:t xml:space="preserve"> содержит</w:t>
      </w:r>
      <w:r>
        <w:rPr>
          <w:rFonts w:cs="Times New Roman"/>
          <w:szCs w:val="28"/>
        </w:rPr>
        <w:t xml:space="preserve"> следующие сведения</w:t>
      </w:r>
      <w:r w:rsidR="001F3317" w:rsidRPr="004B1F3B">
        <w:rPr>
          <w:rFonts w:cs="Times New Roman"/>
          <w:szCs w:val="28"/>
        </w:rPr>
        <w:t>:</w:t>
      </w:r>
    </w:p>
    <w:p w14:paraId="5E8439A1"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алфавитно-цифровой код лицензии на право пользования недрами;</w:t>
      </w:r>
    </w:p>
    <w:p w14:paraId="11A3B147"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номер и дата заключения лицензионного соглашения;</w:t>
      </w:r>
    </w:p>
    <w:p w14:paraId="4FD4B7D3"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наименование лицензиара и лицензиата;</w:t>
      </w:r>
    </w:p>
    <w:p w14:paraId="2E9CFAFC"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lastRenderedPageBreak/>
        <w:t>4)</w:t>
      </w:r>
      <w:r w:rsidRPr="004B1F3B">
        <w:rPr>
          <w:rFonts w:cs="Times New Roman"/>
          <w:szCs w:val="28"/>
        </w:rPr>
        <w:tab/>
        <w:t>координаты угловых точек и размер лицензионной площади;</w:t>
      </w:r>
    </w:p>
    <w:p w14:paraId="57556D83"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5)</w:t>
      </w:r>
      <w:r w:rsidRPr="004B1F3B">
        <w:rPr>
          <w:rFonts w:cs="Times New Roman"/>
          <w:szCs w:val="28"/>
        </w:rPr>
        <w:tab/>
        <w:t>целевое назначение работ;</w:t>
      </w:r>
    </w:p>
    <w:p w14:paraId="03571DE0"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6)</w:t>
      </w:r>
      <w:r w:rsidRPr="004B1F3B">
        <w:rPr>
          <w:rFonts w:cs="Times New Roman"/>
          <w:szCs w:val="28"/>
        </w:rPr>
        <w:tab/>
        <w:t>порядок и условия пользования недрами;</w:t>
      </w:r>
    </w:p>
    <w:p w14:paraId="4021C157"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7)</w:t>
      </w:r>
      <w:r w:rsidRPr="004B1F3B">
        <w:rPr>
          <w:rFonts w:cs="Times New Roman"/>
          <w:szCs w:val="28"/>
        </w:rPr>
        <w:tab/>
        <w:t>сведения о передаче лицензии на право пользования недрами в залог;</w:t>
      </w:r>
    </w:p>
    <w:p w14:paraId="6A02EB76"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8)</w:t>
      </w:r>
      <w:r w:rsidRPr="004B1F3B">
        <w:rPr>
          <w:rFonts w:cs="Times New Roman"/>
          <w:szCs w:val="28"/>
        </w:rPr>
        <w:tab/>
        <w:t>сроки отчетности;</w:t>
      </w:r>
    </w:p>
    <w:p w14:paraId="0D100B4D"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9)</w:t>
      </w:r>
      <w:r w:rsidRPr="004B1F3B">
        <w:rPr>
          <w:rFonts w:cs="Times New Roman"/>
          <w:szCs w:val="28"/>
        </w:rPr>
        <w:tab/>
        <w:t>дополнительные сведения и условия;</w:t>
      </w:r>
    </w:p>
    <w:p w14:paraId="3B8E3EFF"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10)</w:t>
      </w:r>
      <w:r w:rsidRPr="004B1F3B">
        <w:rPr>
          <w:rFonts w:cs="Times New Roman"/>
          <w:szCs w:val="28"/>
        </w:rPr>
        <w:tab/>
        <w:t>печать и подпись руководителя лицензионного органа;</w:t>
      </w:r>
    </w:p>
    <w:p w14:paraId="5B13950D"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11)</w:t>
      </w:r>
      <w:r w:rsidRPr="004B1F3B">
        <w:rPr>
          <w:rFonts w:cs="Times New Roman"/>
          <w:szCs w:val="28"/>
        </w:rPr>
        <w:tab/>
        <w:t>подписи и печати сторон.</w:t>
      </w:r>
    </w:p>
    <w:p w14:paraId="1949FA74" w14:textId="39DA4EA4"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4.</w:t>
      </w:r>
      <w:r w:rsidRPr="004B1F3B">
        <w:rPr>
          <w:rFonts w:cs="Times New Roman"/>
          <w:szCs w:val="28"/>
        </w:rPr>
        <w:tab/>
      </w:r>
      <w:proofErr w:type="gramStart"/>
      <w:r w:rsidRPr="004B1F3B">
        <w:rPr>
          <w:rFonts w:cs="Times New Roman"/>
          <w:szCs w:val="28"/>
        </w:rPr>
        <w:t>В</w:t>
      </w:r>
      <w:proofErr w:type="gramEnd"/>
      <w:r w:rsidRPr="004B1F3B">
        <w:rPr>
          <w:rFonts w:cs="Times New Roman"/>
          <w:szCs w:val="28"/>
        </w:rPr>
        <w:t xml:space="preserve"> лицензионном соглашении на отбор и использование </w:t>
      </w:r>
      <w:r w:rsidR="0017255F">
        <w:rPr>
          <w:rFonts w:cs="Times New Roman"/>
          <w:szCs w:val="28"/>
        </w:rPr>
        <w:t>подземных вод</w:t>
      </w:r>
      <w:r w:rsidRPr="004B1F3B">
        <w:rPr>
          <w:rFonts w:cs="Times New Roman"/>
          <w:szCs w:val="28"/>
        </w:rPr>
        <w:t xml:space="preserve"> дополнительно содержатся следующие сведения:</w:t>
      </w:r>
    </w:p>
    <w:p w14:paraId="4619E8BE"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дебит скважины или родника, количество и категория запасов;</w:t>
      </w:r>
    </w:p>
    <w:p w14:paraId="6B028821" w14:textId="163E5A4A"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 xml:space="preserve">тип </w:t>
      </w:r>
      <w:r w:rsidR="0017255F">
        <w:rPr>
          <w:rFonts w:cs="Times New Roman"/>
          <w:szCs w:val="28"/>
        </w:rPr>
        <w:t xml:space="preserve">подземной </w:t>
      </w:r>
      <w:r w:rsidRPr="004B1F3B">
        <w:rPr>
          <w:rFonts w:cs="Times New Roman"/>
          <w:szCs w:val="28"/>
        </w:rPr>
        <w:t>воды;</w:t>
      </w:r>
    </w:p>
    <w:p w14:paraId="5B2D424A"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местоположение устья скважины или родника;</w:t>
      </w:r>
    </w:p>
    <w:p w14:paraId="7254E4BA" w14:textId="5BABB9D0"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4)</w:t>
      </w:r>
      <w:r w:rsidRPr="004B1F3B">
        <w:rPr>
          <w:rFonts w:cs="Times New Roman"/>
          <w:szCs w:val="28"/>
        </w:rPr>
        <w:tab/>
        <w:t xml:space="preserve">целевое использование </w:t>
      </w:r>
      <w:r w:rsidR="0017255F">
        <w:rPr>
          <w:rFonts w:cs="Times New Roman"/>
          <w:szCs w:val="28"/>
        </w:rPr>
        <w:t xml:space="preserve">подземной </w:t>
      </w:r>
      <w:r w:rsidRPr="004B1F3B">
        <w:rPr>
          <w:rFonts w:cs="Times New Roman"/>
          <w:szCs w:val="28"/>
        </w:rPr>
        <w:t>воды;</w:t>
      </w:r>
    </w:p>
    <w:p w14:paraId="3DD7973A" w14:textId="2CFFA6FE"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5)</w:t>
      </w:r>
      <w:r w:rsidRPr="004B1F3B">
        <w:rPr>
          <w:rFonts w:cs="Times New Roman"/>
          <w:szCs w:val="28"/>
        </w:rPr>
        <w:tab/>
        <w:t xml:space="preserve">размер горно-санитарной охранной зоны вокруг скважины (родника) </w:t>
      </w:r>
      <w:r w:rsidR="00D12981">
        <w:rPr>
          <w:rFonts w:cs="Times New Roman"/>
          <w:szCs w:val="28"/>
        </w:rPr>
        <w:t xml:space="preserve">подземных </w:t>
      </w:r>
      <w:r w:rsidRPr="004B1F3B">
        <w:rPr>
          <w:rFonts w:cs="Times New Roman"/>
          <w:szCs w:val="28"/>
        </w:rPr>
        <w:t>вод;</w:t>
      </w:r>
    </w:p>
    <w:p w14:paraId="12D15607" w14:textId="498400D4"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6)</w:t>
      </w:r>
      <w:r w:rsidRPr="004B1F3B">
        <w:rPr>
          <w:rFonts w:cs="Times New Roman"/>
          <w:szCs w:val="28"/>
        </w:rPr>
        <w:tab/>
        <w:t xml:space="preserve">согласованный объем отбора </w:t>
      </w:r>
      <w:r w:rsidR="00D12981">
        <w:rPr>
          <w:rFonts w:cs="Times New Roman"/>
          <w:szCs w:val="28"/>
        </w:rPr>
        <w:t>подземных в</w:t>
      </w:r>
      <w:r w:rsidRPr="004B1F3B">
        <w:rPr>
          <w:rFonts w:cs="Times New Roman"/>
          <w:szCs w:val="28"/>
        </w:rPr>
        <w:t>од.</w:t>
      </w:r>
    </w:p>
    <w:p w14:paraId="03DE08BD" w14:textId="77777777" w:rsidR="001F3317" w:rsidRPr="004B1F3B" w:rsidRDefault="001F3317" w:rsidP="00313B2E">
      <w:pPr>
        <w:tabs>
          <w:tab w:val="left" w:pos="1134"/>
        </w:tabs>
        <w:spacing w:after="0" w:line="240" w:lineRule="auto"/>
        <w:ind w:firstLine="709"/>
        <w:jc w:val="both"/>
        <w:rPr>
          <w:rFonts w:cs="Times New Roman"/>
          <w:szCs w:val="28"/>
        </w:rPr>
      </w:pPr>
    </w:p>
    <w:p w14:paraId="7801E4FE" w14:textId="77777777" w:rsidR="001F3317" w:rsidRPr="004B1F3B" w:rsidRDefault="001F3317" w:rsidP="00313B2E">
      <w:pPr>
        <w:pStyle w:val="5"/>
        <w:numPr>
          <w:ilvl w:val="0"/>
          <w:numId w:val="3"/>
        </w:numPr>
        <w:tabs>
          <w:tab w:val="left" w:pos="1134"/>
        </w:tabs>
        <w:ind w:left="0" w:firstLine="709"/>
        <w:rPr>
          <w:rFonts w:cs="Times New Roman"/>
          <w:szCs w:val="28"/>
        </w:rPr>
      </w:pPr>
      <w:bookmarkStart w:id="95" w:name="_Toc77462737"/>
      <w:bookmarkStart w:id="96" w:name="_Toc80631473"/>
      <w:r w:rsidRPr="004B1F3B">
        <w:rPr>
          <w:rFonts w:cs="Times New Roman"/>
          <w:szCs w:val="28"/>
        </w:rPr>
        <w:t>Лицензия на право пользования недрами на геолого-поисковые работы</w:t>
      </w:r>
      <w:bookmarkEnd w:id="95"/>
      <w:bookmarkEnd w:id="96"/>
    </w:p>
    <w:p w14:paraId="7BBAD629" w14:textId="77777777" w:rsidR="001F3317" w:rsidRPr="004B1F3B" w:rsidRDefault="001F3317" w:rsidP="00313B2E">
      <w:pPr>
        <w:tabs>
          <w:tab w:val="left" w:pos="1134"/>
        </w:tabs>
        <w:spacing w:after="0" w:line="240" w:lineRule="auto"/>
        <w:ind w:firstLine="709"/>
        <w:jc w:val="both"/>
        <w:rPr>
          <w:rFonts w:cs="Times New Roman"/>
          <w:b/>
          <w:bCs/>
          <w:szCs w:val="28"/>
        </w:rPr>
      </w:pPr>
    </w:p>
    <w:p w14:paraId="49B6E6B1"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Лицензия на право пользования недрами для проведения геолого-поисковых работ предоставляет лицензиату исключительное право на проведение геолого-поисковых работ на заявленные виды полезных ископаемых в пределах лицензионной площади.</w:t>
      </w:r>
    </w:p>
    <w:p w14:paraId="718D91CA" w14:textId="6ABA4E23" w:rsidR="001F3317" w:rsidRDefault="001F3317"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Максимальный размер лицензионной площади геолого-поисковых работ не ограничивается.</w:t>
      </w:r>
    </w:p>
    <w:p w14:paraId="08547813" w14:textId="2B95924E" w:rsidR="009D4B86" w:rsidRDefault="009D4B86" w:rsidP="00313B2E">
      <w:pPr>
        <w:tabs>
          <w:tab w:val="left" w:pos="1134"/>
        </w:tabs>
        <w:spacing w:after="0" w:line="240" w:lineRule="auto"/>
        <w:ind w:firstLine="709"/>
        <w:jc w:val="both"/>
        <w:rPr>
          <w:rFonts w:cs="Times New Roman"/>
          <w:szCs w:val="28"/>
        </w:rPr>
      </w:pPr>
      <w:r>
        <w:rPr>
          <w:rFonts w:cs="Times New Roman"/>
          <w:szCs w:val="28"/>
        </w:rPr>
        <w:t>3.</w:t>
      </w:r>
      <w:r>
        <w:rPr>
          <w:rFonts w:cs="Times New Roman"/>
          <w:szCs w:val="28"/>
        </w:rPr>
        <w:tab/>
        <w:t xml:space="preserve">Лицензия на </w:t>
      </w:r>
      <w:r w:rsidRPr="004B1F3B">
        <w:rPr>
          <w:rFonts w:cs="Times New Roman"/>
          <w:szCs w:val="28"/>
        </w:rPr>
        <w:t>право пользования недрами для проведения геолого-поисковых работ</w:t>
      </w:r>
      <w:r>
        <w:rPr>
          <w:rFonts w:cs="Times New Roman"/>
          <w:szCs w:val="28"/>
        </w:rPr>
        <w:t xml:space="preserve"> предоставляется </w:t>
      </w:r>
      <w:r w:rsidR="0068777A">
        <w:rPr>
          <w:rFonts w:cs="Times New Roman"/>
          <w:szCs w:val="28"/>
        </w:rPr>
        <w:t xml:space="preserve">на </w:t>
      </w:r>
      <w:r w:rsidR="0068777A" w:rsidRPr="00A764E1">
        <w:rPr>
          <w:rFonts w:cs="Times New Roman"/>
          <w:szCs w:val="28"/>
        </w:rPr>
        <w:t>5 лет</w:t>
      </w:r>
      <w:r w:rsidR="0068777A">
        <w:rPr>
          <w:rFonts w:cs="Times New Roman"/>
          <w:szCs w:val="28"/>
        </w:rPr>
        <w:t>.</w:t>
      </w:r>
    </w:p>
    <w:p w14:paraId="50575BDE" w14:textId="561BAF78" w:rsidR="009D4B86" w:rsidRDefault="003D71EE" w:rsidP="00313B2E">
      <w:pPr>
        <w:tabs>
          <w:tab w:val="left" w:pos="1134"/>
        </w:tabs>
        <w:spacing w:after="0" w:line="240" w:lineRule="auto"/>
        <w:ind w:firstLine="709"/>
        <w:jc w:val="both"/>
        <w:rPr>
          <w:rFonts w:cs="Times New Roman"/>
          <w:szCs w:val="28"/>
        </w:rPr>
      </w:pPr>
      <w:r w:rsidRPr="00A764E1">
        <w:rPr>
          <w:rFonts w:cs="Times New Roman"/>
          <w:szCs w:val="28"/>
        </w:rPr>
        <w:t>Максимальный с</w:t>
      </w:r>
      <w:r w:rsidR="009D4B86" w:rsidRPr="00A764E1">
        <w:rPr>
          <w:rFonts w:cs="Times New Roman"/>
          <w:szCs w:val="28"/>
        </w:rPr>
        <w:t>рок подготовки проектной документации и получени</w:t>
      </w:r>
      <w:r w:rsidR="00220EA8" w:rsidRPr="00A764E1">
        <w:rPr>
          <w:rFonts w:cs="Times New Roman"/>
          <w:szCs w:val="28"/>
        </w:rPr>
        <w:t>е</w:t>
      </w:r>
      <w:r w:rsidR="009D4B86" w:rsidRPr="00A764E1">
        <w:rPr>
          <w:rFonts w:cs="Times New Roman"/>
          <w:szCs w:val="28"/>
        </w:rPr>
        <w:t xml:space="preserve"> соответствующих экспертиз</w:t>
      </w:r>
      <w:r w:rsidR="000607D3" w:rsidRPr="00A764E1">
        <w:rPr>
          <w:rFonts w:cs="Times New Roman"/>
          <w:szCs w:val="28"/>
        </w:rPr>
        <w:t xml:space="preserve"> </w:t>
      </w:r>
      <w:r w:rsidR="009D4B86" w:rsidRPr="00A764E1">
        <w:rPr>
          <w:rFonts w:cs="Times New Roman"/>
          <w:szCs w:val="28"/>
        </w:rPr>
        <w:t>составляет 2 года.</w:t>
      </w:r>
      <w:r w:rsidR="00F81DAA">
        <w:rPr>
          <w:rFonts w:cs="Times New Roman"/>
          <w:szCs w:val="28"/>
        </w:rPr>
        <w:t xml:space="preserve"> </w:t>
      </w:r>
    </w:p>
    <w:p w14:paraId="5F1EDC41" w14:textId="3FF2F8A3" w:rsidR="001F3317" w:rsidRPr="004B1F3B" w:rsidRDefault="009D4B86" w:rsidP="00313B2E">
      <w:pPr>
        <w:tabs>
          <w:tab w:val="left" w:pos="1134"/>
        </w:tabs>
        <w:spacing w:after="0" w:line="240" w:lineRule="auto"/>
        <w:ind w:firstLine="709"/>
        <w:jc w:val="both"/>
        <w:rPr>
          <w:rFonts w:cs="Times New Roman"/>
          <w:szCs w:val="28"/>
        </w:rPr>
      </w:pPr>
      <w:r>
        <w:rPr>
          <w:rFonts w:cs="Times New Roman"/>
          <w:szCs w:val="28"/>
        </w:rPr>
        <w:t>4</w:t>
      </w:r>
      <w:r w:rsidR="001F3317" w:rsidRPr="004B1F3B">
        <w:rPr>
          <w:rFonts w:cs="Times New Roman"/>
          <w:szCs w:val="28"/>
        </w:rPr>
        <w:t>.</w:t>
      </w:r>
      <w:r w:rsidR="001F3317" w:rsidRPr="004B1F3B">
        <w:rPr>
          <w:rFonts w:cs="Times New Roman"/>
          <w:szCs w:val="28"/>
        </w:rPr>
        <w:tab/>
        <w:t xml:space="preserve">Лицензиат имеет право сократить лицензионную площадь. Сокращение площади производится по заявлению лицензиата после приема уполномоченным государственным органом по реализации государственной политики в области недропользования информации (отчета) о результатах выполненных работ на сокращаемой площади после рекультивации нарушенных земель. В случае </w:t>
      </w:r>
      <w:proofErr w:type="spellStart"/>
      <w:r w:rsidR="001F3317" w:rsidRPr="004B1F3B">
        <w:rPr>
          <w:rFonts w:cs="Times New Roman"/>
          <w:szCs w:val="28"/>
        </w:rPr>
        <w:t>непроведения</w:t>
      </w:r>
      <w:proofErr w:type="spellEnd"/>
      <w:r w:rsidR="001F3317" w:rsidRPr="004B1F3B">
        <w:rPr>
          <w:rFonts w:cs="Times New Roman"/>
          <w:szCs w:val="28"/>
        </w:rPr>
        <w:t xml:space="preserve"> работ на сокращаемом участке предоставляется акт о </w:t>
      </w:r>
      <w:proofErr w:type="spellStart"/>
      <w:r w:rsidR="001F3317" w:rsidRPr="004B1F3B">
        <w:rPr>
          <w:rFonts w:cs="Times New Roman"/>
          <w:szCs w:val="28"/>
        </w:rPr>
        <w:t>ненарушении</w:t>
      </w:r>
      <w:proofErr w:type="spellEnd"/>
      <w:r w:rsidR="001F3317" w:rsidRPr="004B1F3B">
        <w:rPr>
          <w:rFonts w:cs="Times New Roman"/>
          <w:szCs w:val="28"/>
        </w:rPr>
        <w:t xml:space="preserve"> целостности земель, составленный с участием </w:t>
      </w:r>
      <w:proofErr w:type="spellStart"/>
      <w:r w:rsidR="001F3317" w:rsidRPr="004B1F3B">
        <w:rPr>
          <w:rFonts w:cs="Times New Roman"/>
          <w:szCs w:val="28"/>
        </w:rPr>
        <w:t>недропользователя</w:t>
      </w:r>
      <w:proofErr w:type="spellEnd"/>
      <w:r w:rsidR="001F3317" w:rsidRPr="004B1F3B">
        <w:rPr>
          <w:rFonts w:cs="Times New Roman"/>
          <w:szCs w:val="28"/>
        </w:rPr>
        <w:t xml:space="preserve"> и владельца земельных прав.</w:t>
      </w:r>
    </w:p>
    <w:p w14:paraId="3DF49CC7" w14:textId="1CF8252B" w:rsidR="001F3317" w:rsidRPr="004B1F3B" w:rsidRDefault="009D4B86" w:rsidP="00313B2E">
      <w:pPr>
        <w:tabs>
          <w:tab w:val="left" w:pos="1134"/>
        </w:tabs>
        <w:spacing w:after="0" w:line="240" w:lineRule="auto"/>
        <w:ind w:firstLine="709"/>
        <w:jc w:val="both"/>
        <w:rPr>
          <w:rFonts w:cs="Times New Roman"/>
          <w:szCs w:val="28"/>
        </w:rPr>
      </w:pPr>
      <w:r>
        <w:rPr>
          <w:rFonts w:cs="Times New Roman"/>
          <w:szCs w:val="28"/>
        </w:rPr>
        <w:t>5</w:t>
      </w:r>
      <w:r w:rsidR="001F3317" w:rsidRPr="004B1F3B">
        <w:rPr>
          <w:rFonts w:cs="Times New Roman"/>
          <w:szCs w:val="28"/>
        </w:rPr>
        <w:t>.</w:t>
      </w:r>
      <w:r w:rsidR="001F3317" w:rsidRPr="004B1F3B">
        <w:rPr>
          <w:rFonts w:cs="Times New Roman"/>
          <w:szCs w:val="28"/>
        </w:rPr>
        <w:tab/>
        <w:t>При сокращении площади на стадии проектирования представление информации (отчета) о результатах выполненных работ на сокращаемой площади и рекультивация нарушенных земель не требуются.</w:t>
      </w:r>
    </w:p>
    <w:p w14:paraId="6C2F5F19" w14:textId="3E3C3A91" w:rsidR="001F3317" w:rsidRPr="00B90ABC" w:rsidRDefault="009D4B86" w:rsidP="00313B2E">
      <w:pPr>
        <w:tabs>
          <w:tab w:val="left" w:pos="1134"/>
        </w:tabs>
        <w:spacing w:after="0" w:line="240" w:lineRule="auto"/>
        <w:ind w:firstLine="709"/>
        <w:jc w:val="both"/>
        <w:rPr>
          <w:rFonts w:cs="Times New Roman"/>
          <w:szCs w:val="28"/>
        </w:rPr>
      </w:pPr>
      <w:r w:rsidRPr="00B90ABC">
        <w:rPr>
          <w:rFonts w:cs="Times New Roman"/>
          <w:szCs w:val="28"/>
        </w:rPr>
        <w:t>6</w:t>
      </w:r>
      <w:r w:rsidR="001F3317" w:rsidRPr="00B90ABC">
        <w:rPr>
          <w:rFonts w:cs="Times New Roman"/>
          <w:szCs w:val="28"/>
        </w:rPr>
        <w:t>.</w:t>
      </w:r>
      <w:r w:rsidR="001F3317" w:rsidRPr="00B90ABC">
        <w:rPr>
          <w:rFonts w:cs="Times New Roman"/>
          <w:szCs w:val="28"/>
        </w:rPr>
        <w:tab/>
        <w:t>Лицензиат, на основании отчета о проведен</w:t>
      </w:r>
      <w:r w:rsidR="00F81DAA" w:rsidRPr="00B90ABC">
        <w:rPr>
          <w:rFonts w:cs="Times New Roman"/>
          <w:szCs w:val="28"/>
        </w:rPr>
        <w:t>ных</w:t>
      </w:r>
      <w:r w:rsidR="001F3317" w:rsidRPr="00B90ABC">
        <w:rPr>
          <w:rFonts w:cs="Times New Roman"/>
          <w:szCs w:val="28"/>
        </w:rPr>
        <w:t xml:space="preserve"> геолого-поисковых работ</w:t>
      </w:r>
      <w:r w:rsidR="004913BA" w:rsidRPr="00B90ABC">
        <w:rPr>
          <w:rFonts w:cs="Times New Roman"/>
          <w:szCs w:val="28"/>
        </w:rPr>
        <w:t>ах</w:t>
      </w:r>
      <w:r w:rsidR="001F3317" w:rsidRPr="00B90ABC">
        <w:rPr>
          <w:rFonts w:cs="Times New Roman"/>
          <w:szCs w:val="28"/>
        </w:rPr>
        <w:t xml:space="preserve"> имеет право увеличить лицензионную площадь.</w:t>
      </w:r>
    </w:p>
    <w:p w14:paraId="706035FE" w14:textId="0880CEC6" w:rsidR="001F3317" w:rsidRPr="004B1F3B" w:rsidRDefault="009D4B86" w:rsidP="00313B2E">
      <w:pPr>
        <w:tabs>
          <w:tab w:val="left" w:pos="1134"/>
        </w:tabs>
        <w:spacing w:after="0" w:line="240" w:lineRule="auto"/>
        <w:ind w:firstLine="709"/>
        <w:jc w:val="both"/>
        <w:rPr>
          <w:rFonts w:cs="Times New Roman"/>
          <w:szCs w:val="28"/>
        </w:rPr>
      </w:pPr>
      <w:r>
        <w:rPr>
          <w:rFonts w:cs="Times New Roman"/>
          <w:szCs w:val="28"/>
        </w:rPr>
        <w:lastRenderedPageBreak/>
        <w:t>7</w:t>
      </w:r>
      <w:r w:rsidR="001F3317" w:rsidRPr="004B1F3B">
        <w:rPr>
          <w:rFonts w:cs="Times New Roman"/>
          <w:szCs w:val="28"/>
        </w:rPr>
        <w:t>.</w:t>
      </w:r>
      <w:r w:rsidR="001F3317" w:rsidRPr="004B1F3B">
        <w:rPr>
          <w:rFonts w:cs="Times New Roman"/>
          <w:szCs w:val="28"/>
        </w:rPr>
        <w:tab/>
        <w:t>Лицензиат имеет исключительное право на трансформацию лицензии на право пользования недрами для проведения геолого-поисковых работ в лицензию на право пользования недрами на геологоразведочные работы после сдачи заключительного отчета о проведенных геолого-поисковых работах.</w:t>
      </w:r>
    </w:p>
    <w:p w14:paraId="3604517A" w14:textId="54EA0725"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 xml:space="preserve">В случае недостаточного объема проведенных геолого-поисковых работ, чем это предусмотрено </w:t>
      </w:r>
      <w:r w:rsidR="00653940">
        <w:rPr>
          <w:rFonts w:cs="Times New Roman"/>
          <w:szCs w:val="28"/>
        </w:rPr>
        <w:t>проектной документацией</w:t>
      </w:r>
      <w:r w:rsidRPr="004B1F3B">
        <w:rPr>
          <w:rFonts w:cs="Times New Roman"/>
          <w:szCs w:val="28"/>
        </w:rPr>
        <w:t>, лицензия на право пользования недрами не подлежит трансформации.</w:t>
      </w:r>
    </w:p>
    <w:p w14:paraId="5EB68711" w14:textId="77777777" w:rsidR="001F3317" w:rsidRPr="004B1F3B" w:rsidRDefault="001F3317" w:rsidP="00313B2E">
      <w:pPr>
        <w:tabs>
          <w:tab w:val="left" w:pos="1134"/>
        </w:tabs>
        <w:spacing w:after="0" w:line="240" w:lineRule="auto"/>
        <w:ind w:firstLine="709"/>
        <w:jc w:val="both"/>
        <w:rPr>
          <w:rFonts w:cs="Times New Roman"/>
          <w:szCs w:val="28"/>
        </w:rPr>
      </w:pPr>
    </w:p>
    <w:p w14:paraId="1B687789" w14:textId="77777777" w:rsidR="001F3317" w:rsidRPr="004B1F3B" w:rsidRDefault="001F3317" w:rsidP="00313B2E">
      <w:pPr>
        <w:pStyle w:val="5"/>
        <w:numPr>
          <w:ilvl w:val="0"/>
          <w:numId w:val="3"/>
        </w:numPr>
        <w:tabs>
          <w:tab w:val="left" w:pos="1134"/>
        </w:tabs>
        <w:ind w:left="0" w:firstLine="709"/>
        <w:rPr>
          <w:rFonts w:cs="Times New Roman"/>
          <w:szCs w:val="28"/>
        </w:rPr>
      </w:pPr>
      <w:bookmarkStart w:id="97" w:name="_Toc77462738"/>
      <w:bookmarkStart w:id="98" w:name="_Toc80631474"/>
      <w:r w:rsidRPr="004B1F3B">
        <w:rPr>
          <w:rFonts w:cs="Times New Roman"/>
          <w:szCs w:val="28"/>
        </w:rPr>
        <w:t>Лицензия на право пользования недрами на геологоразведочные работы</w:t>
      </w:r>
      <w:bookmarkEnd w:id="97"/>
      <w:bookmarkEnd w:id="98"/>
    </w:p>
    <w:p w14:paraId="11BE8CE0" w14:textId="77777777" w:rsidR="001F3317" w:rsidRPr="004B1F3B" w:rsidRDefault="001F3317" w:rsidP="00313B2E">
      <w:pPr>
        <w:tabs>
          <w:tab w:val="left" w:pos="1134"/>
        </w:tabs>
        <w:spacing w:after="0" w:line="240" w:lineRule="auto"/>
        <w:ind w:firstLine="709"/>
        <w:jc w:val="both"/>
        <w:rPr>
          <w:rFonts w:cs="Times New Roman"/>
          <w:szCs w:val="28"/>
        </w:rPr>
      </w:pPr>
    </w:p>
    <w:p w14:paraId="562F3980"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Лицензия на право пользования недрами для проведения геологоразведочных работ предоставляет лицензиату исключительное право на проведение геологоразведочных работ на заявленные виды полезных ископаемых в пределах лицензионной площади.</w:t>
      </w:r>
    </w:p>
    <w:p w14:paraId="5E7C639F" w14:textId="5EC14F1F" w:rsidR="009D4B86" w:rsidRDefault="009D4B86" w:rsidP="00313B2E">
      <w:pPr>
        <w:tabs>
          <w:tab w:val="left" w:pos="1134"/>
        </w:tabs>
        <w:spacing w:after="0" w:line="240" w:lineRule="auto"/>
        <w:ind w:firstLine="709"/>
        <w:jc w:val="both"/>
        <w:rPr>
          <w:rFonts w:cs="Times New Roman"/>
          <w:szCs w:val="28"/>
        </w:rPr>
      </w:pPr>
      <w:r>
        <w:rPr>
          <w:rFonts w:cs="Times New Roman"/>
          <w:szCs w:val="28"/>
        </w:rPr>
        <w:t>2</w:t>
      </w:r>
      <w:r w:rsidRPr="004B1F3B">
        <w:rPr>
          <w:rFonts w:cs="Times New Roman"/>
          <w:szCs w:val="28"/>
        </w:rPr>
        <w:t>.</w:t>
      </w:r>
      <w:r w:rsidRPr="004B1F3B">
        <w:rPr>
          <w:rFonts w:cs="Times New Roman"/>
          <w:szCs w:val="28"/>
        </w:rPr>
        <w:tab/>
        <w:t>Лицензия на право пользования недрами для проведения геологоразведочных работ</w:t>
      </w:r>
      <w:r>
        <w:rPr>
          <w:rFonts w:cs="Times New Roman"/>
          <w:szCs w:val="28"/>
        </w:rPr>
        <w:t xml:space="preserve"> предоставляется на </w:t>
      </w:r>
      <w:r w:rsidR="00EA32C7">
        <w:rPr>
          <w:rFonts w:cs="Times New Roman"/>
          <w:szCs w:val="28"/>
        </w:rPr>
        <w:t>10</w:t>
      </w:r>
      <w:r w:rsidR="006367C8" w:rsidRPr="00CA6020">
        <w:rPr>
          <w:rFonts w:cs="Times New Roman"/>
          <w:szCs w:val="28"/>
        </w:rPr>
        <w:t xml:space="preserve"> лет</w:t>
      </w:r>
      <w:r w:rsidRPr="00CA6020">
        <w:rPr>
          <w:rFonts w:cs="Times New Roman"/>
          <w:szCs w:val="28"/>
        </w:rPr>
        <w:t>.</w:t>
      </w:r>
    </w:p>
    <w:p w14:paraId="4B98A2D0" w14:textId="4B9B7731" w:rsidR="009D4B86" w:rsidRDefault="003D71EE" w:rsidP="00313B2E">
      <w:pPr>
        <w:tabs>
          <w:tab w:val="left" w:pos="1134"/>
        </w:tabs>
        <w:spacing w:after="0" w:line="240" w:lineRule="auto"/>
        <w:ind w:firstLine="709"/>
        <w:jc w:val="both"/>
        <w:rPr>
          <w:rFonts w:cs="Times New Roman"/>
          <w:szCs w:val="28"/>
        </w:rPr>
      </w:pPr>
      <w:r>
        <w:rPr>
          <w:rFonts w:cs="Times New Roman"/>
          <w:szCs w:val="28"/>
        </w:rPr>
        <w:t>Максимальный с</w:t>
      </w:r>
      <w:r w:rsidR="009D4B86">
        <w:rPr>
          <w:rFonts w:cs="Times New Roman"/>
          <w:szCs w:val="28"/>
        </w:rPr>
        <w:t>рок подготовки проектной документации и получени</w:t>
      </w:r>
      <w:r w:rsidR="00220EA8">
        <w:rPr>
          <w:rFonts w:cs="Times New Roman"/>
          <w:szCs w:val="28"/>
        </w:rPr>
        <w:t>е</w:t>
      </w:r>
      <w:r w:rsidR="009D4B86">
        <w:rPr>
          <w:rFonts w:cs="Times New Roman"/>
          <w:szCs w:val="28"/>
        </w:rPr>
        <w:t xml:space="preserve"> соответствующих экспертиз составляет 2 года.</w:t>
      </w:r>
    </w:p>
    <w:p w14:paraId="6CBDD251" w14:textId="4C23BA31"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 xml:space="preserve">Лицензиат имеет право сократить лицензионную площадь. Сокращение площади производится по заявлению лицензиата после подачи в уполномоченный государственный орган по реализации государственной политики в области недропользования информации (отчета) о результатах выполненных работ на сокращаемой площади после рекультивации нарушенных земель. В случае </w:t>
      </w:r>
      <w:proofErr w:type="spellStart"/>
      <w:r w:rsidRPr="004B1F3B">
        <w:rPr>
          <w:rFonts w:cs="Times New Roman"/>
          <w:szCs w:val="28"/>
        </w:rPr>
        <w:t>непроведения</w:t>
      </w:r>
      <w:proofErr w:type="spellEnd"/>
      <w:r w:rsidRPr="004B1F3B">
        <w:rPr>
          <w:rFonts w:cs="Times New Roman"/>
          <w:szCs w:val="28"/>
        </w:rPr>
        <w:t xml:space="preserve"> работ на сокращаемом участке предоставляется акт о </w:t>
      </w:r>
      <w:proofErr w:type="spellStart"/>
      <w:r w:rsidRPr="004B1F3B">
        <w:rPr>
          <w:rFonts w:cs="Times New Roman"/>
          <w:szCs w:val="28"/>
        </w:rPr>
        <w:t>ненарушении</w:t>
      </w:r>
      <w:proofErr w:type="spellEnd"/>
      <w:r w:rsidRPr="004B1F3B">
        <w:rPr>
          <w:rFonts w:cs="Times New Roman"/>
          <w:szCs w:val="28"/>
        </w:rPr>
        <w:t xml:space="preserve"> целостности земель, составленный с участием </w:t>
      </w:r>
      <w:proofErr w:type="spellStart"/>
      <w:r w:rsidRPr="004B1F3B">
        <w:rPr>
          <w:rFonts w:cs="Times New Roman"/>
          <w:szCs w:val="28"/>
        </w:rPr>
        <w:t>недропользователя</w:t>
      </w:r>
      <w:proofErr w:type="spellEnd"/>
      <w:r w:rsidRPr="004B1F3B">
        <w:rPr>
          <w:rFonts w:cs="Times New Roman"/>
          <w:szCs w:val="28"/>
        </w:rPr>
        <w:t xml:space="preserve"> и владельца земельных прав.</w:t>
      </w:r>
    </w:p>
    <w:p w14:paraId="493A6011"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При сокращении площади на стадии проектирования представление информации (отчета) о результатах выполненных работ на сокращаемой площади и рекультивация нарушенных земель не требуются.</w:t>
      </w:r>
    </w:p>
    <w:p w14:paraId="5F8442B7"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4.</w:t>
      </w:r>
      <w:r w:rsidRPr="004B1F3B">
        <w:rPr>
          <w:rFonts w:cs="Times New Roman"/>
          <w:szCs w:val="28"/>
        </w:rPr>
        <w:tab/>
        <w:t>После учета запасов полезных ископаемых Государственным балансом запасов полезных ископаемых Кыргызской Республики лицензиат имеет исключительное право на трансформацию лицензии на право пользования недрами на геологоразведочные работы в лицензию на право пользования недрами на разработку разведанного месторождения полезных ископаемых.</w:t>
      </w:r>
    </w:p>
    <w:p w14:paraId="70005ED0" w14:textId="26100C8D" w:rsidR="001F3317" w:rsidRPr="00B90ABC" w:rsidRDefault="001F3317" w:rsidP="00313B2E">
      <w:pPr>
        <w:tabs>
          <w:tab w:val="left" w:pos="1134"/>
        </w:tabs>
        <w:spacing w:after="0" w:line="240" w:lineRule="auto"/>
        <w:ind w:firstLine="709"/>
        <w:jc w:val="both"/>
        <w:rPr>
          <w:rFonts w:cs="Times New Roman"/>
          <w:szCs w:val="28"/>
        </w:rPr>
      </w:pPr>
      <w:r w:rsidRPr="00B90ABC">
        <w:rPr>
          <w:rFonts w:cs="Times New Roman"/>
          <w:szCs w:val="28"/>
        </w:rPr>
        <w:t>5.</w:t>
      </w:r>
      <w:r w:rsidRPr="00B90ABC">
        <w:rPr>
          <w:rFonts w:cs="Times New Roman"/>
          <w:szCs w:val="28"/>
        </w:rPr>
        <w:tab/>
        <w:t xml:space="preserve">Лицензиат, на основании отчета о </w:t>
      </w:r>
      <w:r w:rsidR="004913BA" w:rsidRPr="00B90ABC">
        <w:rPr>
          <w:rFonts w:cs="Times New Roman"/>
          <w:szCs w:val="28"/>
        </w:rPr>
        <w:t>проведенных геологоразведочных</w:t>
      </w:r>
      <w:r w:rsidRPr="00B90ABC">
        <w:rPr>
          <w:rFonts w:cs="Times New Roman"/>
          <w:szCs w:val="28"/>
        </w:rPr>
        <w:t xml:space="preserve"> работ</w:t>
      </w:r>
      <w:r w:rsidR="004913BA" w:rsidRPr="00B90ABC">
        <w:rPr>
          <w:rFonts w:cs="Times New Roman"/>
          <w:szCs w:val="28"/>
        </w:rPr>
        <w:t>ах</w:t>
      </w:r>
      <w:r w:rsidRPr="00B90ABC">
        <w:rPr>
          <w:rFonts w:cs="Times New Roman"/>
          <w:szCs w:val="28"/>
        </w:rPr>
        <w:t xml:space="preserve"> имеет право увеличить лицензионную площадь.</w:t>
      </w:r>
    </w:p>
    <w:p w14:paraId="594246D3" w14:textId="77777777" w:rsidR="001F3317" w:rsidRPr="004B1F3B" w:rsidRDefault="001F3317" w:rsidP="00313B2E">
      <w:pPr>
        <w:tabs>
          <w:tab w:val="left" w:pos="1134"/>
        </w:tabs>
        <w:spacing w:after="0" w:line="240" w:lineRule="auto"/>
        <w:ind w:firstLine="709"/>
        <w:jc w:val="both"/>
        <w:rPr>
          <w:rFonts w:cs="Times New Roman"/>
          <w:szCs w:val="28"/>
        </w:rPr>
      </w:pPr>
    </w:p>
    <w:p w14:paraId="5EA3F0D4" w14:textId="77777777" w:rsidR="001F3317" w:rsidRPr="004B1F3B" w:rsidRDefault="001F3317" w:rsidP="00313B2E">
      <w:pPr>
        <w:pStyle w:val="5"/>
        <w:numPr>
          <w:ilvl w:val="0"/>
          <w:numId w:val="3"/>
        </w:numPr>
        <w:tabs>
          <w:tab w:val="left" w:pos="1134"/>
        </w:tabs>
        <w:ind w:left="0" w:firstLine="709"/>
      </w:pPr>
      <w:bookmarkStart w:id="99" w:name="_Toc77462739"/>
      <w:bookmarkStart w:id="100" w:name="_Toc80631475"/>
      <w:r w:rsidRPr="004B1F3B">
        <w:t>Лицензия на право пользования недрами для разработки месторождений полезных ископаемых</w:t>
      </w:r>
      <w:bookmarkEnd w:id="99"/>
      <w:bookmarkEnd w:id="100"/>
    </w:p>
    <w:p w14:paraId="525AEF99" w14:textId="77777777" w:rsidR="001F3317" w:rsidRPr="004B1F3B" w:rsidRDefault="001F3317" w:rsidP="00313B2E">
      <w:pPr>
        <w:tabs>
          <w:tab w:val="left" w:pos="1134"/>
        </w:tabs>
        <w:spacing w:after="0" w:line="240" w:lineRule="auto"/>
        <w:ind w:firstLine="709"/>
        <w:jc w:val="both"/>
        <w:rPr>
          <w:rFonts w:cs="Times New Roman"/>
          <w:szCs w:val="28"/>
        </w:rPr>
      </w:pPr>
    </w:p>
    <w:p w14:paraId="05A6A0B8"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lastRenderedPageBreak/>
        <w:t>1.</w:t>
      </w:r>
      <w:r w:rsidRPr="004B1F3B">
        <w:rPr>
          <w:rFonts w:cs="Times New Roman"/>
          <w:szCs w:val="28"/>
        </w:rPr>
        <w:tab/>
        <w:t>Лицензия на право пользования недрами для разработки месторождений полезных ископаемых предоставляет лицензиату исключительное право:</w:t>
      </w:r>
    </w:p>
    <w:p w14:paraId="6470680A"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на геологическое изучение недр в пределах горного отвода без ограничения глубины на заявленные виды полезных ископаемых;</w:t>
      </w:r>
    </w:p>
    <w:p w14:paraId="4754467C" w14:textId="77777777"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на разработку полезных ископаемых, включая право на проведение всех необходимых подготовительных работ в пределах горного отвода.</w:t>
      </w:r>
    </w:p>
    <w:p w14:paraId="78A20033" w14:textId="4BEDB8D6" w:rsidR="00C4061C" w:rsidRPr="00821AC8" w:rsidRDefault="00C4061C" w:rsidP="00313B2E">
      <w:pPr>
        <w:tabs>
          <w:tab w:val="left" w:pos="1134"/>
        </w:tabs>
        <w:spacing w:after="0" w:line="240" w:lineRule="auto"/>
        <w:ind w:firstLine="709"/>
        <w:jc w:val="both"/>
        <w:rPr>
          <w:rFonts w:cs="Times New Roman"/>
          <w:szCs w:val="28"/>
        </w:rPr>
      </w:pPr>
      <w:r>
        <w:rPr>
          <w:rFonts w:cs="Times New Roman"/>
          <w:szCs w:val="28"/>
        </w:rPr>
        <w:t>2.</w:t>
      </w:r>
      <w:r>
        <w:rPr>
          <w:rFonts w:cs="Times New Roman"/>
          <w:szCs w:val="28"/>
        </w:rPr>
        <w:tab/>
      </w:r>
      <w:r w:rsidRPr="004B1F3B">
        <w:rPr>
          <w:rFonts w:cs="Times New Roman"/>
          <w:szCs w:val="28"/>
        </w:rPr>
        <w:t>Лицензия на право пользования недрами для разработки месторождений полезных ископаемых</w:t>
      </w:r>
      <w:r>
        <w:rPr>
          <w:rFonts w:cs="Times New Roman"/>
          <w:szCs w:val="28"/>
        </w:rPr>
        <w:t xml:space="preserve"> предоставляется на срок </w:t>
      </w:r>
      <w:r w:rsidRPr="00821AC8">
        <w:rPr>
          <w:rFonts w:cs="Times New Roman"/>
          <w:szCs w:val="28"/>
        </w:rPr>
        <w:t>до 20 лет с последующим продлением до истощения запасов полезных ископаемых;</w:t>
      </w:r>
    </w:p>
    <w:p w14:paraId="79EE9B36" w14:textId="5BB57CD1" w:rsidR="00C4061C" w:rsidRPr="00821AC8" w:rsidRDefault="00C4061C" w:rsidP="00313B2E">
      <w:pPr>
        <w:tabs>
          <w:tab w:val="left" w:pos="1134"/>
        </w:tabs>
        <w:spacing w:after="0" w:line="240" w:lineRule="auto"/>
        <w:ind w:firstLine="709"/>
        <w:jc w:val="both"/>
        <w:rPr>
          <w:rFonts w:cs="Times New Roman"/>
          <w:szCs w:val="28"/>
        </w:rPr>
      </w:pPr>
      <w:r w:rsidRPr="004B1F3B">
        <w:rPr>
          <w:rFonts w:cs="Times New Roman"/>
          <w:szCs w:val="28"/>
        </w:rPr>
        <w:t xml:space="preserve">Лицензия на право пользования недрами </w:t>
      </w:r>
      <w:r w:rsidRPr="00821AC8">
        <w:rPr>
          <w:rFonts w:cs="Times New Roman"/>
          <w:szCs w:val="28"/>
        </w:rPr>
        <w:t>на отбор и использование</w:t>
      </w:r>
      <w:r w:rsidR="00D12981">
        <w:rPr>
          <w:rFonts w:cs="Times New Roman"/>
          <w:szCs w:val="28"/>
        </w:rPr>
        <w:t xml:space="preserve"> подземных вод</w:t>
      </w:r>
      <w:r w:rsidRPr="00821AC8">
        <w:rPr>
          <w:rFonts w:cs="Times New Roman"/>
          <w:szCs w:val="28"/>
        </w:rPr>
        <w:t xml:space="preserve"> </w:t>
      </w:r>
      <w:r>
        <w:rPr>
          <w:rFonts w:cs="Times New Roman"/>
          <w:szCs w:val="28"/>
        </w:rPr>
        <w:t xml:space="preserve">предоставляется на срок </w:t>
      </w:r>
      <w:r w:rsidRPr="00821AC8">
        <w:rPr>
          <w:rFonts w:cs="Times New Roman"/>
          <w:szCs w:val="28"/>
        </w:rPr>
        <w:t>до 10 лет с возможностью последующего продления</w:t>
      </w:r>
      <w:r>
        <w:rPr>
          <w:rFonts w:cs="Times New Roman"/>
          <w:szCs w:val="28"/>
        </w:rPr>
        <w:t>.</w:t>
      </w:r>
    </w:p>
    <w:p w14:paraId="70B91078" w14:textId="5E19512A" w:rsidR="0018526C" w:rsidRPr="003D71EE" w:rsidRDefault="0018526C" w:rsidP="0018526C">
      <w:pPr>
        <w:tabs>
          <w:tab w:val="left" w:pos="1134"/>
        </w:tabs>
        <w:spacing w:after="0" w:line="240" w:lineRule="auto"/>
        <w:ind w:firstLine="709"/>
        <w:jc w:val="both"/>
        <w:rPr>
          <w:rFonts w:cs="Times New Roman"/>
          <w:szCs w:val="28"/>
        </w:rPr>
      </w:pPr>
      <w:r>
        <w:rPr>
          <w:rFonts w:cs="Times New Roman"/>
          <w:szCs w:val="28"/>
        </w:rPr>
        <w:t>3</w:t>
      </w:r>
      <w:r w:rsidRPr="003D71EE">
        <w:rPr>
          <w:rFonts w:cs="Times New Roman"/>
          <w:szCs w:val="28"/>
        </w:rPr>
        <w:t>.</w:t>
      </w:r>
      <w:r w:rsidRPr="003D71EE">
        <w:rPr>
          <w:rFonts w:cs="Times New Roman"/>
          <w:szCs w:val="28"/>
        </w:rPr>
        <w:tab/>
        <w:t>Лицензии на право пользования недрами продлеваются по заявлению лицензиата при подаче заявления до окончания срока действия лицензии</w:t>
      </w:r>
      <w:r>
        <w:rPr>
          <w:rFonts w:cs="Times New Roman"/>
          <w:szCs w:val="28"/>
        </w:rPr>
        <w:t>.</w:t>
      </w:r>
    </w:p>
    <w:p w14:paraId="06B9B0C0" w14:textId="4EBCC660" w:rsidR="0018526C" w:rsidRPr="003D71EE" w:rsidRDefault="0018526C" w:rsidP="0018526C">
      <w:pPr>
        <w:tabs>
          <w:tab w:val="left" w:pos="1134"/>
        </w:tabs>
        <w:spacing w:after="0" w:line="240" w:lineRule="auto"/>
        <w:ind w:firstLine="709"/>
        <w:jc w:val="both"/>
        <w:rPr>
          <w:rFonts w:cs="Times New Roman"/>
          <w:szCs w:val="28"/>
        </w:rPr>
      </w:pPr>
      <w:r>
        <w:rPr>
          <w:rFonts w:cs="Times New Roman"/>
          <w:szCs w:val="28"/>
        </w:rPr>
        <w:t>4</w:t>
      </w:r>
      <w:r w:rsidRPr="003D71EE">
        <w:rPr>
          <w:rFonts w:cs="Times New Roman"/>
          <w:szCs w:val="28"/>
        </w:rPr>
        <w:t>.</w:t>
      </w:r>
      <w:r w:rsidRPr="003D71EE">
        <w:rPr>
          <w:rFonts w:cs="Times New Roman"/>
          <w:szCs w:val="28"/>
        </w:rPr>
        <w:tab/>
        <w:t>Заявление о продлении срока действия лицензии на право пользования недрами рассматривается в течение 30 календарных дней со дня его подачи.</w:t>
      </w:r>
    </w:p>
    <w:p w14:paraId="1CBE719F" w14:textId="6C208035" w:rsidR="0018526C" w:rsidRDefault="0018526C" w:rsidP="0018526C">
      <w:pPr>
        <w:tabs>
          <w:tab w:val="left" w:pos="1134"/>
        </w:tabs>
        <w:spacing w:after="0" w:line="240" w:lineRule="auto"/>
        <w:ind w:firstLine="709"/>
        <w:jc w:val="both"/>
        <w:rPr>
          <w:rFonts w:cs="Times New Roman"/>
          <w:szCs w:val="28"/>
        </w:rPr>
      </w:pPr>
      <w:r>
        <w:rPr>
          <w:rFonts w:cs="Times New Roman"/>
          <w:szCs w:val="28"/>
        </w:rPr>
        <w:t>5</w:t>
      </w:r>
      <w:r w:rsidRPr="003D71EE">
        <w:rPr>
          <w:rFonts w:cs="Times New Roman"/>
          <w:szCs w:val="28"/>
        </w:rPr>
        <w:t>.</w:t>
      </w:r>
      <w:r w:rsidRPr="003D71EE">
        <w:rPr>
          <w:rFonts w:cs="Times New Roman"/>
          <w:szCs w:val="28"/>
        </w:rPr>
        <w:tab/>
      </w:r>
      <w:proofErr w:type="gramStart"/>
      <w:r w:rsidRPr="003D71EE">
        <w:rPr>
          <w:rFonts w:cs="Times New Roman"/>
          <w:szCs w:val="28"/>
        </w:rPr>
        <w:t>В</w:t>
      </w:r>
      <w:proofErr w:type="gramEnd"/>
      <w:r w:rsidRPr="003D71EE">
        <w:rPr>
          <w:rFonts w:cs="Times New Roman"/>
          <w:szCs w:val="28"/>
        </w:rPr>
        <w:t xml:space="preserve"> случае если лицензиат подал заявление о продлении срока действия лицензии на право пользования недрами в установленный срок, то несмотря на истечение срока действия лицензия на право пользования недрами остается действительной до тех пор, пока уполномоченный государственный орган по реализации государственной политики в области недропользования не примет решение в отношении заявления на продление срока действия лицензии.</w:t>
      </w:r>
    </w:p>
    <w:p w14:paraId="0720F0BF" w14:textId="42144ADC" w:rsidR="001F3317" w:rsidRPr="004B1F3B" w:rsidRDefault="0018526C" w:rsidP="00313B2E">
      <w:pPr>
        <w:tabs>
          <w:tab w:val="left" w:pos="1134"/>
        </w:tabs>
        <w:spacing w:after="0" w:line="240" w:lineRule="auto"/>
        <w:ind w:firstLine="709"/>
        <w:jc w:val="both"/>
        <w:rPr>
          <w:rFonts w:cs="Times New Roman"/>
          <w:szCs w:val="28"/>
        </w:rPr>
      </w:pPr>
      <w:r>
        <w:rPr>
          <w:rFonts w:cs="Times New Roman"/>
          <w:szCs w:val="28"/>
        </w:rPr>
        <w:t>6</w:t>
      </w:r>
      <w:r w:rsidR="001F3317" w:rsidRPr="004B1F3B">
        <w:rPr>
          <w:rFonts w:cs="Times New Roman"/>
          <w:szCs w:val="28"/>
        </w:rPr>
        <w:t>.</w:t>
      </w:r>
      <w:r w:rsidR="001F3317" w:rsidRPr="004B1F3B">
        <w:rPr>
          <w:rFonts w:cs="Times New Roman"/>
          <w:szCs w:val="28"/>
        </w:rPr>
        <w:tab/>
        <w:t>Лицензия на право пользования недрами с целью разработки месторождений полезных ископаемых выдается на лицензионные объекты, запасы которых учтены ГКЗ и Государственным учетом</w:t>
      </w:r>
      <w:r w:rsidR="00D12981">
        <w:rPr>
          <w:rFonts w:cs="Times New Roman"/>
          <w:szCs w:val="28"/>
        </w:rPr>
        <w:t xml:space="preserve"> подземных</w:t>
      </w:r>
      <w:r w:rsidR="001F3317" w:rsidRPr="004B1F3B">
        <w:rPr>
          <w:rFonts w:cs="Times New Roman"/>
          <w:szCs w:val="28"/>
        </w:rPr>
        <w:t xml:space="preserve"> вод Кыргызской Республики.</w:t>
      </w:r>
    </w:p>
    <w:p w14:paraId="15C07FDE" w14:textId="339C306C" w:rsidR="001F3317" w:rsidRDefault="0018526C" w:rsidP="00313B2E">
      <w:pPr>
        <w:tabs>
          <w:tab w:val="left" w:pos="1134"/>
        </w:tabs>
        <w:spacing w:after="0" w:line="240" w:lineRule="auto"/>
        <w:ind w:firstLine="709"/>
        <w:jc w:val="both"/>
        <w:rPr>
          <w:rFonts w:cs="Times New Roman"/>
          <w:szCs w:val="28"/>
        </w:rPr>
      </w:pPr>
      <w:r>
        <w:rPr>
          <w:rFonts w:cs="Times New Roman"/>
          <w:szCs w:val="28"/>
        </w:rPr>
        <w:t>7</w:t>
      </w:r>
      <w:r w:rsidR="001F3317" w:rsidRPr="004B1F3B">
        <w:rPr>
          <w:rFonts w:cs="Times New Roman"/>
          <w:szCs w:val="28"/>
        </w:rPr>
        <w:t>.</w:t>
      </w:r>
      <w:r w:rsidR="001F3317" w:rsidRPr="004B1F3B">
        <w:rPr>
          <w:rFonts w:cs="Times New Roman"/>
          <w:szCs w:val="28"/>
        </w:rPr>
        <w:tab/>
        <w:t xml:space="preserve">Лицензирование естественных выходов родников, запасы которых оцениваются оперативно по дебиту источника, производится при условии их регистрации и постановки на Государственный учет </w:t>
      </w:r>
      <w:r w:rsidR="00D12981">
        <w:rPr>
          <w:rFonts w:cs="Times New Roman"/>
          <w:szCs w:val="28"/>
        </w:rPr>
        <w:t xml:space="preserve">подземных </w:t>
      </w:r>
      <w:r w:rsidR="001F3317" w:rsidRPr="004B1F3B">
        <w:rPr>
          <w:rFonts w:cs="Times New Roman"/>
          <w:szCs w:val="28"/>
        </w:rPr>
        <w:t>вод Кыргызской Республики в порядке, установленном Кабинетом министров Кыргызской Республики.</w:t>
      </w:r>
    </w:p>
    <w:p w14:paraId="0B14CF63" w14:textId="0FDDD35C" w:rsidR="00E8621D" w:rsidRDefault="0018526C" w:rsidP="00313B2E">
      <w:pPr>
        <w:tabs>
          <w:tab w:val="left" w:pos="1134"/>
        </w:tabs>
        <w:spacing w:after="0" w:line="240" w:lineRule="auto"/>
        <w:ind w:firstLine="709"/>
        <w:jc w:val="both"/>
        <w:rPr>
          <w:rFonts w:cs="Times New Roman"/>
          <w:szCs w:val="28"/>
        </w:rPr>
      </w:pPr>
      <w:r>
        <w:rPr>
          <w:rFonts w:cs="Times New Roman"/>
          <w:szCs w:val="28"/>
        </w:rPr>
        <w:t>8</w:t>
      </w:r>
      <w:r w:rsidR="00E8621D" w:rsidRPr="004B1F3B">
        <w:rPr>
          <w:rFonts w:cs="Times New Roman"/>
          <w:szCs w:val="28"/>
        </w:rPr>
        <w:t>.</w:t>
      </w:r>
      <w:r w:rsidR="00E8621D" w:rsidRPr="004B1F3B">
        <w:rPr>
          <w:rFonts w:cs="Times New Roman"/>
          <w:szCs w:val="28"/>
        </w:rPr>
        <w:tab/>
      </w:r>
      <w:proofErr w:type="spellStart"/>
      <w:r w:rsidR="00E8621D" w:rsidRPr="004B1F3B">
        <w:rPr>
          <w:rFonts w:cs="Times New Roman"/>
          <w:szCs w:val="28"/>
        </w:rPr>
        <w:t>Недропользователь</w:t>
      </w:r>
      <w:proofErr w:type="spellEnd"/>
      <w:r w:rsidR="00E8621D" w:rsidRPr="004B1F3B">
        <w:rPr>
          <w:rFonts w:cs="Times New Roman"/>
          <w:szCs w:val="28"/>
        </w:rPr>
        <w:t xml:space="preserve">, осуществляющий деятельность по разработке месторождений полезных ископаемых </w:t>
      </w:r>
      <w:r w:rsidR="00E8621D">
        <w:rPr>
          <w:rFonts w:cs="Times New Roman"/>
          <w:szCs w:val="28"/>
        </w:rPr>
        <w:t xml:space="preserve">по лицензии </w:t>
      </w:r>
      <w:r w:rsidR="00E8621D" w:rsidRPr="004B1F3B">
        <w:rPr>
          <w:rFonts w:cs="Times New Roman"/>
          <w:szCs w:val="28"/>
        </w:rPr>
        <w:t>ежегодно представляет в уполномоченный государственный орган по реализации государственной политики в области недропользования отчетность в соответствии со стандартами ИПДО</w:t>
      </w:r>
      <w:r w:rsidR="00FD2F83">
        <w:rPr>
          <w:rFonts w:cs="Times New Roman"/>
          <w:szCs w:val="28"/>
        </w:rPr>
        <w:t>.</w:t>
      </w:r>
    </w:p>
    <w:p w14:paraId="3A7B43A9" w14:textId="08D4A3FB" w:rsidR="004913BA" w:rsidRPr="004B1F3B" w:rsidRDefault="0018526C" w:rsidP="00313B2E">
      <w:pPr>
        <w:tabs>
          <w:tab w:val="left" w:pos="1134"/>
        </w:tabs>
        <w:spacing w:after="0" w:line="240" w:lineRule="auto"/>
        <w:ind w:firstLine="709"/>
        <w:jc w:val="both"/>
        <w:rPr>
          <w:rFonts w:cs="Times New Roman"/>
          <w:szCs w:val="28"/>
        </w:rPr>
      </w:pPr>
      <w:r>
        <w:rPr>
          <w:rFonts w:cs="Times New Roman"/>
          <w:szCs w:val="28"/>
        </w:rPr>
        <w:t>9</w:t>
      </w:r>
      <w:r w:rsidR="004913BA" w:rsidRPr="00B90ABC">
        <w:rPr>
          <w:rFonts w:cs="Times New Roman"/>
          <w:szCs w:val="28"/>
        </w:rPr>
        <w:t>.</w:t>
      </w:r>
      <w:r w:rsidR="00B90ABC">
        <w:rPr>
          <w:rFonts w:cs="Times New Roman"/>
          <w:szCs w:val="28"/>
        </w:rPr>
        <w:tab/>
      </w:r>
      <w:r w:rsidR="004913BA" w:rsidRPr="00B90ABC">
        <w:rPr>
          <w:rFonts w:cs="Times New Roman"/>
          <w:szCs w:val="28"/>
        </w:rPr>
        <w:t xml:space="preserve">Окончательные размеры лицензионной площади (горного отвода) определяются и корректируются по результатам проектирования (с учетом разноса бортов карьера, зон сдвижения горных пород, безопасных расстояний от мест производства взрывных работ и при наличии зданий, сооружений и иных инфраструктурных объектов, препятствующих к разработке), если </w:t>
      </w:r>
      <w:r w:rsidR="004913BA" w:rsidRPr="00B90ABC">
        <w:rPr>
          <w:rFonts w:cs="Times New Roman"/>
          <w:szCs w:val="28"/>
        </w:rPr>
        <w:lastRenderedPageBreak/>
        <w:t>измененные границы не накладываются на площади конкурсных и аукционных участков недр, а также на действующие лицензии одной группы полезных ископаемых, за исключением 2 группы полезных ископаемых. В случае изменения контура и размера лицензионной площади в сторону их уменьшения, или увеличения, если смежная площадь не занята, лицензионное соглашение подлежит перезаключению без дополнительных условий. В случае, если смежная площадь занята, изменение может вноситься только с письменного согласия владельца лицензии смежной площади.</w:t>
      </w:r>
    </w:p>
    <w:p w14:paraId="14F62F22" w14:textId="77777777" w:rsidR="001F3317" w:rsidRPr="004B1F3B" w:rsidRDefault="001F3317" w:rsidP="00313B2E">
      <w:pPr>
        <w:tabs>
          <w:tab w:val="left" w:pos="1134"/>
        </w:tabs>
        <w:spacing w:after="0" w:line="240" w:lineRule="auto"/>
        <w:ind w:firstLine="709"/>
        <w:jc w:val="both"/>
        <w:rPr>
          <w:rFonts w:cs="Times New Roman"/>
          <w:szCs w:val="28"/>
        </w:rPr>
      </w:pPr>
    </w:p>
    <w:p w14:paraId="437AE9C4" w14:textId="77777777" w:rsidR="001F3317" w:rsidRPr="004B1F3B" w:rsidRDefault="001F3317" w:rsidP="00313B2E">
      <w:pPr>
        <w:pStyle w:val="5"/>
        <w:numPr>
          <w:ilvl w:val="0"/>
          <w:numId w:val="3"/>
        </w:numPr>
        <w:tabs>
          <w:tab w:val="left" w:pos="1134"/>
        </w:tabs>
        <w:ind w:left="0" w:firstLine="709"/>
        <w:rPr>
          <w:rFonts w:cs="Times New Roman"/>
          <w:szCs w:val="28"/>
        </w:rPr>
      </w:pPr>
      <w:bookmarkStart w:id="101" w:name="_Toc77462740"/>
      <w:bookmarkStart w:id="102" w:name="_Toc80631476"/>
      <w:r w:rsidRPr="004B1F3B">
        <w:rPr>
          <w:rFonts w:cs="Times New Roman"/>
          <w:szCs w:val="28"/>
        </w:rPr>
        <w:t>Лицензия на право пользования недрами, не связанное с геологическим изучением недр и разработкой месторождений полезных ископаемых</w:t>
      </w:r>
      <w:bookmarkEnd w:id="101"/>
      <w:bookmarkEnd w:id="102"/>
    </w:p>
    <w:p w14:paraId="5D66E9CE" w14:textId="77777777" w:rsidR="001F3317" w:rsidRPr="004B1F3B" w:rsidRDefault="001F3317" w:rsidP="00313B2E">
      <w:pPr>
        <w:tabs>
          <w:tab w:val="left" w:pos="1134"/>
        </w:tabs>
        <w:spacing w:after="0" w:line="240" w:lineRule="auto"/>
        <w:ind w:firstLine="709"/>
        <w:jc w:val="both"/>
        <w:rPr>
          <w:rFonts w:cs="Times New Roman"/>
          <w:szCs w:val="28"/>
        </w:rPr>
      </w:pPr>
    </w:p>
    <w:p w14:paraId="5024695D" w14:textId="0F606F00" w:rsidR="001F3317" w:rsidRDefault="00C4061C" w:rsidP="00313B2E">
      <w:pPr>
        <w:tabs>
          <w:tab w:val="left" w:pos="1134"/>
        </w:tabs>
        <w:spacing w:after="0" w:line="240" w:lineRule="auto"/>
        <w:ind w:firstLine="709"/>
        <w:jc w:val="both"/>
        <w:rPr>
          <w:rFonts w:cs="Times New Roman"/>
          <w:szCs w:val="28"/>
        </w:rPr>
      </w:pPr>
      <w:r>
        <w:rPr>
          <w:rFonts w:cs="Times New Roman"/>
          <w:szCs w:val="28"/>
        </w:rPr>
        <w:t>1.</w:t>
      </w:r>
      <w:r>
        <w:rPr>
          <w:rFonts w:cs="Times New Roman"/>
          <w:szCs w:val="28"/>
        </w:rPr>
        <w:tab/>
      </w:r>
      <w:r w:rsidR="001F3317" w:rsidRPr="004B1F3B">
        <w:rPr>
          <w:rFonts w:cs="Times New Roman"/>
          <w:szCs w:val="28"/>
        </w:rPr>
        <w:t xml:space="preserve">Лицензия на право пользования недрами, не связанное с геологическим изучением недр и разработкой месторождений полезных ископаемых (подземные хранилища нефти и газа, радиоактивных веществ, подземные склады, сооружения и другие), предоставляет лицензиату право в пределах горного отвода проводить работы в соответствии с </w:t>
      </w:r>
      <w:r w:rsidR="00653940">
        <w:rPr>
          <w:rFonts w:cs="Times New Roman"/>
          <w:szCs w:val="28"/>
        </w:rPr>
        <w:t>проектной документацией</w:t>
      </w:r>
      <w:r w:rsidR="001F3317" w:rsidRPr="004B1F3B">
        <w:rPr>
          <w:rFonts w:cs="Times New Roman"/>
          <w:szCs w:val="28"/>
        </w:rPr>
        <w:t>.</w:t>
      </w:r>
    </w:p>
    <w:p w14:paraId="6E7A0B17" w14:textId="4F692168" w:rsidR="00C4061C" w:rsidRPr="00821AC8" w:rsidRDefault="00C4061C" w:rsidP="00313B2E">
      <w:pPr>
        <w:tabs>
          <w:tab w:val="left" w:pos="1134"/>
        </w:tabs>
        <w:spacing w:after="0" w:line="240" w:lineRule="auto"/>
        <w:ind w:firstLine="709"/>
        <w:jc w:val="both"/>
        <w:rPr>
          <w:rFonts w:cs="Times New Roman"/>
          <w:szCs w:val="28"/>
        </w:rPr>
      </w:pPr>
      <w:r>
        <w:rPr>
          <w:rFonts w:cs="Times New Roman"/>
          <w:szCs w:val="28"/>
        </w:rPr>
        <w:t>2.</w:t>
      </w:r>
      <w:r>
        <w:rPr>
          <w:rFonts w:cs="Times New Roman"/>
          <w:szCs w:val="28"/>
        </w:rPr>
        <w:tab/>
      </w:r>
      <w:r w:rsidRPr="004B1F3B">
        <w:rPr>
          <w:rFonts w:cs="Times New Roman"/>
          <w:szCs w:val="28"/>
        </w:rPr>
        <w:t>Лицензия на право пользования недрами, не связанное с геологическим изучением недр и разработкой месторождений полезных ископаемых</w:t>
      </w:r>
      <w:r w:rsidRPr="00821AC8">
        <w:rPr>
          <w:rFonts w:cs="Times New Roman"/>
          <w:szCs w:val="28"/>
        </w:rPr>
        <w:t xml:space="preserve"> </w:t>
      </w:r>
      <w:r>
        <w:rPr>
          <w:rFonts w:cs="Times New Roman"/>
          <w:szCs w:val="28"/>
        </w:rPr>
        <w:t xml:space="preserve">предоставляется </w:t>
      </w:r>
      <w:r w:rsidRPr="00821AC8">
        <w:rPr>
          <w:rFonts w:cs="Times New Roman"/>
          <w:szCs w:val="28"/>
        </w:rPr>
        <w:t>на срок, предусмотренный проект</w:t>
      </w:r>
      <w:r>
        <w:rPr>
          <w:rFonts w:cs="Times New Roman"/>
          <w:szCs w:val="28"/>
        </w:rPr>
        <w:t>ной документацией</w:t>
      </w:r>
      <w:r w:rsidRPr="00821AC8">
        <w:rPr>
          <w:rFonts w:cs="Times New Roman"/>
          <w:szCs w:val="28"/>
        </w:rPr>
        <w:t>, с последующим продлением на срок, предусмотренный скорректированн</w:t>
      </w:r>
      <w:r>
        <w:rPr>
          <w:rFonts w:cs="Times New Roman"/>
          <w:szCs w:val="28"/>
        </w:rPr>
        <w:t>ым</w:t>
      </w:r>
      <w:r w:rsidRPr="00821AC8">
        <w:rPr>
          <w:rFonts w:cs="Times New Roman"/>
          <w:szCs w:val="28"/>
        </w:rPr>
        <w:t xml:space="preserve"> проект</w:t>
      </w:r>
      <w:r>
        <w:rPr>
          <w:rFonts w:cs="Times New Roman"/>
          <w:szCs w:val="28"/>
        </w:rPr>
        <w:t>ным документом</w:t>
      </w:r>
      <w:r w:rsidRPr="00821AC8">
        <w:rPr>
          <w:rFonts w:cs="Times New Roman"/>
          <w:szCs w:val="28"/>
        </w:rPr>
        <w:t>.</w:t>
      </w:r>
    </w:p>
    <w:p w14:paraId="1FEAF359" w14:textId="77777777" w:rsidR="001F3317" w:rsidRPr="004B1F3B" w:rsidRDefault="001F3317" w:rsidP="00313B2E">
      <w:pPr>
        <w:tabs>
          <w:tab w:val="left" w:pos="1134"/>
        </w:tabs>
        <w:spacing w:after="0" w:line="240" w:lineRule="auto"/>
        <w:ind w:firstLine="709"/>
        <w:jc w:val="both"/>
        <w:rPr>
          <w:rFonts w:cs="Times New Roman"/>
          <w:szCs w:val="28"/>
        </w:rPr>
      </w:pPr>
    </w:p>
    <w:p w14:paraId="138659A7" w14:textId="0CE03128" w:rsidR="001F3317" w:rsidRPr="004B1F3B" w:rsidRDefault="00440AFE" w:rsidP="00313B2E">
      <w:pPr>
        <w:pStyle w:val="5"/>
        <w:numPr>
          <w:ilvl w:val="0"/>
          <w:numId w:val="3"/>
        </w:numPr>
        <w:tabs>
          <w:tab w:val="left" w:pos="1134"/>
        </w:tabs>
        <w:ind w:left="0" w:firstLine="709"/>
        <w:rPr>
          <w:rFonts w:cs="Times New Roman"/>
          <w:szCs w:val="28"/>
        </w:rPr>
      </w:pPr>
      <w:bookmarkStart w:id="103" w:name="_Toc77462741"/>
      <w:bookmarkStart w:id="104" w:name="_Toc80631477"/>
      <w:r>
        <w:rPr>
          <w:rFonts w:cs="Times New Roman"/>
          <w:szCs w:val="28"/>
        </w:rPr>
        <w:t>Способы п</w:t>
      </w:r>
      <w:r w:rsidR="001F3317" w:rsidRPr="004B1F3B">
        <w:rPr>
          <w:rFonts w:cs="Times New Roman"/>
          <w:szCs w:val="28"/>
        </w:rPr>
        <w:t>редоставлени</w:t>
      </w:r>
      <w:r>
        <w:rPr>
          <w:rFonts w:cs="Times New Roman"/>
          <w:szCs w:val="28"/>
        </w:rPr>
        <w:t>я</w:t>
      </w:r>
      <w:r w:rsidR="001F3317" w:rsidRPr="004B1F3B">
        <w:rPr>
          <w:rFonts w:cs="Times New Roman"/>
          <w:szCs w:val="28"/>
        </w:rPr>
        <w:t xml:space="preserve"> лицензии</w:t>
      </w:r>
      <w:bookmarkEnd w:id="103"/>
      <w:r>
        <w:rPr>
          <w:rFonts w:cs="Times New Roman"/>
          <w:szCs w:val="28"/>
        </w:rPr>
        <w:t xml:space="preserve"> на право пользования недрами</w:t>
      </w:r>
      <w:bookmarkEnd w:id="104"/>
    </w:p>
    <w:p w14:paraId="242A179D" w14:textId="77777777" w:rsidR="001F3317" w:rsidRPr="004B1F3B" w:rsidRDefault="001F3317" w:rsidP="00313B2E">
      <w:pPr>
        <w:tabs>
          <w:tab w:val="left" w:pos="1134"/>
        </w:tabs>
        <w:spacing w:after="0" w:line="240" w:lineRule="auto"/>
        <w:ind w:firstLine="709"/>
        <w:jc w:val="both"/>
        <w:rPr>
          <w:rFonts w:cs="Times New Roman"/>
          <w:szCs w:val="28"/>
        </w:rPr>
      </w:pPr>
    </w:p>
    <w:p w14:paraId="7DD8A17F" w14:textId="08E668F8" w:rsidR="001F3317" w:rsidRPr="004B1F3B" w:rsidRDefault="001F3317"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 xml:space="preserve">Лицензия на право пользования недрами предоставляется следующими </w:t>
      </w:r>
      <w:r w:rsidR="001C23DD">
        <w:rPr>
          <w:rFonts w:cs="Times New Roman"/>
          <w:szCs w:val="28"/>
        </w:rPr>
        <w:t>методами</w:t>
      </w:r>
      <w:r w:rsidRPr="004B1F3B">
        <w:rPr>
          <w:rFonts w:cs="Times New Roman"/>
          <w:szCs w:val="28"/>
        </w:rPr>
        <w:t>:</w:t>
      </w:r>
    </w:p>
    <w:p w14:paraId="2D41F451" w14:textId="577DC8B1" w:rsidR="00440AFE" w:rsidRPr="004B1F3B" w:rsidRDefault="00440AFE" w:rsidP="00443D46">
      <w:pPr>
        <w:tabs>
          <w:tab w:val="left" w:pos="1134"/>
        </w:tabs>
        <w:spacing w:after="0" w:line="240" w:lineRule="auto"/>
        <w:ind w:firstLine="709"/>
        <w:jc w:val="both"/>
        <w:rPr>
          <w:rFonts w:cs="Times New Roman"/>
          <w:szCs w:val="28"/>
        </w:rPr>
      </w:pPr>
      <w:r>
        <w:rPr>
          <w:rFonts w:cs="Times New Roman"/>
          <w:szCs w:val="28"/>
        </w:rPr>
        <w:t>1</w:t>
      </w:r>
      <w:r w:rsidRPr="004B1F3B">
        <w:rPr>
          <w:rFonts w:cs="Times New Roman"/>
          <w:szCs w:val="28"/>
        </w:rPr>
        <w:t>)</w:t>
      </w:r>
      <w:r w:rsidRPr="004B1F3B">
        <w:rPr>
          <w:rFonts w:cs="Times New Roman"/>
          <w:szCs w:val="28"/>
        </w:rPr>
        <w:tab/>
        <w:t>«прям</w:t>
      </w:r>
      <w:r>
        <w:rPr>
          <w:rFonts w:cs="Times New Roman"/>
          <w:szCs w:val="28"/>
        </w:rPr>
        <w:t>ая</w:t>
      </w:r>
      <w:r w:rsidRPr="004B1F3B">
        <w:rPr>
          <w:rFonts w:cs="Times New Roman"/>
          <w:szCs w:val="28"/>
        </w:rPr>
        <w:t xml:space="preserve"> </w:t>
      </w:r>
      <w:r>
        <w:rPr>
          <w:rFonts w:cs="Times New Roman"/>
          <w:szCs w:val="28"/>
        </w:rPr>
        <w:t>выдача</w:t>
      </w:r>
      <w:r w:rsidRPr="004B1F3B">
        <w:rPr>
          <w:rFonts w:cs="Times New Roman"/>
          <w:szCs w:val="28"/>
        </w:rPr>
        <w:t>»</w:t>
      </w:r>
      <w:r>
        <w:rPr>
          <w:rFonts w:cs="Times New Roman"/>
          <w:szCs w:val="28"/>
        </w:rPr>
        <w:t>;</w:t>
      </w:r>
    </w:p>
    <w:p w14:paraId="7AB87F91" w14:textId="5E8BD5EA" w:rsidR="001F3317" w:rsidRPr="004B1F3B" w:rsidRDefault="00440AFE" w:rsidP="00313B2E">
      <w:pPr>
        <w:tabs>
          <w:tab w:val="left" w:pos="1134"/>
        </w:tabs>
        <w:spacing w:after="0" w:line="240" w:lineRule="auto"/>
        <w:ind w:firstLine="709"/>
        <w:jc w:val="both"/>
        <w:rPr>
          <w:rFonts w:cs="Times New Roman"/>
          <w:szCs w:val="28"/>
        </w:rPr>
      </w:pPr>
      <w:r>
        <w:rPr>
          <w:rFonts w:cs="Times New Roman"/>
          <w:szCs w:val="28"/>
        </w:rPr>
        <w:t>2</w:t>
      </w:r>
      <w:r w:rsidR="001F3317" w:rsidRPr="004B1F3B">
        <w:rPr>
          <w:rFonts w:cs="Times New Roman"/>
          <w:szCs w:val="28"/>
        </w:rPr>
        <w:t>)</w:t>
      </w:r>
      <w:r w:rsidR="001F3317" w:rsidRPr="004B1F3B">
        <w:rPr>
          <w:rFonts w:cs="Times New Roman"/>
          <w:szCs w:val="28"/>
        </w:rPr>
        <w:tab/>
      </w:r>
      <w:r>
        <w:rPr>
          <w:rFonts w:cs="Times New Roman"/>
          <w:szCs w:val="28"/>
        </w:rPr>
        <w:t>«</w:t>
      </w:r>
      <w:r w:rsidR="001F3317" w:rsidRPr="004B1F3B">
        <w:rPr>
          <w:rFonts w:cs="Times New Roman"/>
          <w:szCs w:val="28"/>
        </w:rPr>
        <w:t>аукцион</w:t>
      </w:r>
      <w:r>
        <w:rPr>
          <w:rFonts w:cs="Times New Roman"/>
          <w:szCs w:val="28"/>
        </w:rPr>
        <w:t>»</w:t>
      </w:r>
      <w:r w:rsidR="001F3317" w:rsidRPr="004B1F3B">
        <w:rPr>
          <w:rFonts w:cs="Times New Roman"/>
          <w:szCs w:val="28"/>
        </w:rPr>
        <w:t>;</w:t>
      </w:r>
    </w:p>
    <w:p w14:paraId="1302D663" w14:textId="7FE5E141" w:rsidR="001F3317" w:rsidRPr="004B1F3B" w:rsidRDefault="00440AFE" w:rsidP="00313B2E">
      <w:pPr>
        <w:tabs>
          <w:tab w:val="left" w:pos="1134"/>
        </w:tabs>
        <w:spacing w:after="0" w:line="240" w:lineRule="auto"/>
        <w:ind w:firstLine="709"/>
        <w:jc w:val="both"/>
        <w:rPr>
          <w:rFonts w:cs="Times New Roman"/>
          <w:szCs w:val="28"/>
        </w:rPr>
      </w:pPr>
      <w:r>
        <w:rPr>
          <w:rFonts w:cs="Times New Roman"/>
          <w:szCs w:val="28"/>
        </w:rPr>
        <w:t>3</w:t>
      </w:r>
      <w:r w:rsidR="001F3317" w:rsidRPr="004B1F3B">
        <w:rPr>
          <w:rFonts w:cs="Times New Roman"/>
          <w:szCs w:val="28"/>
        </w:rPr>
        <w:t>)</w:t>
      </w:r>
      <w:r>
        <w:rPr>
          <w:rFonts w:cs="Times New Roman"/>
          <w:szCs w:val="28"/>
        </w:rPr>
        <w:tab/>
      </w:r>
      <w:r w:rsidR="001F3317" w:rsidRPr="004B1F3B">
        <w:rPr>
          <w:rFonts w:cs="Times New Roman"/>
          <w:szCs w:val="28"/>
        </w:rPr>
        <w:t>«перв</w:t>
      </w:r>
      <w:r>
        <w:rPr>
          <w:rFonts w:cs="Times New Roman"/>
          <w:szCs w:val="28"/>
        </w:rPr>
        <w:t>ая</w:t>
      </w:r>
      <w:r w:rsidR="001F3317" w:rsidRPr="004B1F3B">
        <w:rPr>
          <w:rFonts w:cs="Times New Roman"/>
          <w:szCs w:val="28"/>
        </w:rPr>
        <w:t xml:space="preserve"> поданн</w:t>
      </w:r>
      <w:r>
        <w:rPr>
          <w:rFonts w:cs="Times New Roman"/>
          <w:szCs w:val="28"/>
        </w:rPr>
        <w:t>ая</w:t>
      </w:r>
      <w:r w:rsidR="001F3317" w:rsidRPr="004B1F3B">
        <w:rPr>
          <w:rFonts w:cs="Times New Roman"/>
          <w:szCs w:val="28"/>
        </w:rPr>
        <w:t xml:space="preserve"> заявк</w:t>
      </w:r>
      <w:r>
        <w:rPr>
          <w:rFonts w:cs="Times New Roman"/>
          <w:szCs w:val="28"/>
        </w:rPr>
        <w:t>а</w:t>
      </w:r>
      <w:r w:rsidR="001F3317" w:rsidRPr="004B1F3B">
        <w:rPr>
          <w:rFonts w:cs="Times New Roman"/>
          <w:szCs w:val="28"/>
        </w:rPr>
        <w:t>»</w:t>
      </w:r>
      <w:r>
        <w:rPr>
          <w:rFonts w:cs="Times New Roman"/>
          <w:szCs w:val="28"/>
        </w:rPr>
        <w:t>.</w:t>
      </w:r>
    </w:p>
    <w:p w14:paraId="45DB967C" w14:textId="7A46E708" w:rsidR="00440AFE" w:rsidRDefault="00440AFE" w:rsidP="00313B2E">
      <w:pPr>
        <w:pStyle w:val="6"/>
      </w:pPr>
      <w:r>
        <w:t>2</w:t>
      </w:r>
      <w:r w:rsidRPr="004B1F3B">
        <w:t>.</w:t>
      </w:r>
      <w:r w:rsidRPr="004B1F3B">
        <w:tab/>
        <w:t>Методом «прямо</w:t>
      </w:r>
      <w:r>
        <w:t>й</w:t>
      </w:r>
      <w:r w:rsidRPr="004B1F3B">
        <w:t xml:space="preserve"> </w:t>
      </w:r>
      <w:r>
        <w:t>выдачи</w:t>
      </w:r>
      <w:r w:rsidRPr="004B1F3B">
        <w:t>» предоставляется право пользовани</w:t>
      </w:r>
      <w:r>
        <w:t>я</w:t>
      </w:r>
      <w:r w:rsidRPr="004B1F3B">
        <w:t xml:space="preserve"> участками недр общегосударственного значения. Метод «прямо</w:t>
      </w:r>
      <w:r>
        <w:t>й</w:t>
      </w:r>
      <w:r w:rsidRPr="004B1F3B">
        <w:t xml:space="preserve"> </w:t>
      </w:r>
      <w:r>
        <w:t>выдачи</w:t>
      </w:r>
      <w:r w:rsidRPr="004B1F3B">
        <w:t xml:space="preserve">» </w:t>
      </w:r>
      <w:r w:rsidR="001A585D" w:rsidRPr="00681540">
        <w:t>может</w:t>
      </w:r>
      <w:r w:rsidR="001A585D">
        <w:t xml:space="preserve"> </w:t>
      </w:r>
      <w:r w:rsidRPr="004B1F3B">
        <w:t>распространяется и на участки недр</w:t>
      </w:r>
      <w:r>
        <w:t xml:space="preserve"> местного значения</w:t>
      </w:r>
      <w:r w:rsidRPr="004B1F3B">
        <w:t>.</w:t>
      </w:r>
    </w:p>
    <w:p w14:paraId="5F882CAC" w14:textId="3185B8CC" w:rsidR="00FF49CD" w:rsidRPr="00681540" w:rsidRDefault="00681540" w:rsidP="00FF49CD">
      <w:pPr>
        <w:shd w:val="clear" w:color="auto" w:fill="FFFFFF"/>
        <w:tabs>
          <w:tab w:val="left" w:pos="1134"/>
        </w:tabs>
        <w:spacing w:after="0" w:line="240" w:lineRule="auto"/>
        <w:ind w:firstLine="709"/>
        <w:jc w:val="both"/>
        <w:rPr>
          <w:rFonts w:eastAsia="Times New Roman" w:cs="Times New Roman"/>
          <w:szCs w:val="28"/>
        </w:rPr>
      </w:pPr>
      <w:r>
        <w:rPr>
          <w:rFonts w:eastAsia="Times New Roman" w:cs="Times New Roman"/>
          <w:szCs w:val="28"/>
        </w:rPr>
        <w:t>Право пользования недрами по м</w:t>
      </w:r>
      <w:r w:rsidR="00FF49CD" w:rsidRPr="00681540">
        <w:rPr>
          <w:rFonts w:eastAsia="Times New Roman" w:cs="Times New Roman"/>
          <w:szCs w:val="28"/>
        </w:rPr>
        <w:t>есторождения</w:t>
      </w:r>
      <w:r>
        <w:rPr>
          <w:rFonts w:eastAsia="Times New Roman" w:cs="Times New Roman"/>
          <w:szCs w:val="28"/>
        </w:rPr>
        <w:t>м</w:t>
      </w:r>
      <w:r w:rsidR="00FF49CD" w:rsidRPr="00681540">
        <w:rPr>
          <w:rFonts w:eastAsia="Times New Roman" w:cs="Times New Roman"/>
          <w:szCs w:val="28"/>
        </w:rPr>
        <w:t xml:space="preserve"> благородных, черных, цветных и редких металлов отнесенных к участкам недр общегосударственного значения предоставляются совместно с перспективной площадью в пределах рудного поля.</w:t>
      </w:r>
    </w:p>
    <w:p w14:paraId="3D446257" w14:textId="7ABCE216" w:rsidR="001F3317" w:rsidRPr="004B1F3B" w:rsidRDefault="00440AFE" w:rsidP="00313B2E">
      <w:pPr>
        <w:pStyle w:val="6"/>
      </w:pPr>
      <w:r>
        <w:t>3</w:t>
      </w:r>
      <w:r w:rsidR="001F3317" w:rsidRPr="004B1F3B">
        <w:t>.</w:t>
      </w:r>
      <w:r w:rsidR="001F3317" w:rsidRPr="004B1F3B">
        <w:tab/>
      </w:r>
      <w:r w:rsidR="001C23DD">
        <w:t>Методом «а</w:t>
      </w:r>
      <w:r w:rsidR="001F3317" w:rsidRPr="004B1F3B">
        <w:t>укцион</w:t>
      </w:r>
      <w:r w:rsidR="001C23DD">
        <w:t>а»</w:t>
      </w:r>
      <w:r w:rsidR="001F3317" w:rsidRPr="004B1F3B">
        <w:t xml:space="preserve"> </w:t>
      </w:r>
      <w:r w:rsidR="001C23DD">
        <w:t xml:space="preserve">предоставляется право пользования </w:t>
      </w:r>
      <w:r w:rsidR="001F3317" w:rsidRPr="004B1F3B">
        <w:t>участкам</w:t>
      </w:r>
      <w:r w:rsidR="001C23DD">
        <w:t>и</w:t>
      </w:r>
      <w:r w:rsidR="001F3317" w:rsidRPr="004B1F3B">
        <w:t xml:space="preserve"> недр, </w:t>
      </w:r>
      <w:r w:rsidR="001C23DD" w:rsidRPr="004B1F3B">
        <w:t xml:space="preserve">в соответствии с критериями, </w:t>
      </w:r>
      <w:r w:rsidR="001C23DD">
        <w:t>установленными настоящим Кодексом</w:t>
      </w:r>
      <w:r w:rsidR="001C23DD" w:rsidRPr="004B1F3B">
        <w:t xml:space="preserve"> </w:t>
      </w:r>
      <w:r w:rsidR="001F3317" w:rsidRPr="004B1F3B">
        <w:t xml:space="preserve">относящиеся к участкам недр </w:t>
      </w:r>
      <w:r>
        <w:t>местного значения</w:t>
      </w:r>
      <w:r w:rsidR="001F3317" w:rsidRPr="004B1F3B">
        <w:t>.</w:t>
      </w:r>
    </w:p>
    <w:p w14:paraId="7E0EE96E" w14:textId="6D0F7CD3" w:rsidR="001F3317" w:rsidRPr="004B1F3B" w:rsidRDefault="00440AFE" w:rsidP="00313B2E">
      <w:pPr>
        <w:pStyle w:val="6"/>
      </w:pPr>
      <w:r>
        <w:t>4</w:t>
      </w:r>
      <w:r w:rsidR="001F3317" w:rsidRPr="004B1F3B">
        <w:t>.</w:t>
      </w:r>
      <w:r w:rsidR="001F3317" w:rsidRPr="004B1F3B">
        <w:tab/>
        <w:t>Методом «первой поданной заявки» предоставляется право пользования недрами на</w:t>
      </w:r>
      <w:r>
        <w:t xml:space="preserve"> участки недр</w:t>
      </w:r>
      <w:r w:rsidR="001F3317" w:rsidRPr="004B1F3B">
        <w:t>:</w:t>
      </w:r>
    </w:p>
    <w:p w14:paraId="1D1E22D0" w14:textId="2D729C5D" w:rsidR="001F3317" w:rsidRPr="004B1F3B" w:rsidRDefault="005D7333" w:rsidP="00313B2E">
      <w:pPr>
        <w:pStyle w:val="6"/>
      </w:pPr>
      <w:r>
        <w:lastRenderedPageBreak/>
        <w:t>а</w:t>
      </w:r>
      <w:r w:rsidR="001F3317" w:rsidRPr="004B1F3B">
        <w:t>)</w:t>
      </w:r>
      <w:r w:rsidR="001F3317" w:rsidRPr="004B1F3B">
        <w:tab/>
      </w:r>
      <w:r w:rsidR="00440AFE">
        <w:t>не относящимся к</w:t>
      </w:r>
      <w:r w:rsidR="001F3317" w:rsidRPr="004B1F3B">
        <w:t xml:space="preserve"> участк</w:t>
      </w:r>
      <w:r w:rsidR="00440AFE">
        <w:t>ам</w:t>
      </w:r>
      <w:r w:rsidR="001F3317" w:rsidRPr="004B1F3B">
        <w:t xml:space="preserve"> недр общегосударственного </w:t>
      </w:r>
      <w:r w:rsidR="00440AFE">
        <w:t xml:space="preserve">и местного </w:t>
      </w:r>
      <w:r w:rsidR="001F3317" w:rsidRPr="004B1F3B">
        <w:t>значения;</w:t>
      </w:r>
    </w:p>
    <w:p w14:paraId="282A5729" w14:textId="1BD04477" w:rsidR="001F3317" w:rsidRPr="004B1F3B" w:rsidRDefault="005D7333" w:rsidP="00313B2E">
      <w:pPr>
        <w:pStyle w:val="6"/>
      </w:pPr>
      <w:r>
        <w:t>б</w:t>
      </w:r>
      <w:r w:rsidR="001F3317" w:rsidRPr="004B1F3B">
        <w:t>)</w:t>
      </w:r>
      <w:r w:rsidR="001F3317" w:rsidRPr="004B1F3B">
        <w:tab/>
        <w:t>не связанные с геологическим изучением недр и разработкой месторождений полезных ископаемых.</w:t>
      </w:r>
    </w:p>
    <w:p w14:paraId="761FFFC5" w14:textId="2963D528" w:rsidR="001F3317" w:rsidRPr="004B1F3B" w:rsidRDefault="00440AFE" w:rsidP="00313B2E">
      <w:pPr>
        <w:pStyle w:val="6"/>
      </w:pPr>
      <w:r>
        <w:t>5</w:t>
      </w:r>
      <w:r w:rsidR="001F3317" w:rsidRPr="004B1F3B">
        <w:t>.</w:t>
      </w:r>
      <w:r w:rsidR="001F3317" w:rsidRPr="004B1F3B">
        <w:tab/>
      </w:r>
      <w:r>
        <w:t xml:space="preserve">Лицензия на </w:t>
      </w:r>
      <w:r w:rsidRPr="004B1F3B">
        <w:t xml:space="preserve">право пользования недрами </w:t>
      </w:r>
      <w:r>
        <w:t>н</w:t>
      </w:r>
      <w:r w:rsidR="001F3317" w:rsidRPr="004B1F3B">
        <w:t>е выдается в случаях, когда такое пользование недрами предполагается осуществлять в руслах или на берегах пограничных рек и иных водоемов.</w:t>
      </w:r>
    </w:p>
    <w:p w14:paraId="4414C7E4" w14:textId="4500EFF7" w:rsidR="00C27400" w:rsidRPr="00C27400" w:rsidRDefault="00C27400" w:rsidP="00313B2E">
      <w:pPr>
        <w:pStyle w:val="6"/>
      </w:pPr>
      <w:r>
        <w:t>6.</w:t>
      </w:r>
      <w:r>
        <w:tab/>
      </w:r>
      <w:r w:rsidRPr="00C27400">
        <w:t>Порядок предоставления лицензий на право пользования недрами регулируются Особенной частью настоящего Кодекса и принимаем</w:t>
      </w:r>
      <w:r>
        <w:t>ыми в соответствии с ним</w:t>
      </w:r>
      <w:r w:rsidRPr="00C27400">
        <w:t xml:space="preserve"> нормативными правовыми актами</w:t>
      </w:r>
      <w:r>
        <w:t>.</w:t>
      </w:r>
    </w:p>
    <w:p w14:paraId="6694F824" w14:textId="1DC99016" w:rsidR="001F3317" w:rsidRDefault="001F3317" w:rsidP="00313B2E">
      <w:pPr>
        <w:tabs>
          <w:tab w:val="left" w:pos="1134"/>
        </w:tabs>
        <w:spacing w:after="0" w:line="240" w:lineRule="auto"/>
        <w:ind w:firstLine="709"/>
        <w:jc w:val="both"/>
        <w:rPr>
          <w:rFonts w:cs="Times New Roman"/>
          <w:szCs w:val="28"/>
        </w:rPr>
      </w:pPr>
    </w:p>
    <w:p w14:paraId="5CDFAEB8" w14:textId="38E8AE22" w:rsidR="00515E6A" w:rsidRPr="004B1F3B" w:rsidRDefault="00515E6A" w:rsidP="00515E6A">
      <w:pPr>
        <w:pStyle w:val="5"/>
        <w:numPr>
          <w:ilvl w:val="0"/>
          <w:numId w:val="3"/>
        </w:numPr>
        <w:tabs>
          <w:tab w:val="left" w:pos="1134"/>
        </w:tabs>
        <w:ind w:left="0" w:firstLine="709"/>
        <w:rPr>
          <w:rFonts w:cs="Times New Roman"/>
          <w:szCs w:val="28"/>
        </w:rPr>
      </w:pPr>
      <w:bookmarkStart w:id="105" w:name="_Toc77462749"/>
      <w:bookmarkStart w:id="106" w:name="_Toc80631478"/>
      <w:r>
        <w:rPr>
          <w:rFonts w:cs="Times New Roman"/>
          <w:szCs w:val="28"/>
        </w:rPr>
        <w:t xml:space="preserve">Прекращение действия лицензии на </w:t>
      </w:r>
      <w:r w:rsidRPr="004B1F3B">
        <w:rPr>
          <w:rFonts w:cs="Times New Roman"/>
          <w:szCs w:val="28"/>
        </w:rPr>
        <w:t>прав</w:t>
      </w:r>
      <w:r>
        <w:rPr>
          <w:rFonts w:cs="Times New Roman"/>
          <w:szCs w:val="28"/>
        </w:rPr>
        <w:t>о</w:t>
      </w:r>
      <w:r w:rsidRPr="004B1F3B">
        <w:rPr>
          <w:rFonts w:cs="Times New Roman"/>
          <w:szCs w:val="28"/>
        </w:rPr>
        <w:t xml:space="preserve"> пользования недрами </w:t>
      </w:r>
      <w:r>
        <w:rPr>
          <w:rFonts w:cs="Times New Roman"/>
          <w:szCs w:val="28"/>
        </w:rPr>
        <w:t>и ее п</w:t>
      </w:r>
      <w:r w:rsidRPr="004B1F3B">
        <w:rPr>
          <w:rFonts w:cs="Times New Roman"/>
          <w:szCs w:val="28"/>
        </w:rPr>
        <w:t>оследствия</w:t>
      </w:r>
      <w:bookmarkEnd w:id="105"/>
      <w:bookmarkEnd w:id="106"/>
    </w:p>
    <w:p w14:paraId="0C3EB259" w14:textId="77777777" w:rsidR="00515E6A" w:rsidRPr="004B1F3B" w:rsidRDefault="00515E6A" w:rsidP="00515E6A">
      <w:pPr>
        <w:tabs>
          <w:tab w:val="left" w:pos="1134"/>
        </w:tabs>
        <w:spacing w:after="0" w:line="240" w:lineRule="auto"/>
        <w:ind w:firstLine="709"/>
        <w:jc w:val="both"/>
        <w:rPr>
          <w:rFonts w:cs="Times New Roman"/>
          <w:szCs w:val="28"/>
        </w:rPr>
      </w:pPr>
    </w:p>
    <w:p w14:paraId="61390DAA" w14:textId="7DB5191F" w:rsidR="00515E6A" w:rsidRDefault="00515E6A" w:rsidP="00515E6A">
      <w:pPr>
        <w:tabs>
          <w:tab w:val="left" w:pos="1134"/>
        </w:tabs>
        <w:spacing w:after="0" w:line="240" w:lineRule="auto"/>
        <w:ind w:firstLine="709"/>
        <w:jc w:val="both"/>
        <w:rPr>
          <w:rFonts w:cs="Times New Roman"/>
          <w:szCs w:val="28"/>
        </w:rPr>
      </w:pPr>
      <w:r>
        <w:rPr>
          <w:rFonts w:cs="Times New Roman"/>
          <w:szCs w:val="28"/>
        </w:rPr>
        <w:t>1.</w:t>
      </w:r>
      <w:r>
        <w:rPr>
          <w:rFonts w:cs="Times New Roman"/>
          <w:szCs w:val="28"/>
        </w:rPr>
        <w:tab/>
        <w:t>Лицензия на право пользования недрами прекращает свое действие по основаниям, предусмотренным Особенной частью настоящего Кодекса.</w:t>
      </w:r>
    </w:p>
    <w:p w14:paraId="5C4CAA37" w14:textId="516D17DB" w:rsidR="00515E6A" w:rsidRPr="004B1F3B" w:rsidRDefault="00515E6A" w:rsidP="00515E6A">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 xml:space="preserve">Прекращение </w:t>
      </w:r>
      <w:r>
        <w:rPr>
          <w:rFonts w:cs="Times New Roman"/>
          <w:szCs w:val="28"/>
        </w:rPr>
        <w:t xml:space="preserve">действия лицензии на </w:t>
      </w:r>
      <w:r w:rsidRPr="004B1F3B">
        <w:rPr>
          <w:rFonts w:cs="Times New Roman"/>
          <w:szCs w:val="28"/>
        </w:rPr>
        <w:t>прав</w:t>
      </w:r>
      <w:r>
        <w:rPr>
          <w:rFonts w:cs="Times New Roman"/>
          <w:szCs w:val="28"/>
        </w:rPr>
        <w:t>о</w:t>
      </w:r>
      <w:r w:rsidRPr="004B1F3B">
        <w:rPr>
          <w:rFonts w:cs="Times New Roman"/>
          <w:szCs w:val="28"/>
        </w:rPr>
        <w:t xml:space="preserve"> пользования недрами не отменяет обязанности </w:t>
      </w:r>
      <w:proofErr w:type="spellStart"/>
      <w:r w:rsidRPr="004B1F3B">
        <w:rPr>
          <w:rFonts w:cs="Times New Roman"/>
          <w:szCs w:val="28"/>
        </w:rPr>
        <w:t>недропользователя</w:t>
      </w:r>
      <w:proofErr w:type="spellEnd"/>
      <w:r w:rsidRPr="004B1F3B">
        <w:rPr>
          <w:rFonts w:cs="Times New Roman"/>
          <w:szCs w:val="28"/>
        </w:rPr>
        <w:t>:</w:t>
      </w:r>
    </w:p>
    <w:p w14:paraId="042AEE6E" w14:textId="77777777" w:rsidR="00515E6A" w:rsidRPr="004B1F3B" w:rsidRDefault="00515E6A" w:rsidP="00515E6A">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по рекультивации земельного участка и ликвидации горного имущества;</w:t>
      </w:r>
    </w:p>
    <w:p w14:paraId="7E099B65" w14:textId="77777777" w:rsidR="00515E6A" w:rsidRPr="004B1F3B" w:rsidRDefault="00515E6A" w:rsidP="00515E6A">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по консервации и поддержанию горного имущества в сохранном, безаварийном и безопасном для людей и окружающей среды состоянии до его передачи последующему владельцу прав пользования недрами;</w:t>
      </w:r>
    </w:p>
    <w:p w14:paraId="519B5CB0" w14:textId="77777777" w:rsidR="00515E6A" w:rsidRPr="004B1F3B" w:rsidRDefault="00515E6A" w:rsidP="00515E6A">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по передаче геологической информации и первичной документации в Государственный геологический информационный фонд;</w:t>
      </w:r>
    </w:p>
    <w:p w14:paraId="503FB476" w14:textId="3DCCDB92" w:rsidR="00515E6A" w:rsidRPr="004B1F3B" w:rsidRDefault="00515E6A" w:rsidP="00515E6A">
      <w:pPr>
        <w:tabs>
          <w:tab w:val="left" w:pos="1134"/>
        </w:tabs>
        <w:spacing w:after="0" w:line="240" w:lineRule="auto"/>
        <w:ind w:firstLine="709"/>
        <w:jc w:val="both"/>
        <w:rPr>
          <w:rFonts w:cs="Times New Roman"/>
          <w:szCs w:val="28"/>
        </w:rPr>
      </w:pPr>
      <w:r w:rsidRPr="004B1F3B">
        <w:rPr>
          <w:rFonts w:cs="Times New Roman"/>
          <w:szCs w:val="28"/>
        </w:rPr>
        <w:t>4)</w:t>
      </w:r>
      <w:r w:rsidRPr="004B1F3B">
        <w:rPr>
          <w:rFonts w:cs="Times New Roman"/>
          <w:szCs w:val="28"/>
        </w:rPr>
        <w:tab/>
        <w:t xml:space="preserve">по охране </w:t>
      </w:r>
      <w:r w:rsidR="00D12981">
        <w:rPr>
          <w:rFonts w:cs="Times New Roman"/>
          <w:szCs w:val="28"/>
        </w:rPr>
        <w:t xml:space="preserve">подземных </w:t>
      </w:r>
      <w:r w:rsidRPr="004B1F3B">
        <w:rPr>
          <w:rFonts w:cs="Times New Roman"/>
          <w:szCs w:val="28"/>
        </w:rPr>
        <w:t>вод от загрязнения и истощения.</w:t>
      </w:r>
    </w:p>
    <w:p w14:paraId="36FAFB9E" w14:textId="77777777" w:rsidR="00515E6A" w:rsidRPr="004B1F3B" w:rsidRDefault="00515E6A" w:rsidP="00515E6A">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Переход права собственности на горное имущество осуществляется в соответствии с договором между лицом, утратившим право пользования недрами, и новым владельцем прав пользования недрами.</w:t>
      </w:r>
    </w:p>
    <w:p w14:paraId="5593B3B0" w14:textId="77777777" w:rsidR="00515E6A" w:rsidRPr="004B1F3B" w:rsidRDefault="00515E6A" w:rsidP="00515E6A">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 xml:space="preserve">Если договор перехода права собственности на горное имущество не был заключен в течение 90 дней со дня выдачи лицензии последующему лицензиату, лицензиат вправе обратиться в суд по месту нахождения оставшегося горного имущества с иском к лицу, утратившему право пользования недрами, об </w:t>
      </w:r>
      <w:proofErr w:type="spellStart"/>
      <w:r w:rsidRPr="004B1F3B">
        <w:rPr>
          <w:rFonts w:cs="Times New Roman"/>
          <w:szCs w:val="28"/>
        </w:rPr>
        <w:t>обязывании</w:t>
      </w:r>
      <w:proofErr w:type="spellEnd"/>
      <w:r w:rsidRPr="004B1F3B">
        <w:rPr>
          <w:rFonts w:cs="Times New Roman"/>
          <w:szCs w:val="28"/>
        </w:rPr>
        <w:t xml:space="preserve"> заключить договор купли-продажи горного имущества, подлежащего использованию в соответствии с проект</w:t>
      </w:r>
      <w:r>
        <w:rPr>
          <w:rFonts w:cs="Times New Roman"/>
          <w:szCs w:val="28"/>
        </w:rPr>
        <w:t>ной документацией</w:t>
      </w:r>
      <w:r w:rsidRPr="004B1F3B">
        <w:rPr>
          <w:rFonts w:cs="Times New Roman"/>
          <w:szCs w:val="28"/>
        </w:rPr>
        <w:t xml:space="preserve"> лицензиата, и об определении размера выплачиваемой лицензиатом компенсации лицу, утратившему право пользования недрами.</w:t>
      </w:r>
    </w:p>
    <w:p w14:paraId="1E61583B" w14:textId="77777777" w:rsidR="00515E6A" w:rsidRPr="004B1F3B" w:rsidRDefault="00515E6A" w:rsidP="00515E6A">
      <w:pPr>
        <w:tabs>
          <w:tab w:val="left" w:pos="1134"/>
        </w:tabs>
        <w:spacing w:after="0" w:line="240" w:lineRule="auto"/>
        <w:ind w:firstLine="709"/>
        <w:jc w:val="both"/>
        <w:rPr>
          <w:rFonts w:cs="Times New Roman"/>
          <w:szCs w:val="28"/>
        </w:rPr>
      </w:pPr>
      <w:r w:rsidRPr="004B1F3B">
        <w:rPr>
          <w:rFonts w:cs="Times New Roman"/>
          <w:szCs w:val="28"/>
        </w:rPr>
        <w:t>4.</w:t>
      </w:r>
      <w:r w:rsidRPr="004B1F3B">
        <w:rPr>
          <w:rFonts w:cs="Times New Roman"/>
          <w:szCs w:val="28"/>
        </w:rPr>
        <w:tab/>
      </w:r>
      <w:proofErr w:type="gramStart"/>
      <w:r w:rsidRPr="004B1F3B">
        <w:rPr>
          <w:rFonts w:cs="Times New Roman"/>
          <w:szCs w:val="28"/>
        </w:rPr>
        <w:t>В</w:t>
      </w:r>
      <w:proofErr w:type="gramEnd"/>
      <w:r w:rsidRPr="004B1F3B">
        <w:rPr>
          <w:rFonts w:cs="Times New Roman"/>
          <w:szCs w:val="28"/>
        </w:rPr>
        <w:t xml:space="preserve"> случае использования лицензиатом горного имущества, не принадлежащего ему на праве собственности, собственник горного имущества, утративший право пользования недрами, вправе обратиться в суд.</w:t>
      </w:r>
    </w:p>
    <w:p w14:paraId="21944B73" w14:textId="74D48AC2" w:rsidR="002B3338" w:rsidRDefault="002B3338" w:rsidP="00313B2E">
      <w:pPr>
        <w:tabs>
          <w:tab w:val="left" w:pos="1134"/>
        </w:tabs>
        <w:spacing w:after="0" w:line="240" w:lineRule="auto"/>
        <w:ind w:firstLine="709"/>
        <w:jc w:val="both"/>
        <w:rPr>
          <w:rFonts w:cs="Times New Roman"/>
          <w:szCs w:val="28"/>
        </w:rPr>
      </w:pPr>
    </w:p>
    <w:p w14:paraId="18DC253F" w14:textId="48AFFEFE" w:rsidR="00470F75" w:rsidRPr="00891F35" w:rsidRDefault="00470F75" w:rsidP="00616350">
      <w:pPr>
        <w:pStyle w:val="4"/>
        <w:numPr>
          <w:ilvl w:val="0"/>
          <w:numId w:val="5"/>
        </w:numPr>
        <w:ind w:left="0" w:firstLine="709"/>
      </w:pPr>
      <w:bookmarkStart w:id="107" w:name="_Toc80631479"/>
      <w:r w:rsidRPr="00891F35">
        <w:t>Режим концесси</w:t>
      </w:r>
      <w:r w:rsidR="00891F35" w:rsidRPr="00891F35">
        <w:t>онного договора</w:t>
      </w:r>
      <w:bookmarkEnd w:id="107"/>
    </w:p>
    <w:p w14:paraId="3BAF586F" w14:textId="2E3EF8F2" w:rsidR="00470F75" w:rsidRPr="00891F35" w:rsidRDefault="00470F75" w:rsidP="00313B2E">
      <w:pPr>
        <w:tabs>
          <w:tab w:val="left" w:pos="1134"/>
        </w:tabs>
        <w:spacing w:after="0" w:line="240" w:lineRule="auto"/>
        <w:ind w:firstLine="709"/>
        <w:jc w:val="both"/>
        <w:rPr>
          <w:rFonts w:cs="Times New Roman"/>
          <w:szCs w:val="28"/>
        </w:rPr>
      </w:pPr>
    </w:p>
    <w:p w14:paraId="40E13A8C" w14:textId="0A37A598" w:rsidR="00470F75" w:rsidRPr="00891F35" w:rsidRDefault="00470F75" w:rsidP="00470F75">
      <w:pPr>
        <w:pStyle w:val="5"/>
        <w:numPr>
          <w:ilvl w:val="0"/>
          <w:numId w:val="3"/>
        </w:numPr>
        <w:tabs>
          <w:tab w:val="left" w:pos="1134"/>
        </w:tabs>
        <w:ind w:left="0" w:firstLine="709"/>
      </w:pPr>
      <w:bookmarkStart w:id="108" w:name="_Toc80631480"/>
      <w:r w:rsidRPr="00891F35">
        <w:t>Концессия и концессионный договор</w:t>
      </w:r>
      <w:bookmarkEnd w:id="108"/>
    </w:p>
    <w:p w14:paraId="6E9C8A39" w14:textId="6A9192F1" w:rsidR="00470F75" w:rsidRPr="00891F35" w:rsidRDefault="00470F75" w:rsidP="00313B2E">
      <w:pPr>
        <w:tabs>
          <w:tab w:val="left" w:pos="1134"/>
        </w:tabs>
        <w:spacing w:after="0" w:line="240" w:lineRule="auto"/>
        <w:ind w:firstLine="709"/>
        <w:jc w:val="both"/>
        <w:rPr>
          <w:rFonts w:cs="Times New Roman"/>
          <w:szCs w:val="28"/>
        </w:rPr>
      </w:pPr>
    </w:p>
    <w:p w14:paraId="59890418" w14:textId="77777777" w:rsidR="00470F75" w:rsidRPr="00891F35" w:rsidRDefault="00470F75" w:rsidP="00470F75">
      <w:pPr>
        <w:tabs>
          <w:tab w:val="left" w:pos="1134"/>
        </w:tabs>
        <w:spacing w:after="0" w:line="240" w:lineRule="auto"/>
        <w:ind w:firstLine="709"/>
        <w:jc w:val="both"/>
        <w:rPr>
          <w:rFonts w:cs="Times New Roman"/>
          <w:szCs w:val="28"/>
        </w:rPr>
      </w:pPr>
      <w:r w:rsidRPr="00891F35">
        <w:rPr>
          <w:rFonts w:cs="Times New Roman"/>
          <w:szCs w:val="28"/>
        </w:rPr>
        <w:lastRenderedPageBreak/>
        <w:t>Особенности отношений недропользования на основе концессионных договоров устанавливаются соответствующим законом Кыргызской Республики.</w:t>
      </w:r>
    </w:p>
    <w:p w14:paraId="67903B2C" w14:textId="77777777" w:rsidR="00470F75" w:rsidRDefault="00470F75" w:rsidP="00313B2E">
      <w:pPr>
        <w:tabs>
          <w:tab w:val="left" w:pos="1134"/>
        </w:tabs>
        <w:spacing w:after="0" w:line="240" w:lineRule="auto"/>
        <w:ind w:firstLine="709"/>
        <w:jc w:val="both"/>
        <w:rPr>
          <w:rFonts w:cs="Times New Roman"/>
          <w:szCs w:val="28"/>
        </w:rPr>
      </w:pPr>
    </w:p>
    <w:p w14:paraId="0ABFE037" w14:textId="736BC189" w:rsidR="00C27400" w:rsidRPr="004B1F3B" w:rsidRDefault="00526AD6" w:rsidP="00616350">
      <w:pPr>
        <w:pStyle w:val="4"/>
        <w:numPr>
          <w:ilvl w:val="0"/>
          <w:numId w:val="5"/>
        </w:numPr>
        <w:ind w:left="0" w:firstLine="709"/>
        <w:rPr>
          <w:rFonts w:cs="Times New Roman"/>
          <w:szCs w:val="28"/>
        </w:rPr>
      </w:pPr>
      <w:bookmarkStart w:id="109" w:name="_Toc77462750"/>
      <w:bookmarkStart w:id="110" w:name="_Toc80631481"/>
      <w:r>
        <w:rPr>
          <w:rFonts w:cs="Times New Roman"/>
          <w:szCs w:val="28"/>
        </w:rPr>
        <w:t>Режим г</w:t>
      </w:r>
      <w:r w:rsidR="00C27400" w:rsidRPr="004B1F3B">
        <w:rPr>
          <w:rFonts w:cs="Times New Roman"/>
          <w:szCs w:val="28"/>
        </w:rPr>
        <w:t>осударственн</w:t>
      </w:r>
      <w:r>
        <w:rPr>
          <w:rFonts w:cs="Times New Roman"/>
          <w:szCs w:val="28"/>
        </w:rPr>
        <w:t>ой</w:t>
      </w:r>
      <w:r w:rsidR="00C27400" w:rsidRPr="004B1F3B">
        <w:rPr>
          <w:rFonts w:cs="Times New Roman"/>
          <w:szCs w:val="28"/>
        </w:rPr>
        <w:t xml:space="preserve"> регистраци</w:t>
      </w:r>
      <w:bookmarkEnd w:id="109"/>
      <w:r>
        <w:rPr>
          <w:rFonts w:cs="Times New Roman"/>
          <w:szCs w:val="28"/>
        </w:rPr>
        <w:t>и</w:t>
      </w:r>
      <w:bookmarkEnd w:id="110"/>
    </w:p>
    <w:p w14:paraId="7E095B1E" w14:textId="77777777" w:rsidR="00C27400" w:rsidRPr="004B1F3B" w:rsidRDefault="00C27400" w:rsidP="00313B2E">
      <w:pPr>
        <w:tabs>
          <w:tab w:val="left" w:pos="1134"/>
        </w:tabs>
        <w:spacing w:after="0" w:line="240" w:lineRule="auto"/>
        <w:ind w:firstLine="709"/>
        <w:jc w:val="both"/>
        <w:rPr>
          <w:rFonts w:cs="Times New Roman"/>
          <w:szCs w:val="28"/>
        </w:rPr>
      </w:pPr>
    </w:p>
    <w:p w14:paraId="4D0F3EB5" w14:textId="71541FAD" w:rsidR="00C27400" w:rsidRDefault="00F05812" w:rsidP="00313B2E">
      <w:pPr>
        <w:pStyle w:val="5"/>
        <w:numPr>
          <w:ilvl w:val="0"/>
          <w:numId w:val="3"/>
        </w:numPr>
        <w:tabs>
          <w:tab w:val="left" w:pos="1134"/>
        </w:tabs>
        <w:ind w:left="0" w:firstLine="709"/>
        <w:rPr>
          <w:rFonts w:cs="Times New Roman"/>
          <w:szCs w:val="28"/>
        </w:rPr>
      </w:pPr>
      <w:bookmarkStart w:id="111" w:name="_Toc77462751"/>
      <w:bookmarkStart w:id="112" w:name="_Toc80631482"/>
      <w:r w:rsidRPr="00D85A2B">
        <w:rPr>
          <w:rFonts w:cs="Times New Roman"/>
          <w:szCs w:val="28"/>
        </w:rPr>
        <w:t>Понятие г</w:t>
      </w:r>
      <w:r w:rsidR="00C27400" w:rsidRPr="00D85A2B">
        <w:rPr>
          <w:rFonts w:cs="Times New Roman"/>
          <w:szCs w:val="28"/>
        </w:rPr>
        <w:t>осударственн</w:t>
      </w:r>
      <w:r w:rsidRPr="00D85A2B">
        <w:rPr>
          <w:rFonts w:cs="Times New Roman"/>
          <w:szCs w:val="28"/>
        </w:rPr>
        <w:t>ой</w:t>
      </w:r>
      <w:r w:rsidR="00C27400" w:rsidRPr="00D85A2B">
        <w:rPr>
          <w:rFonts w:cs="Times New Roman"/>
          <w:szCs w:val="28"/>
        </w:rPr>
        <w:t xml:space="preserve"> регистраци</w:t>
      </w:r>
      <w:r w:rsidRPr="00D85A2B">
        <w:rPr>
          <w:rFonts w:cs="Times New Roman"/>
          <w:szCs w:val="28"/>
        </w:rPr>
        <w:t>и</w:t>
      </w:r>
      <w:bookmarkEnd w:id="111"/>
      <w:bookmarkEnd w:id="112"/>
    </w:p>
    <w:p w14:paraId="43501B98" w14:textId="77777777" w:rsidR="00D85A2B" w:rsidRPr="003D5D9C" w:rsidRDefault="00D85A2B" w:rsidP="00313B2E">
      <w:pPr>
        <w:pStyle w:val="6"/>
      </w:pPr>
    </w:p>
    <w:p w14:paraId="77FF21B8" w14:textId="44DD54CC" w:rsidR="00604CFE" w:rsidRDefault="00604CFE" w:rsidP="00313B2E">
      <w:pPr>
        <w:tabs>
          <w:tab w:val="left" w:pos="1134"/>
        </w:tabs>
        <w:spacing w:after="0" w:line="240" w:lineRule="auto"/>
        <w:ind w:firstLine="709"/>
        <w:jc w:val="both"/>
        <w:rPr>
          <w:rFonts w:cs="Times New Roman"/>
          <w:szCs w:val="28"/>
        </w:rPr>
      </w:pPr>
      <w:r>
        <w:rPr>
          <w:rFonts w:cs="Times New Roman"/>
          <w:szCs w:val="28"/>
        </w:rPr>
        <w:t>1.</w:t>
      </w:r>
      <w:r>
        <w:rPr>
          <w:rFonts w:cs="Times New Roman"/>
          <w:szCs w:val="28"/>
        </w:rPr>
        <w:tab/>
        <w:t xml:space="preserve">Государственная регистрация </w:t>
      </w:r>
      <w:r w:rsidR="00F032C3">
        <w:rPr>
          <w:rFonts w:cs="Times New Roman"/>
          <w:szCs w:val="28"/>
        </w:rPr>
        <w:t xml:space="preserve">распространяется на </w:t>
      </w:r>
      <w:r w:rsidR="00D85A2B" w:rsidRPr="004B1F3B">
        <w:rPr>
          <w:rFonts w:cs="Times New Roman"/>
          <w:szCs w:val="28"/>
        </w:rPr>
        <w:t>индивидуальн</w:t>
      </w:r>
      <w:r w:rsidR="00F032C3">
        <w:rPr>
          <w:rFonts w:cs="Times New Roman"/>
          <w:szCs w:val="28"/>
        </w:rPr>
        <w:t>ую</w:t>
      </w:r>
      <w:r w:rsidR="00D85A2B" w:rsidRPr="004B1F3B">
        <w:rPr>
          <w:rFonts w:cs="Times New Roman"/>
          <w:szCs w:val="28"/>
        </w:rPr>
        <w:t xml:space="preserve"> старательск</w:t>
      </w:r>
      <w:r w:rsidR="00F032C3">
        <w:rPr>
          <w:rFonts w:cs="Times New Roman"/>
          <w:szCs w:val="28"/>
        </w:rPr>
        <w:t>ую</w:t>
      </w:r>
      <w:r w:rsidR="00D85A2B" w:rsidRPr="004B1F3B">
        <w:rPr>
          <w:rFonts w:cs="Times New Roman"/>
          <w:szCs w:val="28"/>
        </w:rPr>
        <w:t xml:space="preserve"> добыч</w:t>
      </w:r>
      <w:r w:rsidR="00F032C3">
        <w:rPr>
          <w:rFonts w:cs="Times New Roman"/>
          <w:szCs w:val="28"/>
        </w:rPr>
        <w:t>у</w:t>
      </w:r>
      <w:r w:rsidR="00D85A2B" w:rsidRPr="004B1F3B">
        <w:rPr>
          <w:rFonts w:cs="Times New Roman"/>
          <w:szCs w:val="28"/>
        </w:rPr>
        <w:t xml:space="preserve"> россыпного золота </w:t>
      </w:r>
      <w:r w:rsidR="00F032C3">
        <w:rPr>
          <w:rFonts w:cs="Times New Roman"/>
          <w:szCs w:val="28"/>
        </w:rPr>
        <w:t xml:space="preserve">и </w:t>
      </w:r>
      <w:r w:rsidR="00891F35">
        <w:rPr>
          <w:rFonts w:cs="Times New Roman"/>
          <w:szCs w:val="28"/>
        </w:rPr>
        <w:t>предполагает</w:t>
      </w:r>
      <w:r>
        <w:rPr>
          <w:rFonts w:cs="Times New Roman"/>
          <w:szCs w:val="28"/>
        </w:rPr>
        <w:t xml:space="preserve"> прохождение регистрации деятельности по </w:t>
      </w:r>
      <w:r w:rsidRPr="004B1F3B">
        <w:rPr>
          <w:rFonts w:cs="Times New Roman"/>
          <w:szCs w:val="28"/>
        </w:rPr>
        <w:t>индивидуальн</w:t>
      </w:r>
      <w:r>
        <w:rPr>
          <w:rFonts w:cs="Times New Roman"/>
          <w:szCs w:val="28"/>
        </w:rPr>
        <w:t>ой</w:t>
      </w:r>
      <w:r w:rsidRPr="004B1F3B">
        <w:rPr>
          <w:rFonts w:cs="Times New Roman"/>
          <w:szCs w:val="28"/>
        </w:rPr>
        <w:t xml:space="preserve"> старательск</w:t>
      </w:r>
      <w:r>
        <w:rPr>
          <w:rFonts w:cs="Times New Roman"/>
          <w:szCs w:val="28"/>
        </w:rPr>
        <w:t>ой</w:t>
      </w:r>
      <w:r w:rsidRPr="004B1F3B">
        <w:rPr>
          <w:rFonts w:cs="Times New Roman"/>
          <w:szCs w:val="28"/>
        </w:rPr>
        <w:t xml:space="preserve"> добыч</w:t>
      </w:r>
      <w:r>
        <w:rPr>
          <w:rFonts w:cs="Times New Roman"/>
          <w:szCs w:val="28"/>
        </w:rPr>
        <w:t>е</w:t>
      </w:r>
      <w:r w:rsidRPr="004B1F3B">
        <w:rPr>
          <w:rFonts w:cs="Times New Roman"/>
          <w:szCs w:val="28"/>
        </w:rPr>
        <w:t xml:space="preserve"> россыпного золота</w:t>
      </w:r>
      <w:r>
        <w:rPr>
          <w:rFonts w:cs="Times New Roman"/>
          <w:szCs w:val="28"/>
        </w:rPr>
        <w:t xml:space="preserve"> в </w:t>
      </w:r>
      <w:r w:rsidRPr="00604CFE">
        <w:rPr>
          <w:rFonts w:cs="Times New Roman"/>
          <w:szCs w:val="28"/>
        </w:rPr>
        <w:t>местны</w:t>
      </w:r>
      <w:r>
        <w:rPr>
          <w:rFonts w:cs="Times New Roman"/>
          <w:szCs w:val="28"/>
        </w:rPr>
        <w:t>х</w:t>
      </w:r>
      <w:r w:rsidRPr="00604CFE">
        <w:rPr>
          <w:rFonts w:cs="Times New Roman"/>
          <w:szCs w:val="28"/>
        </w:rPr>
        <w:t xml:space="preserve"> государственны</w:t>
      </w:r>
      <w:r>
        <w:rPr>
          <w:rFonts w:cs="Times New Roman"/>
          <w:szCs w:val="28"/>
        </w:rPr>
        <w:t>х</w:t>
      </w:r>
      <w:r w:rsidRPr="00604CFE">
        <w:rPr>
          <w:rFonts w:cs="Times New Roman"/>
          <w:szCs w:val="28"/>
        </w:rPr>
        <w:t xml:space="preserve"> администрация</w:t>
      </w:r>
      <w:r>
        <w:rPr>
          <w:rFonts w:cs="Times New Roman"/>
          <w:szCs w:val="28"/>
        </w:rPr>
        <w:t>х.</w:t>
      </w:r>
    </w:p>
    <w:p w14:paraId="50A24771" w14:textId="0A6E649A" w:rsidR="00604CFE" w:rsidRDefault="00604CFE" w:rsidP="00313B2E">
      <w:pPr>
        <w:tabs>
          <w:tab w:val="left" w:pos="1134"/>
        </w:tabs>
        <w:spacing w:after="0" w:line="240" w:lineRule="auto"/>
        <w:ind w:firstLine="709"/>
        <w:jc w:val="both"/>
        <w:rPr>
          <w:rFonts w:cs="Times New Roman"/>
          <w:szCs w:val="28"/>
        </w:rPr>
      </w:pPr>
      <w:r>
        <w:rPr>
          <w:rFonts w:cs="Times New Roman"/>
          <w:szCs w:val="28"/>
        </w:rPr>
        <w:t>2.</w:t>
      </w:r>
      <w:r>
        <w:rPr>
          <w:rFonts w:cs="Times New Roman"/>
          <w:szCs w:val="28"/>
        </w:rPr>
        <w:tab/>
        <w:t xml:space="preserve">При прохождении государственной регистрации деятельности по </w:t>
      </w:r>
      <w:r w:rsidRPr="004B1F3B">
        <w:rPr>
          <w:rFonts w:cs="Times New Roman"/>
          <w:szCs w:val="28"/>
        </w:rPr>
        <w:t>индивидуальн</w:t>
      </w:r>
      <w:r>
        <w:rPr>
          <w:rFonts w:cs="Times New Roman"/>
          <w:szCs w:val="28"/>
        </w:rPr>
        <w:t>ой</w:t>
      </w:r>
      <w:r w:rsidRPr="004B1F3B">
        <w:rPr>
          <w:rFonts w:cs="Times New Roman"/>
          <w:szCs w:val="28"/>
        </w:rPr>
        <w:t xml:space="preserve"> старательск</w:t>
      </w:r>
      <w:r>
        <w:rPr>
          <w:rFonts w:cs="Times New Roman"/>
          <w:szCs w:val="28"/>
        </w:rPr>
        <w:t>ой</w:t>
      </w:r>
      <w:r w:rsidRPr="004B1F3B">
        <w:rPr>
          <w:rFonts w:cs="Times New Roman"/>
          <w:szCs w:val="28"/>
        </w:rPr>
        <w:t xml:space="preserve"> добыч</w:t>
      </w:r>
      <w:r>
        <w:rPr>
          <w:rFonts w:cs="Times New Roman"/>
          <w:szCs w:val="28"/>
        </w:rPr>
        <w:t>е</w:t>
      </w:r>
      <w:r w:rsidRPr="004B1F3B">
        <w:rPr>
          <w:rFonts w:cs="Times New Roman"/>
          <w:szCs w:val="28"/>
        </w:rPr>
        <w:t xml:space="preserve"> россыпного золота</w:t>
      </w:r>
      <w:r>
        <w:rPr>
          <w:rFonts w:cs="Times New Roman"/>
          <w:szCs w:val="28"/>
        </w:rPr>
        <w:t xml:space="preserve"> выдается свидетельство.</w:t>
      </w:r>
    </w:p>
    <w:p w14:paraId="31C47D3E" w14:textId="5D08C81B" w:rsidR="00604CFE" w:rsidRDefault="00A858DD" w:rsidP="00313B2E">
      <w:pPr>
        <w:tabs>
          <w:tab w:val="left" w:pos="1134"/>
        </w:tabs>
        <w:spacing w:after="0" w:line="240" w:lineRule="auto"/>
        <w:ind w:firstLine="709"/>
        <w:jc w:val="both"/>
        <w:rPr>
          <w:rFonts w:cs="Times New Roman"/>
          <w:szCs w:val="28"/>
        </w:rPr>
      </w:pPr>
      <w:r>
        <w:rPr>
          <w:rFonts w:cs="Times New Roman"/>
          <w:szCs w:val="28"/>
        </w:rPr>
        <w:t>3.</w:t>
      </w:r>
      <w:r>
        <w:rPr>
          <w:rFonts w:cs="Times New Roman"/>
          <w:szCs w:val="28"/>
        </w:rPr>
        <w:tab/>
        <w:t xml:space="preserve">Свидетельство является документом, предоставляющим ее обладателю осуществлять деятельность по </w:t>
      </w:r>
      <w:r w:rsidRPr="004B1F3B">
        <w:rPr>
          <w:rFonts w:cs="Times New Roman"/>
          <w:szCs w:val="28"/>
        </w:rPr>
        <w:t>индивидуальн</w:t>
      </w:r>
      <w:r>
        <w:rPr>
          <w:rFonts w:cs="Times New Roman"/>
          <w:szCs w:val="28"/>
        </w:rPr>
        <w:t>ой</w:t>
      </w:r>
      <w:r w:rsidRPr="004B1F3B">
        <w:rPr>
          <w:rFonts w:cs="Times New Roman"/>
          <w:szCs w:val="28"/>
        </w:rPr>
        <w:t xml:space="preserve"> старательск</w:t>
      </w:r>
      <w:r>
        <w:rPr>
          <w:rFonts w:cs="Times New Roman"/>
          <w:szCs w:val="28"/>
        </w:rPr>
        <w:t>ой</w:t>
      </w:r>
      <w:r w:rsidRPr="004B1F3B">
        <w:rPr>
          <w:rFonts w:cs="Times New Roman"/>
          <w:szCs w:val="28"/>
        </w:rPr>
        <w:t xml:space="preserve"> добыч</w:t>
      </w:r>
      <w:r>
        <w:rPr>
          <w:rFonts w:cs="Times New Roman"/>
          <w:szCs w:val="28"/>
        </w:rPr>
        <w:t>е</w:t>
      </w:r>
      <w:r w:rsidRPr="004B1F3B">
        <w:rPr>
          <w:rFonts w:cs="Times New Roman"/>
          <w:szCs w:val="28"/>
        </w:rPr>
        <w:t xml:space="preserve"> россыпного золота</w:t>
      </w:r>
      <w:r>
        <w:rPr>
          <w:rFonts w:cs="Times New Roman"/>
          <w:szCs w:val="28"/>
        </w:rPr>
        <w:t xml:space="preserve"> в пределах</w:t>
      </w:r>
      <w:r w:rsidRPr="00A858DD">
        <w:rPr>
          <w:rFonts w:cs="Times New Roman"/>
          <w:szCs w:val="28"/>
        </w:rPr>
        <w:t xml:space="preserve"> земельного участка</w:t>
      </w:r>
      <w:r>
        <w:rPr>
          <w:rFonts w:cs="Times New Roman"/>
          <w:szCs w:val="28"/>
        </w:rPr>
        <w:t xml:space="preserve"> </w:t>
      </w:r>
      <w:r w:rsidRPr="00A858DD">
        <w:rPr>
          <w:rFonts w:cs="Times New Roman"/>
          <w:szCs w:val="28"/>
        </w:rPr>
        <w:t>определяе</w:t>
      </w:r>
      <w:r>
        <w:rPr>
          <w:rFonts w:cs="Times New Roman"/>
          <w:szCs w:val="28"/>
        </w:rPr>
        <w:t>мого</w:t>
      </w:r>
      <w:r w:rsidRPr="00A858DD">
        <w:rPr>
          <w:rFonts w:cs="Times New Roman"/>
          <w:szCs w:val="28"/>
        </w:rPr>
        <w:t xml:space="preserve"> конкретными геолого-географическими условиями и координатами</w:t>
      </w:r>
      <w:r>
        <w:rPr>
          <w:rFonts w:cs="Times New Roman"/>
          <w:szCs w:val="28"/>
        </w:rPr>
        <w:t>,</w:t>
      </w:r>
      <w:r w:rsidRPr="00A858DD">
        <w:rPr>
          <w:rFonts w:cs="Times New Roman"/>
          <w:szCs w:val="28"/>
        </w:rPr>
        <w:t xml:space="preserve"> не </w:t>
      </w:r>
      <w:r>
        <w:rPr>
          <w:rFonts w:cs="Times New Roman"/>
          <w:szCs w:val="28"/>
        </w:rPr>
        <w:t>превышающего</w:t>
      </w:r>
      <w:r w:rsidRPr="00A858DD">
        <w:rPr>
          <w:rFonts w:cs="Times New Roman"/>
          <w:szCs w:val="28"/>
        </w:rPr>
        <w:t xml:space="preserve"> 500 метров по длине долины водотока (поймы реки, надпойменной террасы) при его естественной ширине или не более 0,1 га на индивидуального предпринимателя, зарегистрированного в органах статистики без права найма работников, или не более 0,5 га на индивидуального предпринимателя, зарегистрированного в органах статистики с правом найма работников.</w:t>
      </w:r>
    </w:p>
    <w:p w14:paraId="0772634F" w14:textId="7E95457E" w:rsidR="00603E9D" w:rsidRDefault="00603E9D" w:rsidP="00313B2E">
      <w:pPr>
        <w:pStyle w:val="6"/>
      </w:pPr>
      <w:r>
        <w:t>4.</w:t>
      </w:r>
      <w:r>
        <w:tab/>
        <w:t xml:space="preserve">Свидетельство не относится к </w:t>
      </w:r>
      <w:r w:rsidRPr="00261F6B">
        <w:t xml:space="preserve">лицензиям и разрешениям, регулируемым в соответствии с </w:t>
      </w:r>
      <w:r w:rsidRPr="00261F6B">
        <w:rPr>
          <w:rStyle w:val="s2"/>
        </w:rPr>
        <w:t>законодательством</w:t>
      </w:r>
      <w:r w:rsidRPr="00261F6B">
        <w:t xml:space="preserve"> Кыргызской Республики о лицензионно-разрешительной системе в Кыргызской Республике.</w:t>
      </w:r>
    </w:p>
    <w:p w14:paraId="3EDF3E59" w14:textId="2791C242" w:rsidR="00603E9D" w:rsidRDefault="00B35995" w:rsidP="00313B2E">
      <w:pPr>
        <w:pStyle w:val="6"/>
      </w:pPr>
      <w:r>
        <w:t>5.</w:t>
      </w:r>
      <w:r>
        <w:tab/>
      </w:r>
      <w:r w:rsidRPr="00B35995">
        <w:t>Свидетельство выдается только на один земельный участок сроком на один год.</w:t>
      </w:r>
    </w:p>
    <w:p w14:paraId="1DD62B88" w14:textId="1BA4E2BA" w:rsidR="00515E6A" w:rsidRDefault="00515E6A" w:rsidP="00313B2E">
      <w:pPr>
        <w:pStyle w:val="6"/>
      </w:pPr>
      <w:r>
        <w:t>6.</w:t>
      </w:r>
      <w:r>
        <w:tab/>
        <w:t>И</w:t>
      </w:r>
      <w:r w:rsidRPr="00515E6A">
        <w:t>ндивидуальн</w:t>
      </w:r>
      <w:r>
        <w:t>ая</w:t>
      </w:r>
      <w:r w:rsidRPr="00515E6A">
        <w:t xml:space="preserve"> старатель</w:t>
      </w:r>
      <w:r>
        <w:t>ская добыча россыпного золота предполагает применение</w:t>
      </w:r>
      <w:r w:rsidRPr="00515E6A">
        <w:t xml:space="preserve"> исключительно гравитационн</w:t>
      </w:r>
      <w:r>
        <w:t>ого</w:t>
      </w:r>
      <w:r w:rsidRPr="00515E6A">
        <w:t xml:space="preserve"> метод</w:t>
      </w:r>
      <w:r>
        <w:t>а</w:t>
      </w:r>
      <w:r w:rsidRPr="00515E6A">
        <w:t xml:space="preserve"> извлечения золота из песков. Категорически запрещается использование технологии извлечения золота с применением сильнодействующих ядовитых веществ (цианирования, амальгамации и т.п.).</w:t>
      </w:r>
    </w:p>
    <w:p w14:paraId="5489689C" w14:textId="0C914FAA" w:rsidR="00B35995" w:rsidRDefault="00515E6A" w:rsidP="00313B2E">
      <w:pPr>
        <w:pStyle w:val="6"/>
      </w:pPr>
      <w:r>
        <w:t>7</w:t>
      </w:r>
      <w:r w:rsidR="00604CFE">
        <w:t>.</w:t>
      </w:r>
      <w:r w:rsidR="00604CFE">
        <w:tab/>
      </w:r>
      <w:r w:rsidR="00B35995">
        <w:t xml:space="preserve">Местная государственная администрация ведет реестр лиц, </w:t>
      </w:r>
      <w:r w:rsidR="00B35995" w:rsidRPr="00B35995">
        <w:t>осуществляющих индивидуальную старательскую добычу россыпного золота</w:t>
      </w:r>
      <w:r w:rsidR="00B35995">
        <w:t>.</w:t>
      </w:r>
    </w:p>
    <w:p w14:paraId="0BE7D73A" w14:textId="3845D865" w:rsidR="00604CFE" w:rsidRDefault="00515E6A" w:rsidP="00313B2E">
      <w:pPr>
        <w:pStyle w:val="6"/>
      </w:pPr>
      <w:r>
        <w:t>8</w:t>
      </w:r>
      <w:r w:rsidR="00B35995">
        <w:t>.</w:t>
      </w:r>
      <w:r w:rsidR="00B35995">
        <w:tab/>
      </w:r>
      <w:r w:rsidR="00604CFE">
        <w:t xml:space="preserve">Уполномоченный государственный орган по реализации государственной политики в области недропользования ведет </w:t>
      </w:r>
      <w:r w:rsidR="00B35995">
        <w:t xml:space="preserve">сводный </w:t>
      </w:r>
      <w:r w:rsidR="00604CFE">
        <w:t xml:space="preserve">реестр </w:t>
      </w:r>
      <w:r w:rsidR="00B35995">
        <w:t xml:space="preserve">лиц, </w:t>
      </w:r>
      <w:r w:rsidR="00B35995" w:rsidRPr="00B35995">
        <w:t>осуществляющих индивидуальную старательскую добычу россыпного золота</w:t>
      </w:r>
      <w:r w:rsidR="00B35995">
        <w:t xml:space="preserve"> на основе предоставленных данных местными государственными администрациями.</w:t>
      </w:r>
    </w:p>
    <w:p w14:paraId="1DE84A2E" w14:textId="4FACF819" w:rsidR="00604CFE" w:rsidRDefault="00604CFE" w:rsidP="00313B2E">
      <w:pPr>
        <w:tabs>
          <w:tab w:val="left" w:pos="1134"/>
        </w:tabs>
        <w:spacing w:after="0" w:line="240" w:lineRule="auto"/>
        <w:ind w:firstLine="709"/>
        <w:jc w:val="both"/>
        <w:rPr>
          <w:rFonts w:cs="Times New Roman"/>
          <w:szCs w:val="28"/>
        </w:rPr>
      </w:pPr>
    </w:p>
    <w:p w14:paraId="58358AA4" w14:textId="24F72C0D" w:rsidR="00B35995" w:rsidRDefault="00B35995" w:rsidP="00313B2E">
      <w:pPr>
        <w:pStyle w:val="5"/>
        <w:numPr>
          <w:ilvl w:val="0"/>
          <w:numId w:val="3"/>
        </w:numPr>
        <w:tabs>
          <w:tab w:val="left" w:pos="1134"/>
        </w:tabs>
        <w:ind w:left="0" w:firstLine="709"/>
        <w:rPr>
          <w:rFonts w:cs="Times New Roman"/>
          <w:szCs w:val="28"/>
        </w:rPr>
      </w:pPr>
      <w:bookmarkStart w:id="113" w:name="_Toc80631483"/>
      <w:r w:rsidRPr="00D85A2B">
        <w:rPr>
          <w:rFonts w:cs="Times New Roman"/>
          <w:szCs w:val="28"/>
        </w:rPr>
        <w:lastRenderedPageBreak/>
        <w:t>Содержание свидетельства о регистрации индивидуального старателя</w:t>
      </w:r>
      <w:bookmarkEnd w:id="113"/>
    </w:p>
    <w:p w14:paraId="3961B48E" w14:textId="77777777" w:rsidR="00D85A2B" w:rsidRPr="00D85A2B" w:rsidRDefault="00D85A2B" w:rsidP="00313B2E">
      <w:pPr>
        <w:pStyle w:val="6"/>
      </w:pPr>
    </w:p>
    <w:p w14:paraId="19149B09" w14:textId="244AF205" w:rsidR="00B35995" w:rsidRPr="004B1F3B" w:rsidRDefault="00B35995" w:rsidP="00313B2E">
      <w:pPr>
        <w:tabs>
          <w:tab w:val="left" w:pos="1134"/>
        </w:tabs>
        <w:spacing w:after="0" w:line="240" w:lineRule="auto"/>
        <w:ind w:firstLine="709"/>
        <w:jc w:val="both"/>
        <w:rPr>
          <w:rFonts w:cs="Times New Roman"/>
          <w:szCs w:val="28"/>
        </w:rPr>
      </w:pPr>
      <w:r>
        <w:rPr>
          <w:rFonts w:cs="Times New Roman"/>
          <w:szCs w:val="28"/>
        </w:rPr>
        <w:t>1</w:t>
      </w:r>
      <w:r w:rsidRPr="004B1F3B">
        <w:rPr>
          <w:rFonts w:cs="Times New Roman"/>
          <w:szCs w:val="28"/>
        </w:rPr>
        <w:t>.</w:t>
      </w:r>
      <w:r w:rsidRPr="004B1F3B">
        <w:rPr>
          <w:rFonts w:cs="Times New Roman"/>
          <w:szCs w:val="28"/>
        </w:rPr>
        <w:tab/>
      </w:r>
      <w:r>
        <w:rPr>
          <w:rFonts w:cs="Times New Roman"/>
          <w:szCs w:val="28"/>
        </w:rPr>
        <w:t xml:space="preserve">Свидетельство </w:t>
      </w:r>
      <w:r w:rsidRPr="00B35995">
        <w:rPr>
          <w:rFonts w:cs="Times New Roman"/>
          <w:szCs w:val="28"/>
        </w:rPr>
        <w:t xml:space="preserve">о регистрации индивидуального старателя, осуществляющего </w:t>
      </w:r>
      <w:proofErr w:type="gramStart"/>
      <w:r w:rsidRPr="00B35995">
        <w:rPr>
          <w:rFonts w:cs="Times New Roman"/>
          <w:szCs w:val="28"/>
        </w:rPr>
        <w:t>добычу россыпного золота</w:t>
      </w:r>
      <w:proofErr w:type="gramEnd"/>
      <w:r>
        <w:rPr>
          <w:rFonts w:cs="Times New Roman"/>
          <w:szCs w:val="28"/>
        </w:rPr>
        <w:t xml:space="preserve"> содержит</w:t>
      </w:r>
      <w:r w:rsidRPr="004B1F3B">
        <w:rPr>
          <w:rFonts w:cs="Times New Roman"/>
          <w:szCs w:val="28"/>
        </w:rPr>
        <w:t xml:space="preserve"> следующие сведения:</w:t>
      </w:r>
    </w:p>
    <w:p w14:paraId="0B684D5D" w14:textId="7FE7FC1E" w:rsidR="00B35995" w:rsidRDefault="00B35995"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r>
      <w:r>
        <w:rPr>
          <w:rFonts w:cs="Times New Roman"/>
          <w:szCs w:val="28"/>
        </w:rPr>
        <w:t>фамилия, имя, отчество индивидуального старателя;</w:t>
      </w:r>
    </w:p>
    <w:p w14:paraId="01BFF7B3" w14:textId="1AD81DF1" w:rsidR="00B35995" w:rsidRDefault="00B35995" w:rsidP="00313B2E">
      <w:pPr>
        <w:tabs>
          <w:tab w:val="left" w:pos="1134"/>
        </w:tabs>
        <w:spacing w:after="0" w:line="240" w:lineRule="auto"/>
        <w:ind w:firstLine="709"/>
        <w:jc w:val="both"/>
        <w:rPr>
          <w:rFonts w:cs="Times New Roman"/>
          <w:szCs w:val="28"/>
        </w:rPr>
      </w:pPr>
      <w:r>
        <w:rPr>
          <w:rFonts w:cs="Times New Roman"/>
          <w:szCs w:val="28"/>
        </w:rPr>
        <w:t>2)</w:t>
      </w:r>
      <w:r>
        <w:rPr>
          <w:rFonts w:cs="Times New Roman"/>
          <w:szCs w:val="28"/>
        </w:rPr>
        <w:tab/>
        <w:t>паспортные данные;</w:t>
      </w:r>
    </w:p>
    <w:p w14:paraId="70016ABC" w14:textId="3798E7CB" w:rsidR="00B35995" w:rsidRDefault="00B35995" w:rsidP="00313B2E">
      <w:pPr>
        <w:tabs>
          <w:tab w:val="left" w:pos="1134"/>
        </w:tabs>
        <w:spacing w:after="0" w:line="240" w:lineRule="auto"/>
        <w:ind w:firstLine="709"/>
        <w:jc w:val="both"/>
        <w:rPr>
          <w:rFonts w:cs="Times New Roman"/>
          <w:szCs w:val="28"/>
        </w:rPr>
      </w:pPr>
      <w:r>
        <w:rPr>
          <w:rFonts w:cs="Times New Roman"/>
          <w:szCs w:val="28"/>
        </w:rPr>
        <w:t>3)</w:t>
      </w:r>
      <w:r>
        <w:rPr>
          <w:rFonts w:cs="Times New Roman"/>
          <w:szCs w:val="28"/>
        </w:rPr>
        <w:tab/>
        <w:t>место жительства;</w:t>
      </w:r>
    </w:p>
    <w:p w14:paraId="00012C05" w14:textId="3DBB46B7" w:rsidR="00B35995" w:rsidRDefault="00B35995" w:rsidP="00313B2E">
      <w:pPr>
        <w:tabs>
          <w:tab w:val="left" w:pos="1134"/>
        </w:tabs>
        <w:spacing w:after="0" w:line="240" w:lineRule="auto"/>
        <w:ind w:firstLine="709"/>
        <w:jc w:val="both"/>
        <w:rPr>
          <w:rFonts w:cs="Times New Roman"/>
          <w:szCs w:val="28"/>
        </w:rPr>
      </w:pPr>
      <w:r>
        <w:rPr>
          <w:rFonts w:cs="Times New Roman"/>
          <w:szCs w:val="28"/>
        </w:rPr>
        <w:t>4)</w:t>
      </w:r>
      <w:r>
        <w:rPr>
          <w:rFonts w:cs="Times New Roman"/>
          <w:szCs w:val="28"/>
        </w:rPr>
        <w:tab/>
        <w:t>номер свидетельства и дата выдачи;</w:t>
      </w:r>
    </w:p>
    <w:p w14:paraId="5494A76E" w14:textId="2856C72C" w:rsidR="00B35995" w:rsidRDefault="00B35995" w:rsidP="00313B2E">
      <w:pPr>
        <w:tabs>
          <w:tab w:val="left" w:pos="1134"/>
        </w:tabs>
        <w:spacing w:after="0" w:line="240" w:lineRule="auto"/>
        <w:ind w:firstLine="709"/>
        <w:jc w:val="both"/>
        <w:rPr>
          <w:rFonts w:cs="Times New Roman"/>
          <w:szCs w:val="28"/>
        </w:rPr>
      </w:pPr>
      <w:r>
        <w:rPr>
          <w:rFonts w:cs="Times New Roman"/>
          <w:szCs w:val="28"/>
        </w:rPr>
        <w:t>5)</w:t>
      </w:r>
      <w:r>
        <w:rPr>
          <w:rFonts w:cs="Times New Roman"/>
          <w:szCs w:val="28"/>
        </w:rPr>
        <w:tab/>
        <w:t>название участка индивидуальной старательской добычи;</w:t>
      </w:r>
    </w:p>
    <w:p w14:paraId="2423BDA6" w14:textId="019CA0DF" w:rsidR="00B35995" w:rsidRDefault="00B35995" w:rsidP="00313B2E">
      <w:pPr>
        <w:tabs>
          <w:tab w:val="left" w:pos="1134"/>
        </w:tabs>
        <w:spacing w:after="0" w:line="240" w:lineRule="auto"/>
        <w:ind w:firstLine="709"/>
        <w:jc w:val="both"/>
        <w:rPr>
          <w:rFonts w:cs="Times New Roman"/>
          <w:szCs w:val="28"/>
        </w:rPr>
      </w:pPr>
      <w:r>
        <w:rPr>
          <w:rFonts w:cs="Times New Roman"/>
          <w:szCs w:val="28"/>
        </w:rPr>
        <w:t>6)</w:t>
      </w:r>
      <w:r>
        <w:rPr>
          <w:rFonts w:cs="Times New Roman"/>
          <w:szCs w:val="28"/>
        </w:rPr>
        <w:tab/>
        <w:t>административное расположение участка индивидуальной старательской добычи;</w:t>
      </w:r>
    </w:p>
    <w:p w14:paraId="70D42EC0" w14:textId="1B9BD9D9" w:rsidR="00B35995" w:rsidRDefault="00B35995" w:rsidP="00313B2E">
      <w:pPr>
        <w:tabs>
          <w:tab w:val="left" w:pos="1134"/>
        </w:tabs>
        <w:spacing w:after="0" w:line="240" w:lineRule="auto"/>
        <w:ind w:firstLine="709"/>
        <w:jc w:val="both"/>
        <w:rPr>
          <w:rFonts w:cs="Times New Roman"/>
          <w:szCs w:val="28"/>
        </w:rPr>
      </w:pPr>
      <w:r>
        <w:rPr>
          <w:rFonts w:cs="Times New Roman"/>
          <w:szCs w:val="28"/>
        </w:rPr>
        <w:t>7)</w:t>
      </w:r>
      <w:r>
        <w:rPr>
          <w:rFonts w:cs="Times New Roman"/>
          <w:szCs w:val="28"/>
        </w:rPr>
        <w:tab/>
        <w:t>срок действия регистрации</w:t>
      </w:r>
      <w:r w:rsidR="00D85A2B">
        <w:rPr>
          <w:rFonts w:cs="Times New Roman"/>
          <w:szCs w:val="28"/>
        </w:rPr>
        <w:t>;</w:t>
      </w:r>
    </w:p>
    <w:p w14:paraId="45012CA1" w14:textId="2F14588B" w:rsidR="00D85A2B" w:rsidRDefault="00D85A2B" w:rsidP="00313B2E">
      <w:pPr>
        <w:tabs>
          <w:tab w:val="left" w:pos="1134"/>
        </w:tabs>
        <w:spacing w:after="0" w:line="240" w:lineRule="auto"/>
        <w:ind w:firstLine="709"/>
        <w:jc w:val="both"/>
        <w:rPr>
          <w:rFonts w:cs="Times New Roman"/>
          <w:szCs w:val="28"/>
        </w:rPr>
      </w:pPr>
      <w:r>
        <w:rPr>
          <w:rFonts w:cs="Times New Roman"/>
          <w:szCs w:val="28"/>
        </w:rPr>
        <w:t>8)</w:t>
      </w:r>
      <w:r>
        <w:rPr>
          <w:rFonts w:cs="Times New Roman"/>
          <w:szCs w:val="28"/>
        </w:rPr>
        <w:tab/>
        <w:t>сведения о продлении регистрации.</w:t>
      </w:r>
    </w:p>
    <w:p w14:paraId="3A958DE9" w14:textId="77777777" w:rsidR="006F09CD" w:rsidRPr="004B1F3B" w:rsidRDefault="006F09CD" w:rsidP="00313B2E">
      <w:pPr>
        <w:tabs>
          <w:tab w:val="left" w:pos="1134"/>
        </w:tabs>
        <w:spacing w:after="0" w:line="240" w:lineRule="auto"/>
        <w:ind w:firstLine="709"/>
        <w:jc w:val="both"/>
        <w:rPr>
          <w:rFonts w:cs="Times New Roman"/>
          <w:szCs w:val="28"/>
        </w:rPr>
      </w:pPr>
    </w:p>
    <w:p w14:paraId="74D6B147" w14:textId="77777777" w:rsidR="006F09CD" w:rsidRDefault="006F09CD" w:rsidP="00313B2E">
      <w:pPr>
        <w:pStyle w:val="5"/>
        <w:numPr>
          <w:ilvl w:val="0"/>
          <w:numId w:val="3"/>
        </w:numPr>
        <w:tabs>
          <w:tab w:val="left" w:pos="1134"/>
        </w:tabs>
        <w:ind w:left="0" w:firstLine="709"/>
      </w:pPr>
      <w:bookmarkStart w:id="114" w:name="_Toc80631484"/>
      <w:r w:rsidRPr="00D85A2B">
        <w:t>Участки недр</w:t>
      </w:r>
      <w:r>
        <w:t xml:space="preserve"> для</w:t>
      </w:r>
      <w:r w:rsidRPr="00D85A2B">
        <w:t xml:space="preserve"> индивидуальн</w:t>
      </w:r>
      <w:r>
        <w:t>ой</w:t>
      </w:r>
      <w:r w:rsidRPr="00D85A2B">
        <w:t xml:space="preserve"> старательск</w:t>
      </w:r>
      <w:r>
        <w:t>ой</w:t>
      </w:r>
      <w:r w:rsidRPr="00D85A2B">
        <w:t xml:space="preserve"> </w:t>
      </w:r>
      <w:r>
        <w:t>добычи</w:t>
      </w:r>
      <w:bookmarkEnd w:id="114"/>
    </w:p>
    <w:p w14:paraId="6B5BED36" w14:textId="77777777" w:rsidR="006F09CD" w:rsidRDefault="006F09CD" w:rsidP="00313B2E">
      <w:pPr>
        <w:tabs>
          <w:tab w:val="left" w:pos="1134"/>
        </w:tabs>
        <w:spacing w:after="0" w:line="240" w:lineRule="auto"/>
        <w:ind w:firstLine="709"/>
        <w:jc w:val="both"/>
        <w:rPr>
          <w:rFonts w:cs="Times New Roman"/>
          <w:szCs w:val="28"/>
        </w:rPr>
      </w:pPr>
    </w:p>
    <w:p w14:paraId="40A80EF4" w14:textId="3E263827" w:rsidR="006F09CD" w:rsidRPr="005D7333" w:rsidRDefault="006F09CD" w:rsidP="00313B2E">
      <w:pPr>
        <w:pStyle w:val="6"/>
      </w:pPr>
      <w:r>
        <w:t>1.</w:t>
      </w:r>
      <w:r>
        <w:tab/>
      </w:r>
      <w:r w:rsidRPr="00D85A2B">
        <w:t>Индивидуальным старательским способом могут разрабатываться участки недр с россыпной минерализацией золота, не включенные в Государственный кадастр месторождений и проявлений полезных ископаемых Кыргызской Республики</w:t>
      </w:r>
      <w:r w:rsidR="005D7333">
        <w:t>,</w:t>
      </w:r>
      <w:r w:rsidR="005D7333" w:rsidRPr="005D7333">
        <w:t xml:space="preserve"> без существенного нарушения целостности недр, вручную или с применением промывочных приборов с производительностью не более двух кубических метров породы в час</w:t>
      </w:r>
      <w:r w:rsidR="005D7333">
        <w:t>.</w:t>
      </w:r>
    </w:p>
    <w:p w14:paraId="0A52747F" w14:textId="77777777" w:rsidR="006F09CD" w:rsidRPr="00D85A2B" w:rsidRDefault="006F09CD" w:rsidP="00313B2E">
      <w:pPr>
        <w:pStyle w:val="6"/>
      </w:pPr>
      <w:r>
        <w:t>2.</w:t>
      </w:r>
      <w:r>
        <w:tab/>
      </w:r>
      <w:r w:rsidRPr="00D85A2B">
        <w:t>Осуществление индивидуальными старателями добычи россыпного золота допускается на всей территории Кыргызской Республики, кроме:</w:t>
      </w:r>
    </w:p>
    <w:p w14:paraId="184BD50D" w14:textId="77777777" w:rsidR="006F09CD" w:rsidRPr="003321DB" w:rsidRDefault="006F09CD" w:rsidP="00313B2E">
      <w:pPr>
        <w:pStyle w:val="6"/>
      </w:pPr>
      <w:r w:rsidRPr="003321DB">
        <w:t>-</w:t>
      </w:r>
      <w:r w:rsidRPr="003321DB">
        <w:tab/>
        <w:t>площадей, на которые уполномоченным государственным органом по реализации государственной политики в области недропользования выданы лицензии на геолого-поисковые, геологоразведочные работы или на разработку</w:t>
      </w:r>
      <w:r>
        <w:t xml:space="preserve"> участков недр</w:t>
      </w:r>
      <w:r w:rsidRPr="003321DB">
        <w:t>;</w:t>
      </w:r>
    </w:p>
    <w:p w14:paraId="30390DF1" w14:textId="77777777" w:rsidR="006F09CD" w:rsidRPr="003321DB" w:rsidRDefault="006F09CD" w:rsidP="00313B2E">
      <w:pPr>
        <w:pStyle w:val="6"/>
      </w:pPr>
      <w:r>
        <w:t>-</w:t>
      </w:r>
      <w:r>
        <w:tab/>
      </w:r>
      <w:r w:rsidRPr="003321DB">
        <w:t>площадей, на которые были поданы заявки на геолого-поисковые, геологоразведочные работы или на разработку</w:t>
      </w:r>
      <w:r>
        <w:t xml:space="preserve"> участков недр</w:t>
      </w:r>
      <w:r w:rsidRPr="003321DB">
        <w:t>;</w:t>
      </w:r>
    </w:p>
    <w:p w14:paraId="17D8B590" w14:textId="77777777" w:rsidR="006F09CD" w:rsidRPr="003321DB" w:rsidRDefault="006F09CD" w:rsidP="00313B2E">
      <w:pPr>
        <w:pStyle w:val="6"/>
      </w:pPr>
      <w:r>
        <w:t>-</w:t>
      </w:r>
      <w:r>
        <w:tab/>
      </w:r>
      <w:r w:rsidRPr="003321DB">
        <w:t>площадей с разведанными запасами;</w:t>
      </w:r>
    </w:p>
    <w:p w14:paraId="6FBA1513" w14:textId="77777777" w:rsidR="006F09CD" w:rsidRPr="003321DB" w:rsidRDefault="006F09CD" w:rsidP="00313B2E">
      <w:pPr>
        <w:pStyle w:val="6"/>
      </w:pPr>
      <w:r w:rsidRPr="003321DB">
        <w:t>-</w:t>
      </w:r>
      <w:r w:rsidRPr="003321DB">
        <w:tab/>
        <w:t xml:space="preserve">рудных отвалов и </w:t>
      </w:r>
      <w:proofErr w:type="spellStart"/>
      <w:r w:rsidRPr="003321DB">
        <w:t>хвостохранилищ</w:t>
      </w:r>
      <w:proofErr w:type="spellEnd"/>
      <w:r w:rsidRPr="003321DB">
        <w:t>;</w:t>
      </w:r>
    </w:p>
    <w:p w14:paraId="50C769D8" w14:textId="77777777" w:rsidR="006F09CD" w:rsidRPr="00D85A2B" w:rsidRDefault="006F09CD" w:rsidP="00313B2E">
      <w:pPr>
        <w:pStyle w:val="6"/>
      </w:pPr>
      <w:r w:rsidRPr="00D85A2B">
        <w:t>-</w:t>
      </w:r>
      <w:r>
        <w:tab/>
      </w:r>
      <w:r w:rsidRPr="00D85A2B">
        <w:t>территорий заповедников, государственных природных национальных парков, государственных заказников, памятников природы и культуры;</w:t>
      </w:r>
    </w:p>
    <w:p w14:paraId="0D346BB3" w14:textId="77777777" w:rsidR="006F09CD" w:rsidRPr="00D85A2B" w:rsidRDefault="006F09CD" w:rsidP="00313B2E">
      <w:pPr>
        <w:pStyle w:val="6"/>
      </w:pPr>
      <w:r w:rsidRPr="00D85A2B">
        <w:t>-</w:t>
      </w:r>
      <w:r>
        <w:tab/>
      </w:r>
      <w:r w:rsidRPr="00D85A2B">
        <w:t>участков, расположенных в пограничной полосе, на государственной границе и трансграничных реках, которые обозначают или пересекают государственную границу, где установлен режим государственной границы.</w:t>
      </w:r>
    </w:p>
    <w:p w14:paraId="39B6AC47" w14:textId="77777777" w:rsidR="00B35995" w:rsidRPr="004B1F3B" w:rsidRDefault="00B35995" w:rsidP="00313B2E">
      <w:pPr>
        <w:tabs>
          <w:tab w:val="left" w:pos="1134"/>
        </w:tabs>
        <w:spacing w:after="0" w:line="240" w:lineRule="auto"/>
        <w:ind w:firstLine="709"/>
        <w:jc w:val="both"/>
        <w:rPr>
          <w:rFonts w:cs="Times New Roman"/>
          <w:szCs w:val="28"/>
        </w:rPr>
      </w:pPr>
    </w:p>
    <w:p w14:paraId="26C9B7F8" w14:textId="1B95189A" w:rsidR="00C27400" w:rsidRDefault="00D85A2B" w:rsidP="00313B2E">
      <w:pPr>
        <w:pStyle w:val="5"/>
        <w:numPr>
          <w:ilvl w:val="0"/>
          <w:numId w:val="3"/>
        </w:numPr>
        <w:tabs>
          <w:tab w:val="left" w:pos="1134"/>
        </w:tabs>
        <w:ind w:left="0" w:firstLine="709"/>
        <w:rPr>
          <w:rFonts w:cs="Times New Roman"/>
          <w:szCs w:val="28"/>
        </w:rPr>
      </w:pPr>
      <w:bookmarkStart w:id="115" w:name="_Toc80631485"/>
      <w:r w:rsidRPr="00D85A2B">
        <w:rPr>
          <w:rFonts w:cs="Times New Roman"/>
          <w:szCs w:val="28"/>
        </w:rPr>
        <w:t>Способы предоставления свидетельства о регистрации индивидуального старателя</w:t>
      </w:r>
      <w:bookmarkEnd w:id="115"/>
    </w:p>
    <w:p w14:paraId="41DD94F7" w14:textId="77777777" w:rsidR="00D85A2B" w:rsidRPr="00D85A2B" w:rsidRDefault="00D85A2B" w:rsidP="00313B2E">
      <w:pPr>
        <w:pStyle w:val="6"/>
      </w:pPr>
    </w:p>
    <w:p w14:paraId="3B0CD03B" w14:textId="23AD7E76" w:rsidR="00D85A2B" w:rsidRDefault="00D85A2B" w:rsidP="00313B2E">
      <w:pPr>
        <w:tabs>
          <w:tab w:val="left" w:pos="1134"/>
        </w:tabs>
        <w:spacing w:after="0" w:line="240" w:lineRule="auto"/>
        <w:ind w:firstLine="709"/>
        <w:jc w:val="both"/>
        <w:rPr>
          <w:rFonts w:cs="Times New Roman"/>
          <w:szCs w:val="28"/>
        </w:rPr>
      </w:pPr>
      <w:r>
        <w:rPr>
          <w:rFonts w:cs="Times New Roman"/>
          <w:szCs w:val="28"/>
        </w:rPr>
        <w:lastRenderedPageBreak/>
        <w:t>Р</w:t>
      </w:r>
      <w:r w:rsidRPr="00D85A2B">
        <w:rPr>
          <w:rFonts w:cs="Times New Roman"/>
          <w:szCs w:val="28"/>
        </w:rPr>
        <w:t>егистраци</w:t>
      </w:r>
      <w:r>
        <w:rPr>
          <w:rFonts w:cs="Times New Roman"/>
          <w:szCs w:val="28"/>
        </w:rPr>
        <w:t>я и</w:t>
      </w:r>
      <w:r w:rsidRPr="00D85A2B">
        <w:rPr>
          <w:rFonts w:cs="Times New Roman"/>
          <w:szCs w:val="28"/>
        </w:rPr>
        <w:t xml:space="preserve"> </w:t>
      </w:r>
      <w:r>
        <w:rPr>
          <w:rFonts w:cs="Times New Roman"/>
          <w:szCs w:val="28"/>
        </w:rPr>
        <w:t>в</w:t>
      </w:r>
      <w:r w:rsidRPr="00D85A2B">
        <w:rPr>
          <w:rFonts w:cs="Times New Roman"/>
          <w:szCs w:val="28"/>
        </w:rPr>
        <w:t xml:space="preserve">ыдача </w:t>
      </w:r>
      <w:r>
        <w:rPr>
          <w:rFonts w:cs="Times New Roman"/>
          <w:szCs w:val="28"/>
        </w:rPr>
        <w:t>с</w:t>
      </w:r>
      <w:r w:rsidRPr="00D85A2B">
        <w:rPr>
          <w:rFonts w:cs="Times New Roman"/>
          <w:szCs w:val="28"/>
        </w:rPr>
        <w:t xml:space="preserve">видетельства местной государственной администрацией производится по принципу </w:t>
      </w:r>
      <w:r>
        <w:rPr>
          <w:rFonts w:cs="Times New Roman"/>
          <w:szCs w:val="28"/>
        </w:rPr>
        <w:t>–</w:t>
      </w:r>
      <w:r w:rsidRPr="00D85A2B">
        <w:rPr>
          <w:rFonts w:cs="Times New Roman"/>
          <w:szCs w:val="28"/>
        </w:rPr>
        <w:t xml:space="preserve"> </w:t>
      </w:r>
      <w:r>
        <w:rPr>
          <w:rFonts w:cs="Times New Roman"/>
          <w:szCs w:val="28"/>
        </w:rPr>
        <w:t>«</w:t>
      </w:r>
      <w:r w:rsidRPr="00D85A2B">
        <w:rPr>
          <w:rFonts w:cs="Times New Roman"/>
          <w:szCs w:val="28"/>
        </w:rPr>
        <w:t>перв</w:t>
      </w:r>
      <w:r>
        <w:rPr>
          <w:rFonts w:cs="Times New Roman"/>
          <w:szCs w:val="28"/>
        </w:rPr>
        <w:t xml:space="preserve">ая поданная </w:t>
      </w:r>
      <w:r w:rsidRPr="00D85A2B">
        <w:rPr>
          <w:rFonts w:cs="Times New Roman"/>
          <w:szCs w:val="28"/>
        </w:rPr>
        <w:t>заявк</w:t>
      </w:r>
      <w:r>
        <w:rPr>
          <w:rFonts w:cs="Times New Roman"/>
          <w:szCs w:val="28"/>
        </w:rPr>
        <w:t>а»,</w:t>
      </w:r>
      <w:r w:rsidRPr="00D85A2B">
        <w:rPr>
          <w:rFonts w:cs="Times New Roman"/>
          <w:szCs w:val="28"/>
        </w:rPr>
        <w:t xml:space="preserve"> </w:t>
      </w:r>
      <w:r>
        <w:rPr>
          <w:rFonts w:cs="Times New Roman"/>
          <w:szCs w:val="28"/>
        </w:rPr>
        <w:t>с</w:t>
      </w:r>
      <w:r w:rsidRPr="00D85A2B">
        <w:rPr>
          <w:rFonts w:cs="Times New Roman"/>
          <w:szCs w:val="28"/>
        </w:rPr>
        <w:t>видетельство выдается индивидуальному старателю, подавшему заявку первым.</w:t>
      </w:r>
    </w:p>
    <w:p w14:paraId="51D92B30" w14:textId="45753E56" w:rsidR="006F09CD" w:rsidRDefault="006F09CD" w:rsidP="00313B2E">
      <w:pPr>
        <w:tabs>
          <w:tab w:val="left" w:pos="1134"/>
        </w:tabs>
        <w:spacing w:after="0" w:line="240" w:lineRule="auto"/>
        <w:ind w:firstLine="709"/>
        <w:jc w:val="both"/>
        <w:rPr>
          <w:rFonts w:cs="Times New Roman"/>
          <w:szCs w:val="28"/>
        </w:rPr>
      </w:pPr>
      <w:r>
        <w:rPr>
          <w:rFonts w:cs="Times New Roman"/>
          <w:szCs w:val="28"/>
        </w:rPr>
        <w:t>Порядок</w:t>
      </w:r>
      <w:r w:rsidRPr="006F09CD">
        <w:rPr>
          <w:rFonts w:cs="Times New Roman"/>
          <w:szCs w:val="28"/>
        </w:rPr>
        <w:t xml:space="preserve"> осуществлени</w:t>
      </w:r>
      <w:r>
        <w:rPr>
          <w:rFonts w:cs="Times New Roman"/>
          <w:szCs w:val="28"/>
        </w:rPr>
        <w:t>я</w:t>
      </w:r>
      <w:r w:rsidRPr="006F09CD">
        <w:rPr>
          <w:rFonts w:cs="Times New Roman"/>
          <w:szCs w:val="28"/>
        </w:rPr>
        <w:t xml:space="preserve"> индивидуальной старательской добычи россыпного золота на территории Кыргызской Республики</w:t>
      </w:r>
      <w:r>
        <w:rPr>
          <w:rFonts w:cs="Times New Roman"/>
          <w:szCs w:val="28"/>
        </w:rPr>
        <w:t xml:space="preserve"> устанавливается Кабинетом министров Кыргызской Республики.</w:t>
      </w:r>
    </w:p>
    <w:p w14:paraId="3DF37751" w14:textId="4D627739" w:rsidR="003D5D9C" w:rsidRDefault="003D5D9C" w:rsidP="00313B2E">
      <w:pPr>
        <w:tabs>
          <w:tab w:val="left" w:pos="1134"/>
        </w:tabs>
        <w:spacing w:after="0" w:line="240" w:lineRule="auto"/>
        <w:ind w:firstLine="709"/>
        <w:jc w:val="both"/>
        <w:rPr>
          <w:rFonts w:cs="Times New Roman"/>
          <w:szCs w:val="28"/>
        </w:rPr>
      </w:pPr>
    </w:p>
    <w:p w14:paraId="5A34A330" w14:textId="38AE628E" w:rsidR="00515E6A" w:rsidRPr="004B1F3B" w:rsidRDefault="00515E6A" w:rsidP="00515E6A">
      <w:pPr>
        <w:pStyle w:val="5"/>
        <w:numPr>
          <w:ilvl w:val="0"/>
          <w:numId w:val="3"/>
        </w:numPr>
        <w:tabs>
          <w:tab w:val="left" w:pos="1134"/>
        </w:tabs>
        <w:ind w:left="0" w:firstLine="709"/>
        <w:rPr>
          <w:rFonts w:cs="Times New Roman"/>
          <w:szCs w:val="28"/>
        </w:rPr>
      </w:pPr>
      <w:bookmarkStart w:id="116" w:name="_Toc80631486"/>
      <w:r>
        <w:rPr>
          <w:rFonts w:cs="Times New Roman"/>
          <w:szCs w:val="28"/>
        </w:rPr>
        <w:t xml:space="preserve">Прекращение действия </w:t>
      </w:r>
      <w:r w:rsidR="00BE7D39">
        <w:rPr>
          <w:rFonts w:cs="Times New Roman"/>
          <w:szCs w:val="28"/>
        </w:rPr>
        <w:t>свидетельства о регистрации индивидуального старателя</w:t>
      </w:r>
      <w:bookmarkEnd w:id="116"/>
    </w:p>
    <w:p w14:paraId="55849428" w14:textId="30654E6B" w:rsidR="00515E6A" w:rsidRDefault="00515E6A" w:rsidP="00313B2E">
      <w:pPr>
        <w:tabs>
          <w:tab w:val="left" w:pos="1134"/>
        </w:tabs>
        <w:spacing w:after="0" w:line="240" w:lineRule="auto"/>
        <w:ind w:firstLine="709"/>
        <w:jc w:val="both"/>
        <w:rPr>
          <w:rFonts w:cs="Times New Roman"/>
          <w:szCs w:val="28"/>
        </w:rPr>
      </w:pPr>
    </w:p>
    <w:p w14:paraId="7B6A2238" w14:textId="63F8C013" w:rsidR="00BE7D39" w:rsidRDefault="00BE7D39" w:rsidP="00BE7D39">
      <w:pPr>
        <w:tabs>
          <w:tab w:val="left" w:pos="1134"/>
        </w:tabs>
        <w:spacing w:after="0" w:line="240" w:lineRule="auto"/>
        <w:ind w:firstLine="709"/>
        <w:jc w:val="both"/>
        <w:rPr>
          <w:rFonts w:cs="Times New Roman"/>
          <w:szCs w:val="28"/>
        </w:rPr>
      </w:pPr>
      <w:r>
        <w:rPr>
          <w:rFonts w:cs="Times New Roman"/>
          <w:szCs w:val="28"/>
        </w:rPr>
        <w:t>1.</w:t>
      </w:r>
      <w:r>
        <w:rPr>
          <w:rFonts w:cs="Times New Roman"/>
          <w:szCs w:val="28"/>
        </w:rPr>
        <w:tab/>
        <w:t>С</w:t>
      </w:r>
      <w:r w:rsidRPr="00BE7D39">
        <w:rPr>
          <w:rFonts w:cs="Times New Roman"/>
          <w:szCs w:val="28"/>
        </w:rPr>
        <w:t>видетельств</w:t>
      </w:r>
      <w:r>
        <w:rPr>
          <w:rFonts w:cs="Times New Roman"/>
          <w:szCs w:val="28"/>
        </w:rPr>
        <w:t>о</w:t>
      </w:r>
      <w:r w:rsidRPr="00BE7D39">
        <w:rPr>
          <w:rFonts w:cs="Times New Roman"/>
          <w:szCs w:val="28"/>
        </w:rPr>
        <w:t xml:space="preserve"> о регистрации индивидуального старателя</w:t>
      </w:r>
      <w:r>
        <w:rPr>
          <w:rFonts w:cs="Times New Roman"/>
          <w:szCs w:val="28"/>
        </w:rPr>
        <w:t xml:space="preserve"> прекращает свое действия по истечении срока.</w:t>
      </w:r>
    </w:p>
    <w:p w14:paraId="1DE395C7" w14:textId="2DEF06FA" w:rsidR="00BE7D39" w:rsidRDefault="00BE7D39" w:rsidP="00BE7D39">
      <w:pPr>
        <w:tabs>
          <w:tab w:val="left" w:pos="1134"/>
        </w:tabs>
        <w:spacing w:after="0" w:line="240" w:lineRule="auto"/>
        <w:ind w:firstLine="709"/>
        <w:jc w:val="both"/>
        <w:rPr>
          <w:rFonts w:cs="Times New Roman"/>
          <w:szCs w:val="28"/>
        </w:rPr>
      </w:pPr>
      <w:r>
        <w:rPr>
          <w:rFonts w:cs="Times New Roman"/>
          <w:szCs w:val="28"/>
        </w:rPr>
        <w:t>2.</w:t>
      </w:r>
      <w:r>
        <w:rPr>
          <w:rFonts w:cs="Times New Roman"/>
          <w:szCs w:val="28"/>
        </w:rPr>
        <w:tab/>
      </w:r>
      <w:r w:rsidRPr="005D7333">
        <w:rPr>
          <w:rFonts w:cs="Times New Roman"/>
          <w:szCs w:val="28"/>
        </w:rPr>
        <w:t xml:space="preserve">При лицензировании площади индивидуальный старатель, ранее получивший </w:t>
      </w:r>
      <w:r>
        <w:rPr>
          <w:rFonts w:cs="Times New Roman"/>
          <w:szCs w:val="28"/>
        </w:rPr>
        <w:t>с</w:t>
      </w:r>
      <w:r w:rsidRPr="005D7333">
        <w:rPr>
          <w:rFonts w:cs="Times New Roman"/>
          <w:szCs w:val="28"/>
        </w:rPr>
        <w:t>видетельство</w:t>
      </w:r>
      <w:r>
        <w:rPr>
          <w:rFonts w:cs="Times New Roman"/>
          <w:szCs w:val="28"/>
        </w:rPr>
        <w:t xml:space="preserve"> на данную площадь,</w:t>
      </w:r>
      <w:r w:rsidRPr="005D7333">
        <w:rPr>
          <w:rFonts w:cs="Times New Roman"/>
          <w:szCs w:val="28"/>
        </w:rPr>
        <w:t xml:space="preserve"> имеет право осуществлять свою деятельность до конца текущего года.</w:t>
      </w:r>
    </w:p>
    <w:p w14:paraId="6BBECBA7" w14:textId="77777777" w:rsidR="00515E6A" w:rsidRDefault="00515E6A" w:rsidP="00313B2E">
      <w:pPr>
        <w:tabs>
          <w:tab w:val="left" w:pos="1134"/>
        </w:tabs>
        <w:spacing w:after="0" w:line="240" w:lineRule="auto"/>
        <w:ind w:firstLine="709"/>
        <w:jc w:val="both"/>
        <w:rPr>
          <w:rFonts w:cs="Times New Roman"/>
          <w:szCs w:val="28"/>
        </w:rPr>
      </w:pPr>
    </w:p>
    <w:p w14:paraId="10904192" w14:textId="50D5E0DC" w:rsidR="00D32B0E" w:rsidRPr="00D42499" w:rsidRDefault="00D32B0E" w:rsidP="00313B2E">
      <w:pPr>
        <w:pStyle w:val="3"/>
        <w:numPr>
          <w:ilvl w:val="0"/>
          <w:numId w:val="4"/>
        </w:numPr>
        <w:jc w:val="center"/>
        <w:rPr>
          <w:rStyle w:val="s1"/>
        </w:rPr>
      </w:pPr>
      <w:bookmarkStart w:id="117" w:name="_Toc80631487"/>
      <w:r w:rsidRPr="00D42499">
        <w:rPr>
          <w:rStyle w:val="s1"/>
        </w:rPr>
        <w:t>Б</w:t>
      </w:r>
      <w:r w:rsidR="003D5D9C" w:rsidRPr="00D42499">
        <w:rPr>
          <w:rStyle w:val="s1"/>
        </w:rPr>
        <w:t>езопасное пользование недрами</w:t>
      </w:r>
      <w:bookmarkEnd w:id="117"/>
    </w:p>
    <w:p w14:paraId="44362754" w14:textId="77777777" w:rsidR="00D32B0E" w:rsidRPr="00AF1A63" w:rsidRDefault="00D32B0E" w:rsidP="00313B2E">
      <w:pPr>
        <w:pStyle w:val="6"/>
        <w:rPr>
          <w:rStyle w:val="s1"/>
          <w:bCs/>
          <w:color w:val="000000"/>
        </w:rPr>
      </w:pPr>
    </w:p>
    <w:p w14:paraId="1DBA86B4" w14:textId="1DBB7987" w:rsidR="003D5D9C" w:rsidRPr="00D42499" w:rsidRDefault="003D5D9C" w:rsidP="00313B2E">
      <w:pPr>
        <w:pStyle w:val="5"/>
        <w:numPr>
          <w:ilvl w:val="0"/>
          <w:numId w:val="3"/>
        </w:numPr>
        <w:tabs>
          <w:tab w:val="left" w:pos="1134"/>
        </w:tabs>
        <w:ind w:left="0" w:firstLine="709"/>
      </w:pPr>
      <w:bookmarkStart w:id="118" w:name="_Toc80631488"/>
      <w:r w:rsidRPr="00D42499">
        <w:rPr>
          <w:rStyle w:val="s1"/>
        </w:rPr>
        <w:t>Экологическая</w:t>
      </w:r>
      <w:r w:rsidR="00D32B0E" w:rsidRPr="00D42499">
        <w:rPr>
          <w:rStyle w:val="s1"/>
        </w:rPr>
        <w:t>, промышленная</w:t>
      </w:r>
      <w:r w:rsidRPr="00D42499">
        <w:rPr>
          <w:rStyle w:val="s1"/>
        </w:rPr>
        <w:t xml:space="preserve"> безопасность при недропользовани</w:t>
      </w:r>
      <w:r w:rsidR="00D32B0E" w:rsidRPr="00D42499">
        <w:rPr>
          <w:rStyle w:val="s1"/>
        </w:rPr>
        <w:t>и</w:t>
      </w:r>
      <w:bookmarkEnd w:id="118"/>
    </w:p>
    <w:p w14:paraId="2BBCE1B3" w14:textId="77777777" w:rsidR="00D32B0E" w:rsidRPr="00D42499" w:rsidRDefault="00D32B0E" w:rsidP="00313B2E">
      <w:pPr>
        <w:pStyle w:val="6"/>
      </w:pPr>
    </w:p>
    <w:p w14:paraId="27D48875" w14:textId="5CFE8458" w:rsidR="00D42499" w:rsidRPr="00D42499" w:rsidRDefault="00D42499" w:rsidP="00313B2E">
      <w:pPr>
        <w:pStyle w:val="6"/>
      </w:pPr>
      <w:r w:rsidRPr="00D42499">
        <w:t>1.</w:t>
      </w:r>
      <w:r w:rsidRPr="00D42499">
        <w:tab/>
        <w:t>Пользование недрами должно проводится с соблюдением экологического законодательства</w:t>
      </w:r>
      <w:r w:rsidR="003D71EE">
        <w:t>.</w:t>
      </w:r>
    </w:p>
    <w:p w14:paraId="24154640" w14:textId="4BC9A89B" w:rsidR="003D5D9C" w:rsidRPr="00D42499" w:rsidRDefault="00D42499" w:rsidP="00313B2E">
      <w:pPr>
        <w:pStyle w:val="6"/>
      </w:pPr>
      <w:r w:rsidRPr="00D42499">
        <w:t>2</w:t>
      </w:r>
      <w:r w:rsidR="003D5D9C" w:rsidRPr="00D42499">
        <w:t>.</w:t>
      </w:r>
      <w:r w:rsidR="00D32B0E" w:rsidRPr="00D42499">
        <w:tab/>
        <w:t xml:space="preserve">Пользование недрами без получения положительного заключения государственной экологической экспертизы к проектной документации </w:t>
      </w:r>
      <w:r w:rsidR="003D5D9C" w:rsidRPr="00D42499">
        <w:t>запрещается.</w:t>
      </w:r>
    </w:p>
    <w:p w14:paraId="510DEFC6" w14:textId="0C157465" w:rsidR="003D5D9C" w:rsidRPr="00D42499" w:rsidRDefault="00D42499" w:rsidP="00313B2E">
      <w:pPr>
        <w:pStyle w:val="6"/>
      </w:pPr>
      <w:r w:rsidRPr="00D42499">
        <w:t>3</w:t>
      </w:r>
      <w:r w:rsidR="00D32B0E" w:rsidRPr="00D42499">
        <w:t>.</w:t>
      </w:r>
      <w:r w:rsidR="00D32B0E" w:rsidRPr="00D42499">
        <w:tab/>
        <w:t>Пользование недрами</w:t>
      </w:r>
      <w:r w:rsidR="003D5D9C" w:rsidRPr="00D42499">
        <w:t>, включая проектирование производственных и иных объектов, должны соответствовать требованиям</w:t>
      </w:r>
      <w:r w:rsidR="00D32B0E" w:rsidRPr="00D42499">
        <w:t xml:space="preserve"> </w:t>
      </w:r>
      <w:r w:rsidR="003D5D9C" w:rsidRPr="00D42499">
        <w:rPr>
          <w:rStyle w:val="s2"/>
        </w:rPr>
        <w:t>промышленной безопасности</w:t>
      </w:r>
      <w:r w:rsidR="003D5D9C" w:rsidRPr="00D42499">
        <w:t>.</w:t>
      </w:r>
    </w:p>
    <w:p w14:paraId="736295BA" w14:textId="75D790A2" w:rsidR="003D5D9C" w:rsidRPr="00D42499" w:rsidRDefault="00D42499" w:rsidP="00313B2E">
      <w:pPr>
        <w:pStyle w:val="6"/>
      </w:pPr>
      <w:r w:rsidRPr="00D42499">
        <w:t>4</w:t>
      </w:r>
      <w:r w:rsidR="003D5D9C" w:rsidRPr="00D42499">
        <w:t>.</w:t>
      </w:r>
      <w:r w:rsidRPr="00D42499">
        <w:tab/>
      </w:r>
      <w:proofErr w:type="gramStart"/>
      <w:r w:rsidR="003D5D9C" w:rsidRPr="00D42499">
        <w:t>В</w:t>
      </w:r>
      <w:proofErr w:type="gramEnd"/>
      <w:r w:rsidR="003D5D9C" w:rsidRPr="00D42499">
        <w:t xml:space="preserve"> случаях, предусмотренных настоящим Кодексом, </w:t>
      </w:r>
      <w:r w:rsidR="00D32B0E" w:rsidRPr="00D42499">
        <w:t>пользование недрами</w:t>
      </w:r>
      <w:r w:rsidR="003D5D9C" w:rsidRPr="00D42499">
        <w:t xml:space="preserve"> без </w:t>
      </w:r>
      <w:r w:rsidR="00D32B0E" w:rsidRPr="00D42499">
        <w:t xml:space="preserve">получения </w:t>
      </w:r>
      <w:r w:rsidR="003D5D9C" w:rsidRPr="00D42499">
        <w:t>положительного заключения экспертизы в области</w:t>
      </w:r>
      <w:r w:rsidRPr="00D42499">
        <w:t xml:space="preserve"> </w:t>
      </w:r>
      <w:r w:rsidR="003D5D9C" w:rsidRPr="00D42499">
        <w:rPr>
          <w:rStyle w:val="s2"/>
        </w:rPr>
        <w:t>промышленной</w:t>
      </w:r>
      <w:r w:rsidRPr="00D42499">
        <w:t xml:space="preserve"> </w:t>
      </w:r>
      <w:r w:rsidR="003D5D9C" w:rsidRPr="00D42499">
        <w:t xml:space="preserve">безопасности </w:t>
      </w:r>
      <w:r w:rsidRPr="00D42499">
        <w:t xml:space="preserve">к проектной документации </w:t>
      </w:r>
      <w:r w:rsidR="003D5D9C" w:rsidRPr="00D42499">
        <w:t>запрещается.</w:t>
      </w:r>
    </w:p>
    <w:p w14:paraId="2816FD7A" w14:textId="1C65FDD1" w:rsidR="003D5D9C" w:rsidRPr="00D42499" w:rsidRDefault="00D42499" w:rsidP="00313B2E">
      <w:pPr>
        <w:pStyle w:val="6"/>
      </w:pPr>
      <w:r w:rsidRPr="00D42499">
        <w:t>5</w:t>
      </w:r>
      <w:r w:rsidR="003D5D9C" w:rsidRPr="00D42499">
        <w:t>.</w:t>
      </w:r>
      <w:r w:rsidRPr="00D42499">
        <w:tab/>
      </w:r>
      <w:r w:rsidR="003D5D9C" w:rsidRPr="00D42499">
        <w:t xml:space="preserve">При проведении работ, связанных с </w:t>
      </w:r>
      <w:r w:rsidRPr="00D42499">
        <w:t>пользованием недрами</w:t>
      </w:r>
      <w:r w:rsidR="003D5D9C" w:rsidRPr="00D42499">
        <w:t>, должны обеспечиваться:</w:t>
      </w:r>
    </w:p>
    <w:p w14:paraId="1507035F" w14:textId="12BB21BD" w:rsidR="003D5D9C" w:rsidRPr="00D42499" w:rsidRDefault="003D5D9C" w:rsidP="00313B2E">
      <w:pPr>
        <w:pStyle w:val="6"/>
      </w:pPr>
      <w:r w:rsidRPr="00D42499">
        <w:t>1)</w:t>
      </w:r>
      <w:r w:rsidR="00D42499" w:rsidRPr="00D42499">
        <w:tab/>
      </w:r>
      <w:r w:rsidRPr="00D42499">
        <w:t>изучение и выполнение работниками правил и норм по безопасному ведению работ, а также планирование и проведение мероприятий по предупреждению и ликвидации аварий;</w:t>
      </w:r>
    </w:p>
    <w:p w14:paraId="49190304" w14:textId="0DF00751" w:rsidR="003D5D9C" w:rsidRPr="00D42499" w:rsidRDefault="003D5D9C" w:rsidP="00313B2E">
      <w:pPr>
        <w:pStyle w:val="6"/>
      </w:pPr>
      <w:r w:rsidRPr="00D42499">
        <w:t>2)</w:t>
      </w:r>
      <w:r w:rsidR="00D42499" w:rsidRPr="00D42499">
        <w:tab/>
      </w:r>
      <w:r w:rsidRPr="00D42499">
        <w:t>приостановление работ в случае возникновения непосредственной угрозы жизни работников, выведение людей в безопасное место и осуществление мероприятий, необходимых для выявления опасности;</w:t>
      </w:r>
    </w:p>
    <w:p w14:paraId="5F95906F" w14:textId="04995593" w:rsidR="003D5D9C" w:rsidRPr="00D42499" w:rsidRDefault="003D5D9C" w:rsidP="00313B2E">
      <w:pPr>
        <w:pStyle w:val="6"/>
      </w:pPr>
      <w:r w:rsidRPr="00D42499">
        <w:t>3)</w:t>
      </w:r>
      <w:r w:rsidR="00D42499" w:rsidRPr="00D42499">
        <w:tab/>
      </w:r>
      <w:r w:rsidRPr="00D42499">
        <w:t>использование машин, оборудования и материалов, содержание зданий и сооружений в состоянии, соответствующем требованиям правил и норм безопасности и санитарных норм;</w:t>
      </w:r>
    </w:p>
    <w:p w14:paraId="07D2E651" w14:textId="58C96134" w:rsidR="003D5D9C" w:rsidRPr="00D42499" w:rsidRDefault="003D5D9C" w:rsidP="00313B2E">
      <w:pPr>
        <w:pStyle w:val="6"/>
      </w:pPr>
      <w:r w:rsidRPr="00D42499">
        <w:lastRenderedPageBreak/>
        <w:t>4)</w:t>
      </w:r>
      <w:r w:rsidR="00D42499" w:rsidRPr="00D42499">
        <w:tab/>
      </w:r>
      <w:r w:rsidRPr="00D42499">
        <w:t>учет, надлежащее хранение и транспортирование взрывчатых материалов и опасных химических веществ, а также правильное и безопасное их использование;</w:t>
      </w:r>
    </w:p>
    <w:p w14:paraId="40DA6BCC" w14:textId="4569C135" w:rsidR="003D5D9C" w:rsidRPr="00D42499" w:rsidRDefault="003D5D9C" w:rsidP="00313B2E">
      <w:pPr>
        <w:pStyle w:val="6"/>
      </w:pPr>
      <w:r w:rsidRPr="00D42499">
        <w:t>5)</w:t>
      </w:r>
      <w:r w:rsidR="00D42499" w:rsidRPr="00D42499">
        <w:tab/>
      </w:r>
      <w:r w:rsidRPr="00D42499">
        <w:t>разработка с учетом наилучшей практики и осуществление специальных комплексных организационно-технических мероприятий, предусматривающих улучшение состава рудничной атмосферы, совершенствование технологии ведения горных работ и использования средств коллективной и индивидуальной защиты, направленных на предупреждение профессиональных заболеваний и производственного травматизма;</w:t>
      </w:r>
    </w:p>
    <w:p w14:paraId="166637B2" w14:textId="198DBAAC" w:rsidR="003D5D9C" w:rsidRPr="00D42499" w:rsidRDefault="003D5D9C" w:rsidP="00313B2E">
      <w:pPr>
        <w:pStyle w:val="6"/>
      </w:pPr>
      <w:r w:rsidRPr="00D42499">
        <w:t>6)</w:t>
      </w:r>
      <w:r w:rsidR="00D42499" w:rsidRPr="00D42499">
        <w:tab/>
      </w:r>
      <w:r w:rsidRPr="00D42499">
        <w:t>осуществление специальных мероприятий по прогнозированию и предупреждению внезапных прорывов воды, выбросов газов, полезных ископаемых и пород, а также горных ударов;</w:t>
      </w:r>
    </w:p>
    <w:p w14:paraId="50993749" w14:textId="686228B4" w:rsidR="003D5D9C" w:rsidRPr="00D42499" w:rsidRDefault="003D5D9C" w:rsidP="00313B2E">
      <w:pPr>
        <w:pStyle w:val="6"/>
      </w:pPr>
      <w:r w:rsidRPr="00D42499">
        <w:t>7)</w:t>
      </w:r>
      <w:r w:rsidR="00D42499" w:rsidRPr="00D42499">
        <w:tab/>
      </w:r>
      <w:r w:rsidRPr="00D42499">
        <w:t>своевременное пополнение технической документации и планов ликвидации аварий данными, уточняющими границы зон безопасного ведения работ</w:t>
      </w:r>
      <w:r w:rsidR="00D42499" w:rsidRPr="00D42499">
        <w:t>.</w:t>
      </w:r>
    </w:p>
    <w:p w14:paraId="6E0D6E6F" w14:textId="1FDBD2D4" w:rsidR="003D5D9C" w:rsidRDefault="003D5D9C" w:rsidP="00313B2E">
      <w:pPr>
        <w:tabs>
          <w:tab w:val="left" w:pos="1134"/>
        </w:tabs>
        <w:spacing w:after="0" w:line="240" w:lineRule="auto"/>
        <w:ind w:firstLine="709"/>
        <w:jc w:val="both"/>
        <w:rPr>
          <w:rFonts w:cs="Times New Roman"/>
          <w:szCs w:val="28"/>
        </w:rPr>
      </w:pPr>
    </w:p>
    <w:p w14:paraId="0D3F7C3E" w14:textId="77777777" w:rsidR="00D42499" w:rsidRPr="004B1F3B" w:rsidRDefault="00D42499" w:rsidP="00313B2E">
      <w:pPr>
        <w:pStyle w:val="5"/>
        <w:numPr>
          <w:ilvl w:val="0"/>
          <w:numId w:val="3"/>
        </w:numPr>
        <w:tabs>
          <w:tab w:val="left" w:pos="1134"/>
        </w:tabs>
        <w:ind w:left="0" w:firstLine="709"/>
        <w:rPr>
          <w:rFonts w:cs="Times New Roman"/>
          <w:szCs w:val="28"/>
        </w:rPr>
      </w:pPr>
      <w:bookmarkStart w:id="119" w:name="_Toc77462729"/>
      <w:bookmarkStart w:id="120" w:name="_Toc80631489"/>
      <w:r w:rsidRPr="004B1F3B">
        <w:rPr>
          <w:rFonts w:cs="Times New Roman"/>
          <w:szCs w:val="28"/>
        </w:rPr>
        <w:t>Ликвидация или консервация горного имущества, рекультивация земельного участка</w:t>
      </w:r>
      <w:bookmarkEnd w:id="119"/>
      <w:bookmarkEnd w:id="120"/>
    </w:p>
    <w:p w14:paraId="578E1BC2" w14:textId="77777777" w:rsidR="00D42499" w:rsidRPr="004B1F3B" w:rsidRDefault="00D42499" w:rsidP="00313B2E">
      <w:pPr>
        <w:tabs>
          <w:tab w:val="left" w:pos="1134"/>
        </w:tabs>
        <w:spacing w:after="0" w:line="240" w:lineRule="auto"/>
        <w:ind w:firstLine="709"/>
        <w:jc w:val="both"/>
        <w:rPr>
          <w:rFonts w:cs="Times New Roman"/>
          <w:szCs w:val="28"/>
        </w:rPr>
      </w:pPr>
    </w:p>
    <w:p w14:paraId="01CBB507" w14:textId="77777777" w:rsidR="00D42499" w:rsidRPr="004B1F3B" w:rsidRDefault="00D42499"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r>
      <w:proofErr w:type="gramStart"/>
      <w:r w:rsidRPr="004B1F3B">
        <w:rPr>
          <w:rFonts w:cs="Times New Roman"/>
          <w:szCs w:val="28"/>
        </w:rPr>
        <w:t>В</w:t>
      </w:r>
      <w:proofErr w:type="gramEnd"/>
      <w:r w:rsidRPr="004B1F3B">
        <w:rPr>
          <w:rFonts w:cs="Times New Roman"/>
          <w:szCs w:val="28"/>
        </w:rPr>
        <w:t xml:space="preserve"> случаях экономической нецелесообразности дальнейшего использования горного имущества, использовавшегося при разработке месторождений полезных ископаемых или геологическом изучении недр, а также в случаях прекращения прав пользования недрами указанное горное имущество подлежит ликвидации или консервации, а после ликвидации земельный участок подлежит рекультивации.</w:t>
      </w:r>
    </w:p>
    <w:p w14:paraId="7EEC6EF5" w14:textId="77777777" w:rsidR="00D42499" w:rsidRPr="004B1F3B" w:rsidRDefault="00D42499"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При консервации горное имущество должно быть приведено в состояние, обеспечивающее сохранность такого имущества и месторождения полезных ископаемых, а также безопасность населения и окружающей среды на время консервации.</w:t>
      </w:r>
    </w:p>
    <w:p w14:paraId="4F69ADA8" w14:textId="77777777" w:rsidR="00D42499" w:rsidRPr="004B1F3B" w:rsidRDefault="00D42499"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 xml:space="preserve">Работы по ликвидации или консервации горного имущества объектов, связанных с пользованием недрами, и работы по рекультивации земельного участка проводятся в соответствии с </w:t>
      </w:r>
      <w:r>
        <w:rPr>
          <w:rFonts w:cs="Times New Roman"/>
          <w:szCs w:val="28"/>
        </w:rPr>
        <w:t>проектной документацией</w:t>
      </w:r>
      <w:r w:rsidRPr="004B1F3B">
        <w:rPr>
          <w:rFonts w:cs="Times New Roman"/>
          <w:szCs w:val="28"/>
        </w:rPr>
        <w:t>.</w:t>
      </w:r>
    </w:p>
    <w:p w14:paraId="2437F228" w14:textId="77777777" w:rsidR="00D42499" w:rsidRPr="004B1F3B" w:rsidRDefault="00D42499" w:rsidP="00313B2E">
      <w:pPr>
        <w:tabs>
          <w:tab w:val="left" w:pos="1134"/>
        </w:tabs>
        <w:spacing w:after="0" w:line="240" w:lineRule="auto"/>
        <w:ind w:firstLine="709"/>
        <w:jc w:val="both"/>
        <w:rPr>
          <w:rFonts w:cs="Times New Roman"/>
          <w:szCs w:val="28"/>
        </w:rPr>
      </w:pPr>
      <w:r w:rsidRPr="004B1F3B">
        <w:rPr>
          <w:rFonts w:cs="Times New Roman"/>
          <w:szCs w:val="28"/>
        </w:rPr>
        <w:t>4.</w:t>
      </w:r>
      <w:r w:rsidRPr="004B1F3B">
        <w:rPr>
          <w:rFonts w:cs="Times New Roman"/>
          <w:szCs w:val="28"/>
        </w:rPr>
        <w:tab/>
        <w:t xml:space="preserve">Работы по ликвидации или консервации горного имущества объектов, связанных с пользованием недрами, осуществляется </w:t>
      </w:r>
      <w:proofErr w:type="spellStart"/>
      <w:r w:rsidRPr="004B1F3B">
        <w:rPr>
          <w:rFonts w:cs="Times New Roman"/>
          <w:szCs w:val="28"/>
        </w:rPr>
        <w:t>недропользователем</w:t>
      </w:r>
      <w:proofErr w:type="spellEnd"/>
      <w:r w:rsidRPr="004B1F3B">
        <w:rPr>
          <w:rFonts w:cs="Times New Roman"/>
          <w:szCs w:val="28"/>
        </w:rPr>
        <w:t xml:space="preserve"> за его собственный счет. Работы по рекультивации земельного участка осуществляются за счет средств фонда рекультивации.</w:t>
      </w:r>
    </w:p>
    <w:p w14:paraId="1151A022" w14:textId="74FFE614" w:rsidR="00D42499" w:rsidRPr="004B1F3B" w:rsidRDefault="00D42499" w:rsidP="00313B2E">
      <w:pPr>
        <w:tabs>
          <w:tab w:val="left" w:pos="1134"/>
        </w:tabs>
        <w:spacing w:after="0" w:line="240" w:lineRule="auto"/>
        <w:ind w:firstLine="709"/>
        <w:jc w:val="both"/>
        <w:rPr>
          <w:rFonts w:cs="Times New Roman"/>
          <w:szCs w:val="28"/>
        </w:rPr>
      </w:pPr>
      <w:r w:rsidRPr="004B1F3B">
        <w:rPr>
          <w:rFonts w:cs="Times New Roman"/>
          <w:szCs w:val="28"/>
        </w:rPr>
        <w:t>5.</w:t>
      </w:r>
      <w:r w:rsidRPr="004B1F3B">
        <w:rPr>
          <w:rFonts w:cs="Times New Roman"/>
          <w:szCs w:val="28"/>
        </w:rPr>
        <w:tab/>
        <w:t xml:space="preserve">Рекультивация земель, нарушенных в процессе пользования недрами, проводится в соответствии с </w:t>
      </w:r>
      <w:r>
        <w:rPr>
          <w:rFonts w:cs="Times New Roman"/>
          <w:szCs w:val="28"/>
        </w:rPr>
        <w:t>проектной документацией по</w:t>
      </w:r>
      <w:r w:rsidRPr="004B1F3B">
        <w:rPr>
          <w:rFonts w:cs="Times New Roman"/>
          <w:szCs w:val="28"/>
        </w:rPr>
        <w:t xml:space="preserve"> рекультивации. В случае отбора</w:t>
      </w:r>
      <w:r w:rsidR="00D12981">
        <w:rPr>
          <w:rFonts w:cs="Times New Roman"/>
          <w:szCs w:val="28"/>
        </w:rPr>
        <w:t xml:space="preserve"> подземных</w:t>
      </w:r>
      <w:r w:rsidRPr="004B1F3B">
        <w:rPr>
          <w:rFonts w:cs="Times New Roman"/>
          <w:szCs w:val="28"/>
        </w:rPr>
        <w:t xml:space="preserve"> вод рекультивация земельных участков не требуется.</w:t>
      </w:r>
    </w:p>
    <w:p w14:paraId="0378E34A" w14:textId="77777777" w:rsidR="00D42499" w:rsidRPr="004B1F3B" w:rsidRDefault="00D42499" w:rsidP="00313B2E">
      <w:pPr>
        <w:tabs>
          <w:tab w:val="left" w:pos="1134"/>
        </w:tabs>
        <w:spacing w:after="0" w:line="240" w:lineRule="auto"/>
        <w:ind w:firstLine="709"/>
        <w:jc w:val="both"/>
        <w:rPr>
          <w:rFonts w:cs="Times New Roman"/>
          <w:szCs w:val="28"/>
        </w:rPr>
      </w:pPr>
      <w:r w:rsidRPr="004B1F3B">
        <w:rPr>
          <w:rFonts w:cs="Times New Roman"/>
          <w:szCs w:val="28"/>
        </w:rPr>
        <w:t>6.</w:t>
      </w:r>
      <w:r w:rsidRPr="004B1F3B">
        <w:rPr>
          <w:rFonts w:cs="Times New Roman"/>
          <w:szCs w:val="28"/>
        </w:rPr>
        <w:tab/>
        <w:t xml:space="preserve">Порядок рекультивации земель, нарушенных в процессе пользования недрами, </w:t>
      </w:r>
      <w:r>
        <w:rPr>
          <w:rFonts w:cs="Times New Roman"/>
          <w:szCs w:val="28"/>
        </w:rPr>
        <w:t>устанавливается</w:t>
      </w:r>
      <w:r w:rsidRPr="004B1F3B">
        <w:rPr>
          <w:rFonts w:cs="Times New Roman"/>
          <w:szCs w:val="28"/>
        </w:rPr>
        <w:t xml:space="preserve"> Кабинетом министров Кыргызской Республики.</w:t>
      </w:r>
    </w:p>
    <w:p w14:paraId="4FB4446E" w14:textId="77777777" w:rsidR="00D42499" w:rsidRPr="004B1F3B" w:rsidRDefault="00D42499" w:rsidP="00313B2E">
      <w:pPr>
        <w:tabs>
          <w:tab w:val="left" w:pos="1134"/>
        </w:tabs>
        <w:spacing w:after="0" w:line="240" w:lineRule="auto"/>
        <w:ind w:firstLine="709"/>
        <w:jc w:val="both"/>
        <w:rPr>
          <w:rFonts w:cs="Times New Roman"/>
          <w:szCs w:val="28"/>
        </w:rPr>
      </w:pPr>
      <w:r w:rsidRPr="004B1F3B">
        <w:rPr>
          <w:rFonts w:cs="Times New Roman"/>
          <w:szCs w:val="28"/>
        </w:rPr>
        <w:lastRenderedPageBreak/>
        <w:t>7.</w:t>
      </w:r>
      <w:r w:rsidRPr="004B1F3B">
        <w:rPr>
          <w:rFonts w:cs="Times New Roman"/>
          <w:szCs w:val="28"/>
        </w:rPr>
        <w:tab/>
        <w:t>Средства рекультивации аккумулируются в банках, определенных Кабинетом министров Кыргызской Республики и могут использоваться банками на возвратной основе для целей развития экономики Кыргызской Республики через инструменты кредитования и инвестирования.</w:t>
      </w:r>
    </w:p>
    <w:p w14:paraId="51B212CA" w14:textId="77777777" w:rsidR="00D42499" w:rsidRPr="004B1F3B" w:rsidRDefault="00D42499" w:rsidP="00313B2E">
      <w:pPr>
        <w:tabs>
          <w:tab w:val="left" w:pos="1134"/>
        </w:tabs>
        <w:spacing w:after="0" w:line="240" w:lineRule="auto"/>
        <w:ind w:firstLine="709"/>
        <w:jc w:val="both"/>
        <w:rPr>
          <w:rFonts w:cs="Times New Roman"/>
          <w:szCs w:val="28"/>
        </w:rPr>
      </w:pPr>
      <w:r w:rsidRPr="004B1F3B">
        <w:rPr>
          <w:rFonts w:cs="Times New Roman"/>
          <w:szCs w:val="28"/>
        </w:rPr>
        <w:t>Средства рекультивации не могут расходоваться на другие цели, в том числе для удовлетворения требований кредиторов и погашения задолженности по налоговым и таможенным платежам.</w:t>
      </w:r>
    </w:p>
    <w:p w14:paraId="3787BFA0" w14:textId="77777777" w:rsidR="00D42499" w:rsidRPr="004B1F3B" w:rsidRDefault="00D42499" w:rsidP="00313B2E">
      <w:pPr>
        <w:tabs>
          <w:tab w:val="left" w:pos="1134"/>
        </w:tabs>
        <w:spacing w:after="0" w:line="240" w:lineRule="auto"/>
        <w:ind w:firstLine="709"/>
        <w:jc w:val="both"/>
        <w:rPr>
          <w:rFonts w:cs="Times New Roman"/>
          <w:szCs w:val="28"/>
        </w:rPr>
      </w:pPr>
      <w:r w:rsidRPr="004B1F3B">
        <w:rPr>
          <w:rFonts w:cs="Times New Roman"/>
          <w:szCs w:val="28"/>
        </w:rPr>
        <w:t>8.</w:t>
      </w:r>
      <w:r w:rsidRPr="004B1F3B">
        <w:rPr>
          <w:rFonts w:cs="Times New Roman"/>
          <w:szCs w:val="28"/>
        </w:rPr>
        <w:tab/>
      </w:r>
      <w:proofErr w:type="gramStart"/>
      <w:r w:rsidRPr="004B1F3B">
        <w:rPr>
          <w:rFonts w:cs="Times New Roman"/>
          <w:szCs w:val="28"/>
        </w:rPr>
        <w:t>В</w:t>
      </w:r>
      <w:proofErr w:type="gramEnd"/>
      <w:r w:rsidRPr="004B1F3B">
        <w:rPr>
          <w:rFonts w:cs="Times New Roman"/>
          <w:szCs w:val="28"/>
        </w:rPr>
        <w:t xml:space="preserve"> случае банкротства, ликвидации предприятия или смерти </w:t>
      </w:r>
      <w:proofErr w:type="spellStart"/>
      <w:r w:rsidRPr="004B1F3B">
        <w:rPr>
          <w:rFonts w:cs="Times New Roman"/>
          <w:szCs w:val="28"/>
        </w:rPr>
        <w:t>недропользователя</w:t>
      </w:r>
      <w:proofErr w:type="spellEnd"/>
      <w:r w:rsidRPr="004B1F3B">
        <w:rPr>
          <w:rFonts w:cs="Times New Roman"/>
          <w:szCs w:val="28"/>
        </w:rPr>
        <w:t xml:space="preserve"> - физического лица средства рекультивации по поручению уполномоченного государственного органа по реализации государственной политики в области недропользования, перечисляются на расчетные счета владельцев земельных прав для проведения </w:t>
      </w:r>
      <w:proofErr w:type="spellStart"/>
      <w:r w:rsidRPr="004B1F3B">
        <w:rPr>
          <w:rFonts w:cs="Times New Roman"/>
          <w:szCs w:val="28"/>
        </w:rPr>
        <w:t>рекультивационных</w:t>
      </w:r>
      <w:proofErr w:type="spellEnd"/>
      <w:r w:rsidRPr="004B1F3B">
        <w:rPr>
          <w:rFonts w:cs="Times New Roman"/>
          <w:szCs w:val="28"/>
        </w:rPr>
        <w:t xml:space="preserve"> работ. Использование владельцами земельных прав средств рекультивации на иные цели запрещается.</w:t>
      </w:r>
    </w:p>
    <w:p w14:paraId="6DCF3AB5" w14:textId="09BDE761" w:rsidR="00D42499" w:rsidRPr="004B1F3B" w:rsidRDefault="00D42499" w:rsidP="00313B2E">
      <w:pPr>
        <w:tabs>
          <w:tab w:val="left" w:pos="1134"/>
        </w:tabs>
        <w:spacing w:after="0" w:line="240" w:lineRule="auto"/>
        <w:ind w:firstLine="709"/>
        <w:jc w:val="both"/>
        <w:rPr>
          <w:rFonts w:cs="Times New Roman"/>
          <w:szCs w:val="28"/>
        </w:rPr>
      </w:pPr>
      <w:r w:rsidRPr="004B1F3B">
        <w:rPr>
          <w:rFonts w:cs="Times New Roman"/>
          <w:szCs w:val="28"/>
        </w:rPr>
        <w:t>9.</w:t>
      </w:r>
      <w:r w:rsidRPr="004B1F3B">
        <w:rPr>
          <w:rFonts w:cs="Times New Roman"/>
          <w:szCs w:val="28"/>
        </w:rPr>
        <w:tab/>
      </w:r>
      <w:proofErr w:type="gramStart"/>
      <w:r w:rsidRPr="004B1F3B">
        <w:rPr>
          <w:rFonts w:cs="Times New Roman"/>
          <w:szCs w:val="28"/>
        </w:rPr>
        <w:t>В</w:t>
      </w:r>
      <w:proofErr w:type="gramEnd"/>
      <w:r w:rsidRPr="004B1F3B">
        <w:rPr>
          <w:rFonts w:cs="Times New Roman"/>
          <w:szCs w:val="28"/>
        </w:rPr>
        <w:t xml:space="preserve"> случае передачи прав пользования недрами третьим лицам, в том числе при обращении взыскания на залог или переходе прав пользования недрами в порядке универсального правопреемства, к данным лицам переходят все обязательства</w:t>
      </w:r>
      <w:r w:rsidR="007A5E9D">
        <w:rPr>
          <w:rFonts w:cs="Times New Roman"/>
          <w:szCs w:val="28"/>
        </w:rPr>
        <w:t xml:space="preserve"> </w:t>
      </w:r>
      <w:r w:rsidR="007A5E9D" w:rsidRPr="00210D31">
        <w:rPr>
          <w:rFonts w:cs="Times New Roman"/>
          <w:szCs w:val="28"/>
        </w:rPr>
        <w:t>по ликвидации или консервации горного имущества, а также рекультивации нарушенных земель.</w:t>
      </w:r>
    </w:p>
    <w:p w14:paraId="61136C16" w14:textId="35AA6F77" w:rsidR="003D5D9C" w:rsidRDefault="003D5D9C" w:rsidP="00313B2E">
      <w:pPr>
        <w:tabs>
          <w:tab w:val="left" w:pos="1134"/>
        </w:tabs>
        <w:spacing w:after="0" w:line="240" w:lineRule="auto"/>
        <w:ind w:firstLine="709"/>
        <w:jc w:val="both"/>
        <w:rPr>
          <w:rFonts w:cs="Times New Roman"/>
          <w:szCs w:val="28"/>
        </w:rPr>
      </w:pPr>
    </w:p>
    <w:p w14:paraId="67CFA959" w14:textId="6A2E9947" w:rsidR="00EC5CEF" w:rsidRPr="004B1F3B" w:rsidRDefault="004A4601" w:rsidP="00313B2E">
      <w:pPr>
        <w:pStyle w:val="3"/>
        <w:numPr>
          <w:ilvl w:val="0"/>
          <w:numId w:val="4"/>
        </w:numPr>
        <w:ind w:left="0" w:firstLine="709"/>
        <w:jc w:val="center"/>
        <w:rPr>
          <w:rFonts w:cs="Times New Roman"/>
          <w:szCs w:val="28"/>
        </w:rPr>
      </w:pPr>
      <w:bookmarkStart w:id="121" w:name="_Toc77462764"/>
      <w:bookmarkStart w:id="122" w:name="_Toc80631490"/>
      <w:r>
        <w:rPr>
          <w:rFonts w:cs="Times New Roman"/>
          <w:szCs w:val="28"/>
        </w:rPr>
        <w:t>Отдельные</w:t>
      </w:r>
      <w:r w:rsidR="00EC5CEF" w:rsidRPr="004B1F3B">
        <w:rPr>
          <w:rFonts w:cs="Times New Roman"/>
          <w:szCs w:val="28"/>
        </w:rPr>
        <w:t xml:space="preserve"> условия </w:t>
      </w:r>
      <w:bookmarkEnd w:id="121"/>
      <w:r>
        <w:rPr>
          <w:rFonts w:cs="Times New Roman"/>
          <w:szCs w:val="28"/>
        </w:rPr>
        <w:t>при недропользовании</w:t>
      </w:r>
      <w:bookmarkEnd w:id="122"/>
    </w:p>
    <w:p w14:paraId="16FBA9F9" w14:textId="77777777" w:rsidR="004A4601" w:rsidRPr="004B1F3B" w:rsidRDefault="004A4601" w:rsidP="00313B2E">
      <w:pPr>
        <w:tabs>
          <w:tab w:val="left" w:pos="1134"/>
        </w:tabs>
        <w:spacing w:after="0" w:line="240" w:lineRule="auto"/>
        <w:ind w:firstLine="709"/>
        <w:jc w:val="both"/>
        <w:rPr>
          <w:rFonts w:cs="Times New Roman"/>
          <w:szCs w:val="28"/>
        </w:rPr>
      </w:pPr>
    </w:p>
    <w:p w14:paraId="15094ABD" w14:textId="77777777" w:rsidR="00EC5CEF" w:rsidRPr="004B1F3B" w:rsidRDefault="00EC5CEF" w:rsidP="00313B2E">
      <w:pPr>
        <w:pStyle w:val="5"/>
        <w:numPr>
          <w:ilvl w:val="0"/>
          <w:numId w:val="3"/>
        </w:numPr>
        <w:tabs>
          <w:tab w:val="left" w:pos="1134"/>
        </w:tabs>
        <w:ind w:left="0" w:firstLine="709"/>
        <w:rPr>
          <w:rFonts w:cs="Times New Roman"/>
          <w:szCs w:val="28"/>
        </w:rPr>
      </w:pPr>
      <w:bookmarkStart w:id="123" w:name="_Toc77462766"/>
      <w:bookmarkStart w:id="124" w:name="_Toc80631491"/>
      <w:r w:rsidRPr="004B1F3B">
        <w:rPr>
          <w:rFonts w:cs="Times New Roman"/>
          <w:szCs w:val="28"/>
        </w:rPr>
        <w:t>Социальный пакет</w:t>
      </w:r>
      <w:bookmarkEnd w:id="123"/>
      <w:bookmarkEnd w:id="124"/>
    </w:p>
    <w:p w14:paraId="2084F254" w14:textId="77777777" w:rsidR="00EC5CEF" w:rsidRPr="004B1F3B" w:rsidRDefault="00EC5CEF" w:rsidP="00313B2E">
      <w:pPr>
        <w:tabs>
          <w:tab w:val="left" w:pos="1134"/>
        </w:tabs>
        <w:spacing w:after="0" w:line="240" w:lineRule="auto"/>
        <w:ind w:firstLine="709"/>
        <w:rPr>
          <w:rFonts w:cs="Times New Roman"/>
          <w:szCs w:val="28"/>
        </w:rPr>
      </w:pPr>
    </w:p>
    <w:p w14:paraId="792E6BBE" w14:textId="77777777" w:rsidR="004A4601" w:rsidRDefault="00EC5CEF"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 xml:space="preserve">Социальный пакет </w:t>
      </w:r>
      <w:r w:rsidR="004A4601">
        <w:rPr>
          <w:rFonts w:cs="Times New Roman"/>
          <w:szCs w:val="28"/>
        </w:rPr>
        <w:t>является формой</w:t>
      </w:r>
      <w:r w:rsidRPr="004B1F3B">
        <w:rPr>
          <w:rFonts w:cs="Times New Roman"/>
          <w:szCs w:val="28"/>
        </w:rPr>
        <w:t xml:space="preserve"> соглашения, которое разрабатывается на основе программы социально-экономического развития территории, на которой расположен участок недр.</w:t>
      </w:r>
    </w:p>
    <w:p w14:paraId="275146CD" w14:textId="685DD3A7" w:rsidR="00EC5CEF" w:rsidRPr="004B1F3B" w:rsidRDefault="004A4601" w:rsidP="00313B2E">
      <w:pPr>
        <w:tabs>
          <w:tab w:val="left" w:pos="1134"/>
        </w:tabs>
        <w:spacing w:after="0" w:line="240" w:lineRule="auto"/>
        <w:ind w:firstLine="709"/>
        <w:jc w:val="both"/>
        <w:rPr>
          <w:rFonts w:cs="Times New Roman"/>
          <w:szCs w:val="28"/>
        </w:rPr>
      </w:pPr>
      <w:r>
        <w:rPr>
          <w:rFonts w:cs="Times New Roman"/>
          <w:szCs w:val="28"/>
        </w:rPr>
        <w:t>2.</w:t>
      </w:r>
      <w:r>
        <w:rPr>
          <w:rFonts w:cs="Times New Roman"/>
          <w:szCs w:val="28"/>
        </w:rPr>
        <w:tab/>
      </w:r>
      <w:r w:rsidR="00EC5CEF" w:rsidRPr="004B1F3B">
        <w:rPr>
          <w:rFonts w:cs="Times New Roman"/>
          <w:szCs w:val="28"/>
        </w:rPr>
        <w:t xml:space="preserve">Соглашение заключается между </w:t>
      </w:r>
      <w:proofErr w:type="spellStart"/>
      <w:r w:rsidR="00EC5CEF" w:rsidRPr="004B1F3B">
        <w:rPr>
          <w:rFonts w:cs="Times New Roman"/>
          <w:szCs w:val="28"/>
        </w:rPr>
        <w:t>недропользователем</w:t>
      </w:r>
      <w:proofErr w:type="spellEnd"/>
      <w:r w:rsidR="00EC5CEF" w:rsidRPr="004B1F3B">
        <w:rPr>
          <w:rFonts w:cs="Times New Roman"/>
          <w:szCs w:val="28"/>
        </w:rPr>
        <w:t xml:space="preserve"> и исполнительным органом соответствующей административно-территориальной единицы.</w:t>
      </w:r>
    </w:p>
    <w:p w14:paraId="7415E87B" w14:textId="3D5F5128" w:rsidR="00EC5CEF" w:rsidRPr="004B1F3B" w:rsidRDefault="004A4601" w:rsidP="00313B2E">
      <w:pPr>
        <w:tabs>
          <w:tab w:val="left" w:pos="1134"/>
        </w:tabs>
        <w:spacing w:after="0" w:line="240" w:lineRule="auto"/>
        <w:ind w:firstLine="709"/>
        <w:jc w:val="both"/>
        <w:rPr>
          <w:rFonts w:cs="Times New Roman"/>
          <w:szCs w:val="28"/>
        </w:rPr>
      </w:pPr>
      <w:r>
        <w:rPr>
          <w:rFonts w:cs="Times New Roman"/>
          <w:szCs w:val="28"/>
        </w:rPr>
        <w:t>3</w:t>
      </w:r>
      <w:r w:rsidR="00EC5CEF" w:rsidRPr="004B1F3B">
        <w:rPr>
          <w:rFonts w:cs="Times New Roman"/>
          <w:szCs w:val="28"/>
        </w:rPr>
        <w:t>.</w:t>
      </w:r>
      <w:r w:rsidR="00EC5CEF" w:rsidRPr="004B1F3B">
        <w:rPr>
          <w:rFonts w:cs="Times New Roman"/>
          <w:szCs w:val="28"/>
        </w:rPr>
        <w:tab/>
        <w:t xml:space="preserve">Обязанность по составлению социального пакета распространяется только на </w:t>
      </w:r>
      <w:r>
        <w:rPr>
          <w:rFonts w:cs="Times New Roman"/>
          <w:szCs w:val="28"/>
        </w:rPr>
        <w:t xml:space="preserve">пользователей </w:t>
      </w:r>
      <w:r w:rsidR="00EC5CEF" w:rsidRPr="004B1F3B">
        <w:rPr>
          <w:rFonts w:cs="Times New Roman"/>
          <w:szCs w:val="28"/>
        </w:rPr>
        <w:t>участк</w:t>
      </w:r>
      <w:r>
        <w:rPr>
          <w:rFonts w:cs="Times New Roman"/>
          <w:szCs w:val="28"/>
        </w:rPr>
        <w:t>ами</w:t>
      </w:r>
      <w:r w:rsidR="00EC5CEF" w:rsidRPr="004B1F3B">
        <w:rPr>
          <w:rFonts w:cs="Times New Roman"/>
          <w:szCs w:val="28"/>
        </w:rPr>
        <w:t xml:space="preserve"> недр общегосударственного значения, находящиеся в стадии разведки и разработки полезных ископаемых. При этом в социальный пакет входит программа инвестирования в социально-бытовые условия местного сообщества (трудоустройство местного населения, строительство инфраструктуры и другие условия), на территории которого находится участок недр.</w:t>
      </w:r>
    </w:p>
    <w:p w14:paraId="0784B7DD" w14:textId="50A8554C" w:rsidR="00EC5CEF" w:rsidRPr="004B1F3B" w:rsidRDefault="004A4601" w:rsidP="00313B2E">
      <w:pPr>
        <w:tabs>
          <w:tab w:val="left" w:pos="1134"/>
        </w:tabs>
        <w:spacing w:after="0" w:line="240" w:lineRule="auto"/>
        <w:ind w:firstLine="709"/>
        <w:jc w:val="both"/>
        <w:rPr>
          <w:rFonts w:cs="Times New Roman"/>
          <w:szCs w:val="28"/>
        </w:rPr>
      </w:pPr>
      <w:r>
        <w:rPr>
          <w:rFonts w:cs="Times New Roman"/>
          <w:szCs w:val="28"/>
        </w:rPr>
        <w:t>4</w:t>
      </w:r>
      <w:r w:rsidR="00EC5CEF" w:rsidRPr="004B1F3B">
        <w:rPr>
          <w:rFonts w:cs="Times New Roman"/>
          <w:szCs w:val="28"/>
        </w:rPr>
        <w:t>.</w:t>
      </w:r>
      <w:r w:rsidR="00EC5CEF" w:rsidRPr="004B1F3B">
        <w:rPr>
          <w:rFonts w:cs="Times New Roman"/>
          <w:szCs w:val="28"/>
        </w:rPr>
        <w:tab/>
        <w:t xml:space="preserve">Социальный пакет предоставляется в уполномоченный государственный орган по реализации государственной политики в области недропользования на стадии составления </w:t>
      </w:r>
      <w:r w:rsidR="00653940">
        <w:rPr>
          <w:rFonts w:cs="Times New Roman"/>
          <w:szCs w:val="28"/>
        </w:rPr>
        <w:t>проектной документации</w:t>
      </w:r>
      <w:r w:rsidR="00EC5CEF" w:rsidRPr="004B1F3B">
        <w:rPr>
          <w:rFonts w:cs="Times New Roman"/>
          <w:szCs w:val="28"/>
        </w:rPr>
        <w:t>.</w:t>
      </w:r>
    </w:p>
    <w:p w14:paraId="098E5276" w14:textId="59D3E177" w:rsidR="00EC5CEF" w:rsidRPr="004B1F3B" w:rsidRDefault="00EC5CEF" w:rsidP="00313B2E">
      <w:pPr>
        <w:tabs>
          <w:tab w:val="left" w:pos="1134"/>
        </w:tabs>
        <w:spacing w:after="0" w:line="240" w:lineRule="auto"/>
        <w:ind w:firstLine="709"/>
        <w:jc w:val="both"/>
        <w:rPr>
          <w:rFonts w:cs="Times New Roman"/>
          <w:szCs w:val="28"/>
        </w:rPr>
      </w:pPr>
      <w:r w:rsidRPr="004B1F3B">
        <w:rPr>
          <w:rFonts w:cs="Times New Roman"/>
          <w:szCs w:val="28"/>
        </w:rPr>
        <w:t xml:space="preserve">Отчет по реализации социального пакета предоставляется в уполномоченный государственный орган по реализации государственной политики в области недропользования на этапе сдачи ежегодной отчетности. В нем должны содержаться следующие минимальные сведения: этапы и сроки </w:t>
      </w:r>
      <w:r w:rsidRPr="004B1F3B">
        <w:rPr>
          <w:rFonts w:cs="Times New Roman"/>
          <w:szCs w:val="28"/>
        </w:rPr>
        <w:lastRenderedPageBreak/>
        <w:t>его реализации, результаты и расходы, понесенные в течение предыдущего календарного года.</w:t>
      </w:r>
    </w:p>
    <w:p w14:paraId="33FE1CAF" w14:textId="77777777" w:rsidR="00EC5CEF" w:rsidRPr="004B1F3B" w:rsidRDefault="00EC5CEF" w:rsidP="00313B2E">
      <w:pPr>
        <w:tabs>
          <w:tab w:val="left" w:pos="1134"/>
        </w:tabs>
        <w:spacing w:after="0" w:line="240" w:lineRule="auto"/>
        <w:ind w:firstLine="709"/>
        <w:jc w:val="both"/>
        <w:rPr>
          <w:rFonts w:cs="Times New Roman"/>
          <w:szCs w:val="28"/>
        </w:rPr>
      </w:pPr>
      <w:r w:rsidRPr="004B1F3B">
        <w:rPr>
          <w:rFonts w:cs="Times New Roman"/>
          <w:szCs w:val="28"/>
        </w:rPr>
        <w:t>Отчет по реализации социального пакета предоставляется в исполнительный орган соответствующей административно-территориальной единицы в течение 30 дней после окончания предыдущего календарного года.</w:t>
      </w:r>
    </w:p>
    <w:p w14:paraId="369F38AC" w14:textId="565959AA" w:rsidR="00EC5CEF" w:rsidRDefault="004A4601" w:rsidP="00313B2E">
      <w:pPr>
        <w:tabs>
          <w:tab w:val="left" w:pos="1134"/>
        </w:tabs>
        <w:spacing w:after="0" w:line="240" w:lineRule="auto"/>
        <w:ind w:firstLine="709"/>
        <w:jc w:val="both"/>
        <w:rPr>
          <w:rFonts w:cs="Times New Roman"/>
          <w:szCs w:val="28"/>
        </w:rPr>
      </w:pPr>
      <w:r>
        <w:rPr>
          <w:rFonts w:cs="Times New Roman"/>
          <w:szCs w:val="28"/>
        </w:rPr>
        <w:t>5</w:t>
      </w:r>
      <w:r w:rsidR="00EC5CEF" w:rsidRPr="004B1F3B">
        <w:rPr>
          <w:rFonts w:cs="Times New Roman"/>
          <w:szCs w:val="28"/>
        </w:rPr>
        <w:t>.</w:t>
      </w:r>
      <w:r w:rsidR="00EC5CEF" w:rsidRPr="004B1F3B">
        <w:rPr>
          <w:rFonts w:cs="Times New Roman"/>
          <w:szCs w:val="28"/>
        </w:rPr>
        <w:tab/>
        <w:t>Социальный пакет и годовые отчеты публикуются на веб-сайте уполномоченного государственного органа по реализации государственной политики в области недропользования в течение 10 рабочих дней с момента их получения.</w:t>
      </w:r>
    </w:p>
    <w:p w14:paraId="3CD1C359" w14:textId="77777777" w:rsidR="00577A1A" w:rsidRPr="004B1F3B" w:rsidRDefault="00577A1A" w:rsidP="00313B2E">
      <w:pPr>
        <w:tabs>
          <w:tab w:val="left" w:pos="1134"/>
        </w:tabs>
        <w:spacing w:after="0" w:line="240" w:lineRule="auto"/>
        <w:ind w:firstLine="709"/>
        <w:jc w:val="both"/>
        <w:rPr>
          <w:rFonts w:cs="Times New Roman"/>
          <w:szCs w:val="28"/>
        </w:rPr>
      </w:pPr>
    </w:p>
    <w:p w14:paraId="5CFB09EA" w14:textId="77777777" w:rsidR="001723DA" w:rsidRPr="004B1F3B" w:rsidRDefault="001723DA" w:rsidP="00313B2E">
      <w:pPr>
        <w:pStyle w:val="3"/>
        <w:numPr>
          <w:ilvl w:val="0"/>
          <w:numId w:val="4"/>
        </w:numPr>
        <w:ind w:left="0" w:firstLine="709"/>
        <w:jc w:val="center"/>
        <w:rPr>
          <w:rFonts w:cs="Times New Roman"/>
          <w:szCs w:val="28"/>
        </w:rPr>
      </w:pPr>
      <w:bookmarkStart w:id="125" w:name="_Toc77462788"/>
      <w:bookmarkStart w:id="126" w:name="_Toc80631492"/>
      <w:r w:rsidRPr="004B1F3B">
        <w:rPr>
          <w:rFonts w:cs="Times New Roman"/>
          <w:szCs w:val="28"/>
        </w:rPr>
        <w:t>Разрешение споров и ответственность за нарушение законодательства о недрах</w:t>
      </w:r>
      <w:bookmarkEnd w:id="125"/>
      <w:bookmarkEnd w:id="126"/>
    </w:p>
    <w:p w14:paraId="25B84B7F" w14:textId="77777777" w:rsidR="001723DA" w:rsidRPr="004B1F3B" w:rsidRDefault="001723DA" w:rsidP="00313B2E">
      <w:pPr>
        <w:tabs>
          <w:tab w:val="left" w:pos="1134"/>
        </w:tabs>
        <w:spacing w:after="0" w:line="240" w:lineRule="auto"/>
        <w:ind w:firstLine="709"/>
        <w:jc w:val="both"/>
        <w:rPr>
          <w:rFonts w:cs="Times New Roman"/>
          <w:b/>
          <w:bCs/>
          <w:szCs w:val="28"/>
        </w:rPr>
      </w:pPr>
    </w:p>
    <w:p w14:paraId="2A3519C9" w14:textId="2D6E0FBA" w:rsidR="001723DA" w:rsidRPr="004B1F3B" w:rsidRDefault="001723DA" w:rsidP="00313B2E">
      <w:pPr>
        <w:pStyle w:val="5"/>
        <w:numPr>
          <w:ilvl w:val="0"/>
          <w:numId w:val="3"/>
        </w:numPr>
        <w:tabs>
          <w:tab w:val="left" w:pos="1134"/>
        </w:tabs>
        <w:ind w:left="0" w:firstLine="709"/>
        <w:rPr>
          <w:rFonts w:cs="Times New Roman"/>
          <w:szCs w:val="28"/>
        </w:rPr>
      </w:pPr>
      <w:bookmarkStart w:id="127" w:name="_Toc77462789"/>
      <w:bookmarkStart w:id="128" w:name="_Toc80631493"/>
      <w:r w:rsidRPr="004B1F3B">
        <w:rPr>
          <w:rFonts w:cs="Times New Roman"/>
          <w:szCs w:val="28"/>
        </w:rPr>
        <w:t xml:space="preserve">Порядок разрешения </w:t>
      </w:r>
      <w:proofErr w:type="gramStart"/>
      <w:r w:rsidRPr="004B1F3B">
        <w:rPr>
          <w:rFonts w:cs="Times New Roman"/>
          <w:szCs w:val="28"/>
        </w:rPr>
        <w:t>споров</w:t>
      </w:r>
      <w:proofErr w:type="gramEnd"/>
      <w:r w:rsidRPr="004B1F3B">
        <w:rPr>
          <w:rFonts w:cs="Times New Roman"/>
          <w:szCs w:val="28"/>
        </w:rPr>
        <w:t xml:space="preserve"> </w:t>
      </w:r>
      <w:bookmarkEnd w:id="127"/>
      <w:r w:rsidR="00E37D9D">
        <w:rPr>
          <w:rFonts w:cs="Times New Roman"/>
          <w:szCs w:val="28"/>
        </w:rPr>
        <w:t>связанных с недропользованием</w:t>
      </w:r>
      <w:bookmarkEnd w:id="128"/>
    </w:p>
    <w:p w14:paraId="522AF4E8" w14:textId="77777777" w:rsidR="001723DA" w:rsidRPr="004B1F3B" w:rsidRDefault="001723DA" w:rsidP="00313B2E">
      <w:pPr>
        <w:tabs>
          <w:tab w:val="left" w:pos="1134"/>
        </w:tabs>
        <w:spacing w:after="0" w:line="240" w:lineRule="auto"/>
        <w:ind w:firstLine="709"/>
        <w:jc w:val="both"/>
        <w:rPr>
          <w:rFonts w:cs="Times New Roman"/>
          <w:szCs w:val="28"/>
        </w:rPr>
      </w:pPr>
    </w:p>
    <w:p w14:paraId="55024DA9" w14:textId="225C3715" w:rsidR="001723DA" w:rsidRPr="004B1F3B" w:rsidRDefault="00E37D9D" w:rsidP="00313B2E">
      <w:pPr>
        <w:pStyle w:val="6"/>
      </w:pPr>
      <w:r>
        <w:rPr>
          <w:color w:val="000000"/>
          <w:shd w:val="clear" w:color="auto" w:fill="FFFFFF"/>
        </w:rPr>
        <w:t>Споры, по вопросам недропользования подлежат урегулированию в соответствии с законодательством Кыргызской Республики</w:t>
      </w:r>
      <w:r w:rsidR="001723DA" w:rsidRPr="004B1F3B">
        <w:t>.</w:t>
      </w:r>
    </w:p>
    <w:p w14:paraId="546A1D04" w14:textId="77777777" w:rsidR="001723DA" w:rsidRPr="004B1F3B" w:rsidRDefault="001723DA" w:rsidP="00313B2E">
      <w:pPr>
        <w:tabs>
          <w:tab w:val="left" w:pos="1134"/>
        </w:tabs>
        <w:spacing w:after="0" w:line="240" w:lineRule="auto"/>
        <w:ind w:firstLine="709"/>
        <w:jc w:val="both"/>
        <w:rPr>
          <w:rFonts w:cs="Times New Roman"/>
          <w:szCs w:val="28"/>
        </w:rPr>
      </w:pPr>
    </w:p>
    <w:p w14:paraId="05E80D61" w14:textId="77777777" w:rsidR="001723DA" w:rsidRPr="004B1F3B" w:rsidRDefault="001723DA" w:rsidP="00313B2E">
      <w:pPr>
        <w:pStyle w:val="5"/>
        <w:numPr>
          <w:ilvl w:val="0"/>
          <w:numId w:val="3"/>
        </w:numPr>
        <w:tabs>
          <w:tab w:val="left" w:pos="1134"/>
        </w:tabs>
        <w:ind w:left="0" w:firstLine="709"/>
        <w:rPr>
          <w:rFonts w:cs="Times New Roman"/>
          <w:szCs w:val="28"/>
        </w:rPr>
      </w:pPr>
      <w:bookmarkStart w:id="129" w:name="_Toc77462790"/>
      <w:bookmarkStart w:id="130" w:name="_Toc80631494"/>
      <w:r w:rsidRPr="004B1F3B">
        <w:rPr>
          <w:rFonts w:cs="Times New Roman"/>
          <w:szCs w:val="28"/>
        </w:rPr>
        <w:t>Ответственность за нарушение законодательства о недрах</w:t>
      </w:r>
      <w:bookmarkEnd w:id="129"/>
      <w:bookmarkEnd w:id="130"/>
    </w:p>
    <w:p w14:paraId="3255FD6F" w14:textId="77777777" w:rsidR="001723DA" w:rsidRPr="004B1F3B" w:rsidRDefault="001723DA" w:rsidP="00313B2E">
      <w:pPr>
        <w:tabs>
          <w:tab w:val="left" w:pos="1134"/>
        </w:tabs>
        <w:spacing w:after="0" w:line="240" w:lineRule="auto"/>
        <w:ind w:firstLine="709"/>
        <w:jc w:val="both"/>
        <w:rPr>
          <w:rFonts w:cs="Times New Roman"/>
          <w:szCs w:val="28"/>
        </w:rPr>
      </w:pPr>
    </w:p>
    <w:p w14:paraId="27E851D5" w14:textId="7B7CB7C5" w:rsidR="001723DA" w:rsidRDefault="00E37D9D" w:rsidP="00313B2E">
      <w:pPr>
        <w:pStyle w:val="6"/>
      </w:pPr>
      <w:r>
        <w:t>1.</w:t>
      </w:r>
      <w:r>
        <w:tab/>
      </w:r>
      <w:r w:rsidR="001723DA" w:rsidRPr="004B1F3B">
        <w:t>Лица, виновные в совершении действий и бездействии, нарушающих законодательство Кыргызской Республики о недрах, несут ответственность в соответствии законодательством Кыргызской Республики.</w:t>
      </w:r>
    </w:p>
    <w:p w14:paraId="46634ED5" w14:textId="7C89000D" w:rsidR="00E37D9D" w:rsidRPr="004B1F3B" w:rsidRDefault="00E37D9D" w:rsidP="00313B2E">
      <w:pPr>
        <w:pStyle w:val="6"/>
      </w:pPr>
      <w:r>
        <w:t>2.</w:t>
      </w:r>
      <w:r>
        <w:tab/>
      </w:r>
      <w:r w:rsidRPr="00E37D9D">
        <w:t>Нарушение обязательств</w:t>
      </w:r>
      <w:r>
        <w:t xml:space="preserve"> </w:t>
      </w:r>
      <w:proofErr w:type="spellStart"/>
      <w:r>
        <w:t>недропользователями</w:t>
      </w:r>
      <w:proofErr w:type="spellEnd"/>
      <w:r w:rsidRPr="00E37D9D">
        <w:t xml:space="preserve">, предусмотренных </w:t>
      </w:r>
      <w:r>
        <w:t>правов</w:t>
      </w:r>
      <w:r w:rsidR="00B44636">
        <w:t>ым</w:t>
      </w:r>
      <w:r>
        <w:t xml:space="preserve"> режим</w:t>
      </w:r>
      <w:r w:rsidR="00B44636">
        <w:t>ом</w:t>
      </w:r>
      <w:r>
        <w:t xml:space="preserve"> лицензирования прав</w:t>
      </w:r>
      <w:r w:rsidR="00B44636">
        <w:t>а</w:t>
      </w:r>
      <w:r>
        <w:t xml:space="preserve"> пользования недрами</w:t>
      </w:r>
      <w:r w:rsidRPr="00E37D9D">
        <w:t xml:space="preserve">, влечет ответственность </w:t>
      </w:r>
      <w:proofErr w:type="spellStart"/>
      <w:r w:rsidRPr="00E37D9D">
        <w:t>недропользователя</w:t>
      </w:r>
      <w:proofErr w:type="spellEnd"/>
      <w:r w:rsidRPr="00E37D9D">
        <w:t xml:space="preserve"> в соответствии с положениями Особенной части настоящего Кодекса.</w:t>
      </w:r>
    </w:p>
    <w:p w14:paraId="3375311C" w14:textId="77777777" w:rsidR="001723DA" w:rsidRPr="004B1F3B" w:rsidRDefault="001723DA" w:rsidP="00313B2E">
      <w:pPr>
        <w:tabs>
          <w:tab w:val="left" w:pos="1134"/>
        </w:tabs>
        <w:spacing w:after="0" w:line="240" w:lineRule="auto"/>
        <w:ind w:firstLine="709"/>
        <w:jc w:val="both"/>
        <w:rPr>
          <w:rFonts w:cs="Times New Roman"/>
          <w:szCs w:val="28"/>
        </w:rPr>
      </w:pPr>
    </w:p>
    <w:p w14:paraId="31E9BECA" w14:textId="67396BD7" w:rsidR="001723DA" w:rsidRPr="004B1F3B" w:rsidRDefault="001723DA" w:rsidP="00313B2E">
      <w:pPr>
        <w:pStyle w:val="5"/>
        <w:numPr>
          <w:ilvl w:val="0"/>
          <w:numId w:val="3"/>
        </w:numPr>
        <w:tabs>
          <w:tab w:val="left" w:pos="1134"/>
        </w:tabs>
        <w:ind w:left="0" w:firstLine="709"/>
        <w:rPr>
          <w:rFonts w:cs="Times New Roman"/>
          <w:szCs w:val="28"/>
        </w:rPr>
      </w:pPr>
      <w:bookmarkStart w:id="131" w:name="_Toc77462791"/>
      <w:bookmarkStart w:id="132" w:name="_Toc80631495"/>
      <w:r w:rsidRPr="004B1F3B">
        <w:rPr>
          <w:rFonts w:cs="Times New Roman"/>
          <w:szCs w:val="28"/>
        </w:rPr>
        <w:t xml:space="preserve">Возмещение </w:t>
      </w:r>
      <w:bookmarkEnd w:id="131"/>
      <w:r w:rsidR="00D81776">
        <w:rPr>
          <w:rFonts w:cs="Times New Roman"/>
          <w:szCs w:val="28"/>
        </w:rPr>
        <w:t>ущерба при недропользовании</w:t>
      </w:r>
      <w:bookmarkEnd w:id="132"/>
    </w:p>
    <w:p w14:paraId="6F490706" w14:textId="77777777" w:rsidR="001723DA" w:rsidRPr="004B1F3B" w:rsidRDefault="001723DA" w:rsidP="00313B2E">
      <w:pPr>
        <w:tabs>
          <w:tab w:val="left" w:pos="1134"/>
        </w:tabs>
        <w:spacing w:after="0" w:line="240" w:lineRule="auto"/>
        <w:ind w:firstLine="709"/>
        <w:jc w:val="both"/>
        <w:rPr>
          <w:rFonts w:cs="Times New Roman"/>
          <w:szCs w:val="28"/>
        </w:rPr>
      </w:pPr>
    </w:p>
    <w:p w14:paraId="5F9F617F" w14:textId="0A78DDD0" w:rsidR="001723DA" w:rsidRPr="004B1F3B" w:rsidRDefault="001723DA"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 xml:space="preserve">Возмещение </w:t>
      </w:r>
      <w:r w:rsidR="00D81776">
        <w:rPr>
          <w:rFonts w:cs="Times New Roman"/>
          <w:szCs w:val="28"/>
        </w:rPr>
        <w:t>ущерба</w:t>
      </w:r>
      <w:r w:rsidRPr="004B1F3B">
        <w:rPr>
          <w:rFonts w:cs="Times New Roman"/>
          <w:szCs w:val="28"/>
        </w:rPr>
        <w:t xml:space="preserve"> </w:t>
      </w:r>
      <w:proofErr w:type="spellStart"/>
      <w:r w:rsidRPr="004B1F3B">
        <w:rPr>
          <w:rFonts w:cs="Times New Roman"/>
          <w:szCs w:val="28"/>
        </w:rPr>
        <w:t>недропользователю</w:t>
      </w:r>
      <w:proofErr w:type="spellEnd"/>
      <w:r w:rsidRPr="004B1F3B">
        <w:rPr>
          <w:rFonts w:cs="Times New Roman"/>
          <w:szCs w:val="28"/>
        </w:rPr>
        <w:t xml:space="preserve"> или государству осуществляется в случаях и порядке, предусмотренных законодательством Кыргызской Республики.</w:t>
      </w:r>
    </w:p>
    <w:p w14:paraId="5F86B3BF" w14:textId="2DFA6D69" w:rsidR="00573200" w:rsidRPr="004B1F3B" w:rsidRDefault="00573200" w:rsidP="00313B2E">
      <w:pPr>
        <w:tabs>
          <w:tab w:val="left" w:pos="1134"/>
        </w:tabs>
        <w:spacing w:after="0" w:line="240" w:lineRule="auto"/>
        <w:ind w:firstLine="709"/>
        <w:jc w:val="both"/>
        <w:rPr>
          <w:rFonts w:cs="Times New Roman"/>
          <w:szCs w:val="28"/>
        </w:rPr>
      </w:pPr>
      <w:r>
        <w:rPr>
          <w:rFonts w:cs="Times New Roman"/>
          <w:szCs w:val="28"/>
        </w:rPr>
        <w:t>2</w:t>
      </w:r>
      <w:r w:rsidRPr="004B1F3B">
        <w:rPr>
          <w:rFonts w:cs="Times New Roman"/>
          <w:szCs w:val="28"/>
        </w:rPr>
        <w:t>.</w:t>
      </w:r>
      <w:r w:rsidRPr="004B1F3B">
        <w:rPr>
          <w:rFonts w:cs="Times New Roman"/>
          <w:szCs w:val="28"/>
        </w:rPr>
        <w:tab/>
      </w:r>
      <w:r>
        <w:rPr>
          <w:rFonts w:cs="Times New Roman"/>
          <w:szCs w:val="28"/>
        </w:rPr>
        <w:t>Ущерб, нанесенный</w:t>
      </w:r>
      <w:r w:rsidRPr="004B1F3B">
        <w:rPr>
          <w:rFonts w:cs="Times New Roman"/>
          <w:szCs w:val="28"/>
        </w:rPr>
        <w:t xml:space="preserve"> при незаконном пользовании недрами, изымается в пользу государства.</w:t>
      </w:r>
    </w:p>
    <w:p w14:paraId="215D0116" w14:textId="65062401" w:rsidR="00D81776" w:rsidRPr="004B1F3B" w:rsidRDefault="00586FBD" w:rsidP="00313B2E">
      <w:pPr>
        <w:tabs>
          <w:tab w:val="left" w:pos="1134"/>
        </w:tabs>
        <w:spacing w:after="0" w:line="240" w:lineRule="auto"/>
        <w:ind w:firstLine="709"/>
        <w:jc w:val="both"/>
        <w:rPr>
          <w:rFonts w:cs="Times New Roman"/>
          <w:szCs w:val="28"/>
        </w:rPr>
      </w:pPr>
      <w:r>
        <w:rPr>
          <w:rFonts w:cs="Times New Roman"/>
          <w:szCs w:val="28"/>
        </w:rPr>
        <w:t>В</w:t>
      </w:r>
      <w:r w:rsidR="00D81776" w:rsidRPr="004B1F3B">
        <w:rPr>
          <w:rFonts w:cs="Times New Roman"/>
          <w:szCs w:val="28"/>
        </w:rPr>
        <w:t xml:space="preserve"> случае незаконного пользования недрами </w:t>
      </w:r>
      <w:r>
        <w:rPr>
          <w:rFonts w:cs="Times New Roman"/>
          <w:szCs w:val="28"/>
        </w:rPr>
        <w:t>ущерб определяется</w:t>
      </w:r>
      <w:r w:rsidR="00D81776" w:rsidRPr="004B1F3B">
        <w:rPr>
          <w:rFonts w:cs="Times New Roman"/>
          <w:szCs w:val="28"/>
        </w:rPr>
        <w:t xml:space="preserve"> стоимостью незаконно добытых и/или утраченных </w:t>
      </w:r>
      <w:r w:rsidR="00210D31" w:rsidRPr="004B1F3B">
        <w:rPr>
          <w:rFonts w:cs="Times New Roman"/>
          <w:szCs w:val="28"/>
        </w:rPr>
        <w:t xml:space="preserve">полезных ископаемых </w:t>
      </w:r>
      <w:r w:rsidR="00D81776" w:rsidRPr="004B1F3B">
        <w:rPr>
          <w:rFonts w:cs="Times New Roman"/>
          <w:szCs w:val="28"/>
        </w:rPr>
        <w:t>в результате данной деятельности.</w:t>
      </w:r>
    </w:p>
    <w:p w14:paraId="07FF70D0" w14:textId="709BC4EF" w:rsidR="00D81776" w:rsidRPr="004B1F3B" w:rsidRDefault="00210D31" w:rsidP="00313B2E">
      <w:pPr>
        <w:tabs>
          <w:tab w:val="left" w:pos="1134"/>
        </w:tabs>
        <w:spacing w:after="0" w:line="240" w:lineRule="auto"/>
        <w:ind w:firstLine="709"/>
        <w:jc w:val="both"/>
        <w:rPr>
          <w:rFonts w:cs="Times New Roman"/>
          <w:szCs w:val="28"/>
        </w:rPr>
      </w:pPr>
      <w:r>
        <w:rPr>
          <w:rFonts w:cs="Times New Roman"/>
          <w:szCs w:val="28"/>
        </w:rPr>
        <w:t>3</w:t>
      </w:r>
      <w:r w:rsidR="00D81776">
        <w:rPr>
          <w:rFonts w:cs="Times New Roman"/>
          <w:szCs w:val="28"/>
        </w:rPr>
        <w:t>.</w:t>
      </w:r>
      <w:r w:rsidR="00D81776">
        <w:rPr>
          <w:rFonts w:cs="Times New Roman"/>
          <w:szCs w:val="28"/>
        </w:rPr>
        <w:tab/>
        <w:t>Ущерб</w:t>
      </w:r>
      <w:r w:rsidR="00D81776" w:rsidRPr="004B1F3B">
        <w:rPr>
          <w:rFonts w:cs="Times New Roman"/>
          <w:szCs w:val="28"/>
        </w:rPr>
        <w:t>, связанны</w:t>
      </w:r>
      <w:r w:rsidR="00D81776">
        <w:rPr>
          <w:rFonts w:cs="Times New Roman"/>
          <w:szCs w:val="28"/>
        </w:rPr>
        <w:t>й</w:t>
      </w:r>
      <w:r w:rsidR="00D81776" w:rsidRPr="004B1F3B">
        <w:rPr>
          <w:rFonts w:cs="Times New Roman"/>
          <w:szCs w:val="28"/>
        </w:rPr>
        <w:t xml:space="preserve"> с утратой или повреждением наблюдательных скважин </w:t>
      </w:r>
      <w:r w:rsidR="00D12981">
        <w:rPr>
          <w:rFonts w:cs="Times New Roman"/>
          <w:szCs w:val="28"/>
        </w:rPr>
        <w:t xml:space="preserve">подземных </w:t>
      </w:r>
      <w:r w:rsidR="00D81776" w:rsidRPr="004B1F3B">
        <w:rPr>
          <w:rFonts w:cs="Times New Roman"/>
          <w:szCs w:val="28"/>
        </w:rPr>
        <w:t>вод, подлеж</w:t>
      </w:r>
      <w:r w:rsidR="00D81776">
        <w:rPr>
          <w:rFonts w:cs="Times New Roman"/>
          <w:szCs w:val="28"/>
        </w:rPr>
        <w:t>и</w:t>
      </w:r>
      <w:r w:rsidR="00D81776" w:rsidRPr="004B1F3B">
        <w:rPr>
          <w:rFonts w:cs="Times New Roman"/>
          <w:szCs w:val="28"/>
        </w:rPr>
        <w:t>т возмещению в размере, равном стоимости строительства аналогичной скважины.</w:t>
      </w:r>
    </w:p>
    <w:p w14:paraId="006C29C5" w14:textId="193C582F" w:rsidR="001723DA" w:rsidRDefault="00210D31" w:rsidP="00313B2E">
      <w:pPr>
        <w:tabs>
          <w:tab w:val="left" w:pos="1134"/>
        </w:tabs>
        <w:spacing w:after="0" w:line="240" w:lineRule="auto"/>
        <w:ind w:firstLine="709"/>
        <w:jc w:val="both"/>
        <w:rPr>
          <w:rFonts w:cs="Times New Roman"/>
          <w:szCs w:val="28"/>
        </w:rPr>
      </w:pPr>
      <w:r>
        <w:rPr>
          <w:rFonts w:cs="Times New Roman"/>
          <w:szCs w:val="28"/>
        </w:rPr>
        <w:t>4</w:t>
      </w:r>
      <w:r w:rsidR="001723DA" w:rsidRPr="004B1F3B">
        <w:rPr>
          <w:rFonts w:cs="Times New Roman"/>
          <w:szCs w:val="28"/>
        </w:rPr>
        <w:t>.</w:t>
      </w:r>
      <w:r w:rsidR="001723DA" w:rsidRPr="004B1F3B">
        <w:rPr>
          <w:rFonts w:cs="Times New Roman"/>
          <w:szCs w:val="28"/>
        </w:rPr>
        <w:tab/>
      </w:r>
      <w:r w:rsidR="00573200">
        <w:rPr>
          <w:rFonts w:cs="Times New Roman"/>
          <w:szCs w:val="28"/>
        </w:rPr>
        <w:t>В</w:t>
      </w:r>
      <w:r w:rsidR="001723DA" w:rsidRPr="004B1F3B">
        <w:rPr>
          <w:rFonts w:cs="Times New Roman"/>
          <w:szCs w:val="28"/>
        </w:rPr>
        <w:t xml:space="preserve">озмещение </w:t>
      </w:r>
      <w:r w:rsidR="00D81776">
        <w:rPr>
          <w:rFonts w:cs="Times New Roman"/>
          <w:szCs w:val="28"/>
        </w:rPr>
        <w:t>ущерба</w:t>
      </w:r>
      <w:r w:rsidR="001723DA" w:rsidRPr="004B1F3B">
        <w:rPr>
          <w:rFonts w:cs="Times New Roman"/>
          <w:szCs w:val="28"/>
        </w:rPr>
        <w:t xml:space="preserve"> </w:t>
      </w:r>
      <w:proofErr w:type="spellStart"/>
      <w:r w:rsidR="00573200">
        <w:rPr>
          <w:rFonts w:cs="Times New Roman"/>
          <w:szCs w:val="28"/>
        </w:rPr>
        <w:t>недропользователю</w:t>
      </w:r>
      <w:proofErr w:type="spellEnd"/>
      <w:r w:rsidR="00573200">
        <w:rPr>
          <w:rFonts w:cs="Times New Roman"/>
          <w:szCs w:val="28"/>
        </w:rPr>
        <w:t xml:space="preserve">, </w:t>
      </w:r>
      <w:r w:rsidR="00E37D9D">
        <w:rPr>
          <w:rFonts w:cs="Times New Roman"/>
          <w:szCs w:val="28"/>
        </w:rPr>
        <w:t xml:space="preserve">возникшего на основании </w:t>
      </w:r>
      <w:r w:rsidR="001723DA" w:rsidRPr="004B1F3B">
        <w:rPr>
          <w:rFonts w:cs="Times New Roman"/>
          <w:szCs w:val="28"/>
        </w:rPr>
        <w:t>действи</w:t>
      </w:r>
      <w:r w:rsidR="00E37D9D">
        <w:rPr>
          <w:rFonts w:cs="Times New Roman"/>
          <w:szCs w:val="28"/>
        </w:rPr>
        <w:t>й</w:t>
      </w:r>
      <w:r w:rsidR="001723DA" w:rsidRPr="004B1F3B">
        <w:rPr>
          <w:rFonts w:cs="Times New Roman"/>
          <w:szCs w:val="28"/>
        </w:rPr>
        <w:t xml:space="preserve"> юридических и физических лиц, государственных органов и органов </w:t>
      </w:r>
      <w:r w:rsidR="001723DA" w:rsidRPr="004B1F3B">
        <w:rPr>
          <w:rFonts w:cs="Times New Roman"/>
          <w:szCs w:val="28"/>
        </w:rPr>
        <w:lastRenderedPageBreak/>
        <w:t>местных государственных администраций и местного самоуправления, в результате которых произошло ухудшение естественных свойств недр и были созданы условия, частично или полностью исключающие недропользование</w:t>
      </w:r>
      <w:r w:rsidR="00E37D9D">
        <w:rPr>
          <w:rFonts w:cs="Times New Roman"/>
          <w:szCs w:val="28"/>
        </w:rPr>
        <w:t xml:space="preserve">, </w:t>
      </w:r>
      <w:r w:rsidR="00573200">
        <w:rPr>
          <w:rFonts w:cs="Times New Roman"/>
          <w:szCs w:val="28"/>
        </w:rPr>
        <w:t>осуществляется в судебном порядке.</w:t>
      </w:r>
    </w:p>
    <w:p w14:paraId="4168B6A0" w14:textId="1840D96B" w:rsidR="00577A1A" w:rsidRDefault="00577A1A">
      <w:pPr>
        <w:rPr>
          <w:rFonts w:cs="Times New Roman"/>
          <w:szCs w:val="28"/>
        </w:rPr>
      </w:pPr>
      <w:r>
        <w:br w:type="page"/>
      </w:r>
    </w:p>
    <w:p w14:paraId="7A4FEC79" w14:textId="77777777" w:rsidR="001723DA" w:rsidRPr="004B1F3B" w:rsidRDefault="001723DA" w:rsidP="001723DA">
      <w:pPr>
        <w:pStyle w:val="2"/>
      </w:pPr>
      <w:bookmarkStart w:id="133" w:name="_Toc77462753"/>
      <w:bookmarkStart w:id="134" w:name="_Toc80631496"/>
      <w:r w:rsidRPr="004B1F3B">
        <w:lastRenderedPageBreak/>
        <w:t>ОСОБЕННАЯ ЧАСТЬ</w:t>
      </w:r>
      <w:bookmarkEnd w:id="133"/>
      <w:bookmarkEnd w:id="134"/>
    </w:p>
    <w:p w14:paraId="1B2F229F" w14:textId="77777777" w:rsidR="00D85A2B" w:rsidRDefault="00D85A2B" w:rsidP="00313B2E">
      <w:pPr>
        <w:pStyle w:val="6"/>
        <w:tabs>
          <w:tab w:val="clear" w:pos="1134"/>
        </w:tabs>
        <w:jc w:val="center"/>
      </w:pPr>
    </w:p>
    <w:p w14:paraId="14B7CBB6" w14:textId="372B29B5" w:rsidR="00355F65" w:rsidRDefault="00816D34" w:rsidP="00313B2E">
      <w:pPr>
        <w:pStyle w:val="3"/>
        <w:numPr>
          <w:ilvl w:val="0"/>
          <w:numId w:val="4"/>
        </w:numPr>
        <w:ind w:left="0" w:firstLine="709"/>
        <w:jc w:val="center"/>
      </w:pPr>
      <w:bookmarkStart w:id="135" w:name="_Toc80631497"/>
      <w:r>
        <w:t>Особенности</w:t>
      </w:r>
      <w:r w:rsidR="00F032C3">
        <w:t xml:space="preserve"> л</w:t>
      </w:r>
      <w:r w:rsidR="00355F65">
        <w:t>ицензировани</w:t>
      </w:r>
      <w:r w:rsidR="00F032C3">
        <w:t>я</w:t>
      </w:r>
      <w:r w:rsidR="00355F65">
        <w:t xml:space="preserve"> недропользования</w:t>
      </w:r>
      <w:bookmarkEnd w:id="135"/>
    </w:p>
    <w:p w14:paraId="34877BB6" w14:textId="4CA1C84A" w:rsidR="00355F65" w:rsidRDefault="00355F65" w:rsidP="00313B2E">
      <w:pPr>
        <w:spacing w:after="0" w:line="240" w:lineRule="auto"/>
        <w:ind w:firstLine="709"/>
        <w:jc w:val="center"/>
        <w:rPr>
          <w:rFonts w:cs="Times New Roman"/>
          <w:szCs w:val="28"/>
        </w:rPr>
      </w:pPr>
    </w:p>
    <w:p w14:paraId="571D3726" w14:textId="7C51100C" w:rsidR="00355F65" w:rsidRDefault="00F032C3" w:rsidP="00616350">
      <w:pPr>
        <w:pStyle w:val="4"/>
        <w:numPr>
          <w:ilvl w:val="0"/>
          <w:numId w:val="6"/>
        </w:numPr>
        <w:ind w:left="0" w:firstLine="709"/>
      </w:pPr>
      <w:bookmarkStart w:id="136" w:name="_Toc80631498"/>
      <w:r>
        <w:t>П</w:t>
      </w:r>
      <w:r w:rsidR="004823CC">
        <w:t xml:space="preserve">орядок </w:t>
      </w:r>
      <w:r>
        <w:t>предоставления лицензии на право пользования недрами</w:t>
      </w:r>
      <w:bookmarkEnd w:id="136"/>
    </w:p>
    <w:p w14:paraId="267E39D3" w14:textId="77777777" w:rsidR="004823CC" w:rsidRPr="004823CC" w:rsidRDefault="004823CC" w:rsidP="00313B2E">
      <w:pPr>
        <w:pStyle w:val="6"/>
      </w:pPr>
    </w:p>
    <w:p w14:paraId="6A88153D" w14:textId="49D6E8E7" w:rsidR="004823CC" w:rsidRPr="004B1F3B" w:rsidRDefault="00DA271F" w:rsidP="00313B2E">
      <w:pPr>
        <w:pStyle w:val="5"/>
        <w:numPr>
          <w:ilvl w:val="0"/>
          <w:numId w:val="3"/>
        </w:numPr>
        <w:tabs>
          <w:tab w:val="left" w:pos="1134"/>
        </w:tabs>
        <w:ind w:left="0" w:firstLine="709"/>
        <w:rPr>
          <w:rFonts w:cs="Times New Roman"/>
          <w:szCs w:val="28"/>
        </w:rPr>
      </w:pPr>
      <w:bookmarkStart w:id="137" w:name="_Toc80631499"/>
      <w:r>
        <w:rPr>
          <w:rFonts w:cs="Times New Roman"/>
          <w:szCs w:val="28"/>
        </w:rPr>
        <w:t>Метод «прямой выдачи»</w:t>
      </w:r>
      <w:bookmarkEnd w:id="137"/>
    </w:p>
    <w:p w14:paraId="01A3BC27" w14:textId="72286A52" w:rsidR="004823CC" w:rsidRDefault="004823CC" w:rsidP="00313B2E">
      <w:pPr>
        <w:tabs>
          <w:tab w:val="left" w:pos="1134"/>
        </w:tabs>
        <w:spacing w:after="0" w:line="240" w:lineRule="auto"/>
        <w:ind w:firstLine="709"/>
        <w:jc w:val="both"/>
        <w:rPr>
          <w:rFonts w:cs="Times New Roman"/>
          <w:szCs w:val="28"/>
        </w:rPr>
      </w:pPr>
    </w:p>
    <w:p w14:paraId="1383BA29" w14:textId="34E7BAAC" w:rsidR="000D3496" w:rsidRPr="004B1F3B" w:rsidRDefault="000D3496" w:rsidP="00313B2E">
      <w:pPr>
        <w:tabs>
          <w:tab w:val="left" w:pos="1134"/>
        </w:tabs>
        <w:spacing w:after="0" w:line="240" w:lineRule="auto"/>
        <w:ind w:firstLine="709"/>
        <w:jc w:val="both"/>
        <w:rPr>
          <w:rFonts w:cs="Times New Roman"/>
          <w:szCs w:val="28"/>
        </w:rPr>
      </w:pPr>
      <w:r>
        <w:rPr>
          <w:rFonts w:cs="Times New Roman"/>
          <w:szCs w:val="28"/>
        </w:rPr>
        <w:t>1.</w:t>
      </w:r>
      <w:r>
        <w:rPr>
          <w:rFonts w:cs="Times New Roman"/>
          <w:szCs w:val="28"/>
        </w:rPr>
        <w:tab/>
      </w:r>
      <w:r w:rsidR="00A406A3">
        <w:rPr>
          <w:rFonts w:cs="Times New Roman"/>
          <w:szCs w:val="28"/>
        </w:rPr>
        <w:t xml:space="preserve">Участки </w:t>
      </w:r>
      <w:r>
        <w:rPr>
          <w:rFonts w:cs="Times New Roman"/>
          <w:szCs w:val="28"/>
        </w:rPr>
        <w:t>недр общегосударственного значения предоставля</w:t>
      </w:r>
      <w:r w:rsidR="00A406A3">
        <w:rPr>
          <w:rFonts w:cs="Times New Roman"/>
          <w:szCs w:val="28"/>
        </w:rPr>
        <w:t xml:space="preserve">ются в пользование </w:t>
      </w:r>
      <w:r>
        <w:rPr>
          <w:rFonts w:cs="Times New Roman"/>
          <w:szCs w:val="28"/>
        </w:rPr>
        <w:t xml:space="preserve">методом «прямой выдачи» </w:t>
      </w:r>
      <w:r w:rsidR="00A406A3">
        <w:rPr>
          <w:rFonts w:cs="Times New Roman"/>
          <w:szCs w:val="28"/>
        </w:rPr>
        <w:t>и только</w:t>
      </w:r>
      <w:r>
        <w:rPr>
          <w:rFonts w:cs="Times New Roman"/>
          <w:szCs w:val="28"/>
        </w:rPr>
        <w:t xml:space="preserve"> </w:t>
      </w:r>
      <w:r w:rsidRPr="004B1F3B">
        <w:rPr>
          <w:rFonts w:cs="Times New Roman"/>
          <w:szCs w:val="28"/>
        </w:rPr>
        <w:t>государственным компаниям</w:t>
      </w:r>
      <w:r>
        <w:rPr>
          <w:rFonts w:cs="Times New Roman"/>
          <w:szCs w:val="28"/>
        </w:rPr>
        <w:t>.</w:t>
      </w:r>
    </w:p>
    <w:p w14:paraId="428D40FA" w14:textId="08F737A6" w:rsidR="004823CC" w:rsidRDefault="004823CC"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Предоставление права пользования недрами методом «прямо</w:t>
      </w:r>
      <w:r>
        <w:rPr>
          <w:rFonts w:cs="Times New Roman"/>
          <w:szCs w:val="28"/>
        </w:rPr>
        <w:t>й</w:t>
      </w:r>
      <w:r w:rsidRPr="004B1F3B">
        <w:rPr>
          <w:rFonts w:cs="Times New Roman"/>
          <w:szCs w:val="28"/>
        </w:rPr>
        <w:t xml:space="preserve"> </w:t>
      </w:r>
      <w:r>
        <w:rPr>
          <w:rFonts w:cs="Times New Roman"/>
          <w:szCs w:val="28"/>
        </w:rPr>
        <w:t>выдачи</w:t>
      </w:r>
      <w:r w:rsidRPr="004B1F3B">
        <w:rPr>
          <w:rFonts w:cs="Times New Roman"/>
          <w:szCs w:val="28"/>
        </w:rPr>
        <w:t>» осуществляется на основании обращения государственной компании и по решению Кабинета министров Кыргызской Республики.</w:t>
      </w:r>
    </w:p>
    <w:p w14:paraId="0F1E9946" w14:textId="144ECF4D" w:rsidR="000941EC" w:rsidRPr="004B1F3B" w:rsidRDefault="000941EC" w:rsidP="00313B2E">
      <w:pPr>
        <w:tabs>
          <w:tab w:val="left" w:pos="1134"/>
        </w:tabs>
        <w:spacing w:after="0" w:line="240" w:lineRule="auto"/>
        <w:ind w:firstLine="709"/>
        <w:jc w:val="both"/>
        <w:rPr>
          <w:rFonts w:cs="Times New Roman"/>
          <w:szCs w:val="28"/>
        </w:rPr>
      </w:pPr>
      <w:r>
        <w:rPr>
          <w:rFonts w:cs="Times New Roman"/>
          <w:szCs w:val="28"/>
        </w:rPr>
        <w:t>3.</w:t>
      </w:r>
      <w:r>
        <w:rPr>
          <w:rFonts w:cs="Times New Roman"/>
          <w:szCs w:val="28"/>
        </w:rPr>
        <w:tab/>
        <w:t>Государственная компания</w:t>
      </w:r>
      <w:r w:rsidRPr="000941EC">
        <w:rPr>
          <w:rFonts w:cs="Times New Roman"/>
          <w:szCs w:val="28"/>
        </w:rPr>
        <w:t>, получивш</w:t>
      </w:r>
      <w:r>
        <w:rPr>
          <w:rFonts w:cs="Times New Roman"/>
          <w:szCs w:val="28"/>
        </w:rPr>
        <w:t>ая</w:t>
      </w:r>
      <w:r w:rsidRPr="000941EC">
        <w:rPr>
          <w:rFonts w:cs="Times New Roman"/>
          <w:szCs w:val="28"/>
        </w:rPr>
        <w:t xml:space="preserve"> право пользования недрами по решению Кабинета Министров Кыргызской Республики, вправе привлекать инвестиции для совместной деятельности.</w:t>
      </w:r>
    </w:p>
    <w:p w14:paraId="3BC3D891" w14:textId="0AF9617E" w:rsidR="004823CC" w:rsidRPr="004B1F3B" w:rsidRDefault="000941EC" w:rsidP="00313B2E">
      <w:pPr>
        <w:tabs>
          <w:tab w:val="left" w:pos="1134"/>
        </w:tabs>
        <w:spacing w:after="0" w:line="240" w:lineRule="auto"/>
        <w:ind w:firstLine="709"/>
        <w:jc w:val="both"/>
        <w:rPr>
          <w:rFonts w:cs="Times New Roman"/>
          <w:szCs w:val="28"/>
        </w:rPr>
      </w:pPr>
      <w:r>
        <w:rPr>
          <w:rFonts w:cs="Times New Roman"/>
          <w:szCs w:val="28"/>
        </w:rPr>
        <w:t>4</w:t>
      </w:r>
      <w:r w:rsidR="004823CC" w:rsidRPr="004B1F3B">
        <w:rPr>
          <w:rFonts w:cs="Times New Roman"/>
          <w:szCs w:val="28"/>
        </w:rPr>
        <w:t>.</w:t>
      </w:r>
      <w:r w:rsidR="004823CC" w:rsidRPr="004B1F3B">
        <w:rPr>
          <w:rFonts w:cs="Times New Roman"/>
          <w:szCs w:val="28"/>
        </w:rPr>
        <w:tab/>
        <w:t xml:space="preserve">Порядок </w:t>
      </w:r>
      <w:r w:rsidR="00DA271F">
        <w:rPr>
          <w:rFonts w:cs="Times New Roman"/>
          <w:szCs w:val="28"/>
        </w:rPr>
        <w:t xml:space="preserve">предоставления лицензии на право пользования недрами </w:t>
      </w:r>
      <w:r w:rsidR="004823CC" w:rsidRPr="004B1F3B">
        <w:rPr>
          <w:rFonts w:cs="Times New Roman"/>
          <w:szCs w:val="28"/>
        </w:rPr>
        <w:t>методом «прямо</w:t>
      </w:r>
      <w:r w:rsidR="004823CC">
        <w:rPr>
          <w:rFonts w:cs="Times New Roman"/>
          <w:szCs w:val="28"/>
        </w:rPr>
        <w:t>й</w:t>
      </w:r>
      <w:r w:rsidR="004823CC" w:rsidRPr="004B1F3B">
        <w:rPr>
          <w:rFonts w:cs="Times New Roman"/>
          <w:szCs w:val="28"/>
        </w:rPr>
        <w:t xml:space="preserve"> </w:t>
      </w:r>
      <w:r w:rsidR="004823CC">
        <w:rPr>
          <w:rFonts w:cs="Times New Roman"/>
          <w:szCs w:val="28"/>
        </w:rPr>
        <w:t>выдачи</w:t>
      </w:r>
      <w:r w:rsidR="004823CC" w:rsidRPr="004B1F3B">
        <w:rPr>
          <w:rFonts w:cs="Times New Roman"/>
          <w:szCs w:val="28"/>
        </w:rPr>
        <w:t xml:space="preserve">» </w:t>
      </w:r>
      <w:r w:rsidR="004823CC">
        <w:rPr>
          <w:rFonts w:cs="Times New Roman"/>
          <w:szCs w:val="28"/>
        </w:rPr>
        <w:t>устанавливается</w:t>
      </w:r>
      <w:r w:rsidR="004823CC" w:rsidRPr="004B1F3B">
        <w:rPr>
          <w:rFonts w:cs="Times New Roman"/>
          <w:szCs w:val="28"/>
        </w:rPr>
        <w:t xml:space="preserve"> Кабинетом министров Кыргызской Республики.</w:t>
      </w:r>
    </w:p>
    <w:p w14:paraId="0DCE90A6" w14:textId="77777777" w:rsidR="004823CC" w:rsidRPr="004B1F3B" w:rsidRDefault="004823CC" w:rsidP="00313B2E">
      <w:pPr>
        <w:tabs>
          <w:tab w:val="left" w:pos="1134"/>
        </w:tabs>
        <w:spacing w:after="0" w:line="240" w:lineRule="auto"/>
        <w:ind w:firstLine="709"/>
        <w:jc w:val="both"/>
        <w:rPr>
          <w:rFonts w:cs="Times New Roman"/>
          <w:szCs w:val="28"/>
        </w:rPr>
      </w:pPr>
    </w:p>
    <w:p w14:paraId="488FF217" w14:textId="77B1F463" w:rsidR="004823CC" w:rsidRPr="004B1F3B" w:rsidRDefault="00DA271F" w:rsidP="00313B2E">
      <w:pPr>
        <w:pStyle w:val="5"/>
        <w:numPr>
          <w:ilvl w:val="0"/>
          <w:numId w:val="3"/>
        </w:numPr>
        <w:tabs>
          <w:tab w:val="left" w:pos="1134"/>
        </w:tabs>
        <w:ind w:left="0" w:firstLine="709"/>
        <w:rPr>
          <w:rFonts w:cs="Times New Roman"/>
          <w:szCs w:val="28"/>
        </w:rPr>
      </w:pPr>
      <w:bookmarkStart w:id="138" w:name="_Toc80631500"/>
      <w:r>
        <w:rPr>
          <w:rFonts w:cs="Times New Roman"/>
          <w:szCs w:val="28"/>
        </w:rPr>
        <w:t>Метод «аукциона»</w:t>
      </w:r>
      <w:bookmarkEnd w:id="138"/>
    </w:p>
    <w:p w14:paraId="554748A0" w14:textId="77777777" w:rsidR="004823CC" w:rsidRPr="004B1F3B" w:rsidRDefault="004823CC" w:rsidP="00313B2E">
      <w:pPr>
        <w:tabs>
          <w:tab w:val="left" w:pos="1134"/>
        </w:tabs>
        <w:spacing w:after="0" w:line="240" w:lineRule="auto"/>
        <w:ind w:firstLine="709"/>
        <w:jc w:val="both"/>
        <w:rPr>
          <w:rFonts w:cs="Times New Roman"/>
          <w:szCs w:val="28"/>
        </w:rPr>
      </w:pPr>
    </w:p>
    <w:p w14:paraId="7FD994F5" w14:textId="223A9E8E" w:rsidR="000D3496" w:rsidRDefault="000D3496" w:rsidP="00313B2E">
      <w:pPr>
        <w:tabs>
          <w:tab w:val="left" w:pos="1134"/>
        </w:tabs>
        <w:spacing w:after="0" w:line="240" w:lineRule="auto"/>
        <w:ind w:firstLine="709"/>
        <w:jc w:val="both"/>
        <w:rPr>
          <w:rFonts w:cs="Times New Roman"/>
          <w:szCs w:val="28"/>
        </w:rPr>
      </w:pPr>
      <w:r>
        <w:rPr>
          <w:rFonts w:cs="Times New Roman"/>
          <w:szCs w:val="28"/>
        </w:rPr>
        <w:t>1.</w:t>
      </w:r>
      <w:r>
        <w:rPr>
          <w:rFonts w:cs="Times New Roman"/>
          <w:szCs w:val="28"/>
        </w:rPr>
        <w:tab/>
      </w:r>
      <w:r w:rsidR="00A406A3">
        <w:rPr>
          <w:rFonts w:cs="Times New Roman"/>
          <w:szCs w:val="28"/>
        </w:rPr>
        <w:t>У</w:t>
      </w:r>
      <w:r>
        <w:rPr>
          <w:rFonts w:cs="Times New Roman"/>
          <w:szCs w:val="28"/>
        </w:rPr>
        <w:t>частк</w:t>
      </w:r>
      <w:r w:rsidR="00A406A3">
        <w:rPr>
          <w:rFonts w:cs="Times New Roman"/>
          <w:szCs w:val="28"/>
        </w:rPr>
        <w:t>и</w:t>
      </w:r>
      <w:r>
        <w:rPr>
          <w:rFonts w:cs="Times New Roman"/>
          <w:szCs w:val="28"/>
        </w:rPr>
        <w:t xml:space="preserve"> недр местного значения предоставляется</w:t>
      </w:r>
      <w:r w:rsidR="00A406A3">
        <w:rPr>
          <w:rFonts w:cs="Times New Roman"/>
          <w:szCs w:val="28"/>
        </w:rPr>
        <w:t xml:space="preserve"> в пользование</w:t>
      </w:r>
      <w:r>
        <w:rPr>
          <w:rFonts w:cs="Times New Roman"/>
          <w:szCs w:val="28"/>
        </w:rPr>
        <w:t xml:space="preserve"> методом «аукциона».</w:t>
      </w:r>
    </w:p>
    <w:p w14:paraId="28F48FB4" w14:textId="1680626E" w:rsidR="000D3496" w:rsidRPr="004B1F3B" w:rsidRDefault="000D3496" w:rsidP="00313B2E">
      <w:pPr>
        <w:tabs>
          <w:tab w:val="left" w:pos="1134"/>
        </w:tabs>
        <w:spacing w:after="0" w:line="240" w:lineRule="auto"/>
        <w:ind w:firstLine="709"/>
        <w:jc w:val="both"/>
        <w:rPr>
          <w:rFonts w:cs="Times New Roman"/>
          <w:szCs w:val="28"/>
        </w:rPr>
      </w:pPr>
      <w:r w:rsidRPr="000D3496">
        <w:rPr>
          <w:rFonts w:cs="Times New Roman"/>
          <w:szCs w:val="28"/>
        </w:rPr>
        <w:t xml:space="preserve">Допускается предоставление </w:t>
      </w:r>
      <w:r w:rsidR="00A406A3" w:rsidRPr="000D3496">
        <w:rPr>
          <w:rFonts w:cs="Times New Roman"/>
          <w:szCs w:val="28"/>
        </w:rPr>
        <w:t xml:space="preserve">государственным компаниям </w:t>
      </w:r>
      <w:r w:rsidRPr="000D3496">
        <w:rPr>
          <w:rFonts w:cs="Times New Roman"/>
          <w:szCs w:val="28"/>
        </w:rPr>
        <w:t>лицензии на право пользовани</w:t>
      </w:r>
      <w:r>
        <w:rPr>
          <w:rFonts w:cs="Times New Roman"/>
          <w:szCs w:val="28"/>
        </w:rPr>
        <w:t>е</w:t>
      </w:r>
      <w:r w:rsidRPr="000D3496">
        <w:rPr>
          <w:rFonts w:cs="Times New Roman"/>
          <w:szCs w:val="28"/>
        </w:rPr>
        <w:t xml:space="preserve"> участками недр местного значения методом «прямой выдачи»</w:t>
      </w:r>
      <w:r w:rsidR="00DA271F">
        <w:rPr>
          <w:rFonts w:cs="Times New Roman"/>
          <w:szCs w:val="28"/>
        </w:rPr>
        <w:t xml:space="preserve"> без проведения аукциона.</w:t>
      </w:r>
    </w:p>
    <w:p w14:paraId="7DCA7356" w14:textId="35D88690" w:rsidR="000D3496" w:rsidRDefault="000D3496" w:rsidP="00313B2E">
      <w:pPr>
        <w:tabs>
          <w:tab w:val="left" w:pos="1134"/>
        </w:tabs>
        <w:spacing w:after="0" w:line="240" w:lineRule="auto"/>
        <w:ind w:firstLine="709"/>
        <w:jc w:val="both"/>
        <w:rPr>
          <w:rFonts w:cs="Times New Roman"/>
          <w:szCs w:val="28"/>
        </w:rPr>
      </w:pPr>
      <w:r>
        <w:rPr>
          <w:rFonts w:cs="Times New Roman"/>
          <w:szCs w:val="28"/>
        </w:rPr>
        <w:t>2.</w:t>
      </w:r>
      <w:r>
        <w:rPr>
          <w:rFonts w:cs="Times New Roman"/>
          <w:szCs w:val="28"/>
        </w:rPr>
        <w:tab/>
        <w:t>Лицо, заинтересованное в получении лицензии на право пользования участк</w:t>
      </w:r>
      <w:r w:rsidR="00457771">
        <w:rPr>
          <w:rFonts w:cs="Times New Roman"/>
          <w:szCs w:val="28"/>
        </w:rPr>
        <w:t>ом</w:t>
      </w:r>
      <w:r>
        <w:rPr>
          <w:rFonts w:cs="Times New Roman"/>
          <w:szCs w:val="28"/>
        </w:rPr>
        <w:t xml:space="preserve"> недр местного значения</w:t>
      </w:r>
      <w:r w:rsidR="00457771">
        <w:rPr>
          <w:rFonts w:cs="Times New Roman"/>
          <w:szCs w:val="28"/>
        </w:rPr>
        <w:t>,</w:t>
      </w:r>
      <w:r>
        <w:rPr>
          <w:rFonts w:cs="Times New Roman"/>
          <w:szCs w:val="28"/>
        </w:rPr>
        <w:t xml:space="preserve"> подает в уполномоченный государственный орган по реализации </w:t>
      </w:r>
      <w:r w:rsidR="00457771">
        <w:rPr>
          <w:rFonts w:cs="Times New Roman"/>
          <w:szCs w:val="28"/>
        </w:rPr>
        <w:t>государственной</w:t>
      </w:r>
      <w:r>
        <w:rPr>
          <w:rFonts w:cs="Times New Roman"/>
          <w:szCs w:val="28"/>
        </w:rPr>
        <w:t xml:space="preserve"> политики в области недропользования заявление</w:t>
      </w:r>
      <w:r w:rsidR="00457771">
        <w:rPr>
          <w:rFonts w:cs="Times New Roman"/>
          <w:szCs w:val="28"/>
        </w:rPr>
        <w:t xml:space="preserve"> на проведение аукциона.</w:t>
      </w:r>
    </w:p>
    <w:p w14:paraId="2ABA0E06" w14:textId="779E6151" w:rsidR="004823CC" w:rsidRDefault="00457771" w:rsidP="00313B2E">
      <w:pPr>
        <w:tabs>
          <w:tab w:val="left" w:pos="1134"/>
        </w:tabs>
        <w:spacing w:after="0" w:line="240" w:lineRule="auto"/>
        <w:ind w:firstLine="709"/>
        <w:jc w:val="both"/>
        <w:rPr>
          <w:rFonts w:cs="Times New Roman"/>
          <w:szCs w:val="28"/>
        </w:rPr>
      </w:pPr>
      <w:r>
        <w:rPr>
          <w:rFonts w:cs="Times New Roman"/>
          <w:szCs w:val="28"/>
        </w:rPr>
        <w:t>3</w:t>
      </w:r>
      <w:r w:rsidR="004823CC" w:rsidRPr="004B1F3B">
        <w:rPr>
          <w:rFonts w:cs="Times New Roman"/>
          <w:szCs w:val="28"/>
        </w:rPr>
        <w:t>.</w:t>
      </w:r>
      <w:r w:rsidR="004823CC" w:rsidRPr="004B1F3B">
        <w:rPr>
          <w:rFonts w:cs="Times New Roman"/>
          <w:szCs w:val="28"/>
        </w:rPr>
        <w:tab/>
        <w:t xml:space="preserve">Уполномоченный государственный орган по реализации государственной политики в области недропользования организует аукционы на получение права пользования </w:t>
      </w:r>
      <w:r w:rsidR="00F5684F">
        <w:rPr>
          <w:rFonts w:cs="Times New Roman"/>
          <w:szCs w:val="28"/>
        </w:rPr>
        <w:t>участками недр местного значения</w:t>
      </w:r>
      <w:r w:rsidR="004823CC" w:rsidRPr="004B1F3B">
        <w:rPr>
          <w:rFonts w:cs="Times New Roman"/>
          <w:szCs w:val="28"/>
        </w:rPr>
        <w:t>.</w:t>
      </w:r>
    </w:p>
    <w:p w14:paraId="36CEDE39" w14:textId="3C43FB66" w:rsidR="00F93740" w:rsidRDefault="00F93740" w:rsidP="00313B2E">
      <w:pPr>
        <w:tabs>
          <w:tab w:val="left" w:pos="1134"/>
        </w:tabs>
        <w:spacing w:after="0" w:line="240" w:lineRule="auto"/>
        <w:ind w:firstLine="709"/>
        <w:jc w:val="both"/>
        <w:rPr>
          <w:rFonts w:cs="Times New Roman"/>
          <w:szCs w:val="28"/>
        </w:rPr>
      </w:pPr>
      <w:r>
        <w:rPr>
          <w:rFonts w:cs="Times New Roman"/>
          <w:szCs w:val="28"/>
        </w:rPr>
        <w:t>4</w:t>
      </w:r>
      <w:r w:rsidRPr="004B1F3B">
        <w:rPr>
          <w:rFonts w:cs="Times New Roman"/>
          <w:szCs w:val="28"/>
        </w:rPr>
        <w:t>.</w:t>
      </w:r>
      <w:r w:rsidRPr="004B1F3B">
        <w:rPr>
          <w:rFonts w:cs="Times New Roman"/>
          <w:szCs w:val="28"/>
        </w:rPr>
        <w:tab/>
        <w:t>Аукционы являются открытыми.</w:t>
      </w:r>
    </w:p>
    <w:p w14:paraId="69C35D1C" w14:textId="04189D76" w:rsidR="009D60CC" w:rsidRPr="004B1F3B" w:rsidRDefault="00E8621D" w:rsidP="00313B2E">
      <w:pPr>
        <w:tabs>
          <w:tab w:val="left" w:pos="1134"/>
        </w:tabs>
        <w:spacing w:after="0" w:line="240" w:lineRule="auto"/>
        <w:ind w:firstLine="709"/>
        <w:jc w:val="both"/>
        <w:rPr>
          <w:rFonts w:cs="Times New Roman"/>
          <w:szCs w:val="28"/>
        </w:rPr>
      </w:pPr>
      <w:r>
        <w:rPr>
          <w:rFonts w:cs="Times New Roman"/>
          <w:szCs w:val="28"/>
        </w:rPr>
        <w:t>5</w:t>
      </w:r>
      <w:r w:rsidR="009D60CC" w:rsidRPr="004B1F3B">
        <w:rPr>
          <w:rFonts w:cs="Times New Roman"/>
          <w:szCs w:val="28"/>
        </w:rPr>
        <w:t>.</w:t>
      </w:r>
      <w:r w:rsidR="009D60CC" w:rsidRPr="004B1F3B">
        <w:rPr>
          <w:rFonts w:cs="Times New Roman"/>
          <w:szCs w:val="28"/>
        </w:rPr>
        <w:tab/>
        <w:t>Объявления о проведении аукционов должны публиковаться в средствах массовой информации и размещаться на веб-сайте уполномоченного государственного органа по реализации государственной политики в области недропользования, включая дату и условия проведения аукционов.</w:t>
      </w:r>
    </w:p>
    <w:p w14:paraId="309B43CF" w14:textId="2F2F3530" w:rsidR="00F93740" w:rsidRDefault="00E8621D" w:rsidP="00313B2E">
      <w:pPr>
        <w:tabs>
          <w:tab w:val="left" w:pos="1134"/>
        </w:tabs>
        <w:spacing w:after="0" w:line="240" w:lineRule="auto"/>
        <w:ind w:firstLine="709"/>
        <w:jc w:val="both"/>
        <w:rPr>
          <w:rFonts w:cs="Times New Roman"/>
          <w:szCs w:val="28"/>
        </w:rPr>
      </w:pPr>
      <w:r>
        <w:rPr>
          <w:rFonts w:cs="Times New Roman"/>
          <w:szCs w:val="28"/>
        </w:rPr>
        <w:t>6</w:t>
      </w:r>
      <w:r w:rsidR="00457771">
        <w:rPr>
          <w:rFonts w:cs="Times New Roman"/>
          <w:szCs w:val="28"/>
        </w:rPr>
        <w:t>.</w:t>
      </w:r>
      <w:r w:rsidR="00457771">
        <w:rPr>
          <w:rFonts w:cs="Times New Roman"/>
          <w:szCs w:val="28"/>
        </w:rPr>
        <w:tab/>
        <w:t xml:space="preserve">Аукционы на получение лицензии на право пользования участками недр местного значения проводятся на месте расположения участка недр и </w:t>
      </w:r>
      <w:r w:rsidR="00F93740">
        <w:rPr>
          <w:rFonts w:cs="Times New Roman"/>
          <w:szCs w:val="28"/>
        </w:rPr>
        <w:lastRenderedPageBreak/>
        <w:t>предполагает</w:t>
      </w:r>
      <w:r w:rsidR="00457771">
        <w:rPr>
          <w:rFonts w:cs="Times New Roman"/>
          <w:szCs w:val="28"/>
        </w:rPr>
        <w:t xml:space="preserve"> создание аукционной комиссии, в состав которой входят</w:t>
      </w:r>
      <w:r w:rsidR="00F93740">
        <w:rPr>
          <w:rFonts w:cs="Times New Roman"/>
          <w:szCs w:val="28"/>
        </w:rPr>
        <w:t xml:space="preserve"> </w:t>
      </w:r>
      <w:r w:rsidR="00F93740" w:rsidRPr="00457771">
        <w:rPr>
          <w:rFonts w:cs="Times New Roman"/>
          <w:szCs w:val="28"/>
        </w:rPr>
        <w:t>представители</w:t>
      </w:r>
      <w:r w:rsidR="00F93740">
        <w:rPr>
          <w:rFonts w:cs="Times New Roman"/>
          <w:szCs w:val="28"/>
        </w:rPr>
        <w:t>:</w:t>
      </w:r>
    </w:p>
    <w:p w14:paraId="719D3516" w14:textId="6CE07429" w:rsidR="00F93740" w:rsidRDefault="00F93740" w:rsidP="00313B2E">
      <w:pPr>
        <w:tabs>
          <w:tab w:val="left" w:pos="1134"/>
        </w:tabs>
        <w:spacing w:after="0" w:line="240" w:lineRule="auto"/>
        <w:ind w:firstLine="709"/>
        <w:jc w:val="both"/>
        <w:rPr>
          <w:rFonts w:cs="Times New Roman"/>
          <w:szCs w:val="28"/>
        </w:rPr>
      </w:pPr>
      <w:r>
        <w:rPr>
          <w:rFonts w:cs="Times New Roman"/>
          <w:szCs w:val="28"/>
        </w:rPr>
        <w:t>а)</w:t>
      </w:r>
      <w:r>
        <w:rPr>
          <w:rFonts w:cs="Times New Roman"/>
          <w:szCs w:val="28"/>
        </w:rPr>
        <w:tab/>
      </w:r>
      <w:r w:rsidR="00457771" w:rsidRPr="00457771">
        <w:rPr>
          <w:rFonts w:cs="Times New Roman"/>
          <w:szCs w:val="28"/>
        </w:rPr>
        <w:t>уполномоченного государственного органа по</w:t>
      </w:r>
      <w:r>
        <w:rPr>
          <w:rFonts w:cs="Times New Roman"/>
          <w:szCs w:val="28"/>
        </w:rPr>
        <w:t xml:space="preserve"> реализации государственной политики в области недропользования;</w:t>
      </w:r>
    </w:p>
    <w:p w14:paraId="185A323B" w14:textId="77777777" w:rsidR="00F93740" w:rsidRDefault="00F93740" w:rsidP="00313B2E">
      <w:pPr>
        <w:tabs>
          <w:tab w:val="left" w:pos="1134"/>
        </w:tabs>
        <w:spacing w:after="0" w:line="240" w:lineRule="auto"/>
        <w:ind w:firstLine="709"/>
        <w:jc w:val="both"/>
        <w:rPr>
          <w:rFonts w:cs="Times New Roman"/>
          <w:szCs w:val="28"/>
        </w:rPr>
      </w:pPr>
      <w:r>
        <w:rPr>
          <w:rFonts w:cs="Times New Roman"/>
          <w:szCs w:val="28"/>
        </w:rPr>
        <w:t>б)</w:t>
      </w:r>
      <w:r>
        <w:rPr>
          <w:rFonts w:cs="Times New Roman"/>
          <w:szCs w:val="28"/>
        </w:rPr>
        <w:tab/>
      </w:r>
      <w:r w:rsidR="00457771" w:rsidRPr="00457771">
        <w:rPr>
          <w:rFonts w:cs="Times New Roman"/>
          <w:szCs w:val="28"/>
        </w:rPr>
        <w:t>заинтересованных министерств и ведомств</w:t>
      </w:r>
      <w:r>
        <w:rPr>
          <w:rFonts w:cs="Times New Roman"/>
          <w:szCs w:val="28"/>
        </w:rPr>
        <w:t>;</w:t>
      </w:r>
    </w:p>
    <w:p w14:paraId="6EDC71BA" w14:textId="77777777" w:rsidR="00F93740" w:rsidRDefault="00F93740" w:rsidP="00313B2E">
      <w:pPr>
        <w:tabs>
          <w:tab w:val="left" w:pos="1134"/>
        </w:tabs>
        <w:spacing w:after="0" w:line="240" w:lineRule="auto"/>
        <w:ind w:firstLine="709"/>
        <w:jc w:val="both"/>
        <w:rPr>
          <w:rFonts w:cs="Times New Roman"/>
          <w:szCs w:val="28"/>
        </w:rPr>
      </w:pPr>
      <w:r>
        <w:rPr>
          <w:rFonts w:cs="Times New Roman"/>
          <w:szCs w:val="28"/>
        </w:rPr>
        <w:t>в)</w:t>
      </w:r>
      <w:r>
        <w:rPr>
          <w:rFonts w:cs="Times New Roman"/>
          <w:szCs w:val="28"/>
        </w:rPr>
        <w:tab/>
      </w:r>
      <w:r w:rsidR="00457771" w:rsidRPr="00457771">
        <w:rPr>
          <w:rFonts w:cs="Times New Roman"/>
          <w:szCs w:val="28"/>
        </w:rPr>
        <w:t xml:space="preserve">местных государственных администраций или местного самоуправления, на территории которых размещается </w:t>
      </w:r>
      <w:r>
        <w:rPr>
          <w:rFonts w:cs="Times New Roman"/>
          <w:szCs w:val="28"/>
        </w:rPr>
        <w:t xml:space="preserve">участок </w:t>
      </w:r>
      <w:r w:rsidR="00457771" w:rsidRPr="00457771">
        <w:rPr>
          <w:rFonts w:cs="Times New Roman"/>
          <w:szCs w:val="28"/>
        </w:rPr>
        <w:t>недр.</w:t>
      </w:r>
    </w:p>
    <w:p w14:paraId="5E7B97DA" w14:textId="263E3233" w:rsidR="00457771" w:rsidRPr="00457771" w:rsidRDefault="00457771" w:rsidP="00313B2E">
      <w:pPr>
        <w:tabs>
          <w:tab w:val="left" w:pos="1134"/>
        </w:tabs>
        <w:spacing w:after="0" w:line="240" w:lineRule="auto"/>
        <w:ind w:firstLine="709"/>
        <w:jc w:val="both"/>
        <w:rPr>
          <w:rFonts w:cs="Times New Roman"/>
          <w:szCs w:val="28"/>
        </w:rPr>
      </w:pPr>
      <w:r w:rsidRPr="00457771">
        <w:rPr>
          <w:rFonts w:cs="Times New Roman"/>
          <w:szCs w:val="28"/>
        </w:rPr>
        <w:t xml:space="preserve">Состав комиссии </w:t>
      </w:r>
      <w:r w:rsidR="00F93740">
        <w:rPr>
          <w:rFonts w:cs="Times New Roman"/>
          <w:szCs w:val="28"/>
        </w:rPr>
        <w:t xml:space="preserve">должен состоять из </w:t>
      </w:r>
      <w:r w:rsidRPr="00457771">
        <w:rPr>
          <w:rFonts w:cs="Times New Roman"/>
          <w:szCs w:val="28"/>
        </w:rPr>
        <w:t>не менее 5 человек</w:t>
      </w:r>
      <w:r w:rsidR="00F93740">
        <w:rPr>
          <w:rFonts w:cs="Times New Roman"/>
          <w:szCs w:val="28"/>
        </w:rPr>
        <w:t xml:space="preserve"> и</w:t>
      </w:r>
      <w:r w:rsidRPr="00457771">
        <w:rPr>
          <w:rFonts w:cs="Times New Roman"/>
          <w:szCs w:val="28"/>
        </w:rPr>
        <w:t xml:space="preserve"> утверждается приказом уполномоченного государственного органа по </w:t>
      </w:r>
      <w:r w:rsidR="00F93740">
        <w:rPr>
          <w:rFonts w:cs="Times New Roman"/>
          <w:szCs w:val="28"/>
        </w:rPr>
        <w:t>реализации государственной политики в области недропользования</w:t>
      </w:r>
      <w:r w:rsidRPr="00457771">
        <w:rPr>
          <w:rFonts w:cs="Times New Roman"/>
          <w:szCs w:val="28"/>
        </w:rPr>
        <w:t>.</w:t>
      </w:r>
    </w:p>
    <w:p w14:paraId="56638234" w14:textId="77777777" w:rsidR="00457771" w:rsidRPr="00457771" w:rsidRDefault="00457771" w:rsidP="00313B2E">
      <w:pPr>
        <w:tabs>
          <w:tab w:val="left" w:pos="1134"/>
        </w:tabs>
        <w:spacing w:after="0" w:line="240" w:lineRule="auto"/>
        <w:ind w:firstLine="709"/>
        <w:jc w:val="both"/>
        <w:rPr>
          <w:rFonts w:cs="Times New Roman"/>
          <w:szCs w:val="28"/>
        </w:rPr>
      </w:pPr>
      <w:r w:rsidRPr="00457771">
        <w:rPr>
          <w:rFonts w:cs="Times New Roman"/>
          <w:szCs w:val="28"/>
        </w:rPr>
        <w:t>Председателем и секретарем комиссии назначаются представители уполномоченного государственного органа по недропользованию.</w:t>
      </w:r>
    </w:p>
    <w:p w14:paraId="16051CFC" w14:textId="4BF8D3A6" w:rsidR="00457771" w:rsidRPr="00457771" w:rsidRDefault="00457771" w:rsidP="00313B2E">
      <w:pPr>
        <w:tabs>
          <w:tab w:val="left" w:pos="1134"/>
        </w:tabs>
        <w:spacing w:after="0" w:line="240" w:lineRule="auto"/>
        <w:ind w:firstLine="709"/>
        <w:jc w:val="both"/>
        <w:rPr>
          <w:rFonts w:cs="Times New Roman"/>
          <w:szCs w:val="28"/>
        </w:rPr>
      </w:pPr>
      <w:r w:rsidRPr="00457771">
        <w:rPr>
          <w:rFonts w:cs="Times New Roman"/>
          <w:szCs w:val="28"/>
        </w:rPr>
        <w:t>Секретарь комиссии не имеет права голоса при принятии решений комиссией, осуществляет работу по подготовке и проведению заседаний комиссии, ведет протокол заседаний комиссии и подсчет голосов членов комиссии при голосовании.</w:t>
      </w:r>
    </w:p>
    <w:p w14:paraId="0B7081AA" w14:textId="15F01FD5" w:rsidR="00F5684F" w:rsidRPr="00F93740" w:rsidRDefault="00E8621D" w:rsidP="00313B2E">
      <w:pPr>
        <w:tabs>
          <w:tab w:val="left" w:pos="1134"/>
        </w:tabs>
        <w:spacing w:after="0" w:line="240" w:lineRule="auto"/>
        <w:ind w:firstLine="709"/>
        <w:jc w:val="both"/>
        <w:rPr>
          <w:rFonts w:cs="Times New Roman"/>
          <w:szCs w:val="28"/>
        </w:rPr>
      </w:pPr>
      <w:r>
        <w:rPr>
          <w:rFonts w:cs="Times New Roman"/>
          <w:szCs w:val="28"/>
        </w:rPr>
        <w:t>7</w:t>
      </w:r>
      <w:r w:rsidR="00F93740">
        <w:rPr>
          <w:rFonts w:cs="Times New Roman"/>
          <w:szCs w:val="28"/>
        </w:rPr>
        <w:t>.</w:t>
      </w:r>
      <w:r w:rsidR="00F93740">
        <w:rPr>
          <w:rFonts w:cs="Times New Roman"/>
          <w:szCs w:val="28"/>
        </w:rPr>
        <w:tab/>
        <w:t xml:space="preserve">Предоставление лицензии на право пользования участками недр местного значения может осуществляться путем проведения электронных аукционов без соблюдения условий, предусмотренных частью </w:t>
      </w:r>
      <w:r w:rsidR="00210D31">
        <w:rPr>
          <w:rFonts w:cs="Times New Roman"/>
          <w:szCs w:val="28"/>
        </w:rPr>
        <w:t>6</w:t>
      </w:r>
      <w:r w:rsidR="00F93740">
        <w:rPr>
          <w:rFonts w:cs="Times New Roman"/>
          <w:szCs w:val="28"/>
        </w:rPr>
        <w:t xml:space="preserve"> настоящей статьи.</w:t>
      </w:r>
    </w:p>
    <w:p w14:paraId="1996F040" w14:textId="3B0FB2F4" w:rsidR="00F93740" w:rsidRPr="004B1F3B" w:rsidRDefault="00E8621D" w:rsidP="00313B2E">
      <w:pPr>
        <w:tabs>
          <w:tab w:val="left" w:pos="1134"/>
        </w:tabs>
        <w:spacing w:after="0" w:line="240" w:lineRule="auto"/>
        <w:ind w:firstLine="709"/>
        <w:jc w:val="both"/>
        <w:rPr>
          <w:rFonts w:cs="Times New Roman"/>
          <w:szCs w:val="28"/>
        </w:rPr>
      </w:pPr>
      <w:r>
        <w:rPr>
          <w:rFonts w:cs="Times New Roman"/>
          <w:szCs w:val="28"/>
        </w:rPr>
        <w:t>8</w:t>
      </w:r>
      <w:r w:rsidR="00F93740" w:rsidRPr="004B1F3B">
        <w:rPr>
          <w:rFonts w:cs="Times New Roman"/>
          <w:szCs w:val="28"/>
        </w:rPr>
        <w:t>.</w:t>
      </w:r>
      <w:r w:rsidR="00F93740" w:rsidRPr="004B1F3B">
        <w:rPr>
          <w:rFonts w:cs="Times New Roman"/>
          <w:szCs w:val="28"/>
        </w:rPr>
        <w:tab/>
        <w:t xml:space="preserve">Стартовая цена участка недр, выставляемого на аукцион, </w:t>
      </w:r>
      <w:r w:rsidR="002E09C7">
        <w:rPr>
          <w:rFonts w:cs="Times New Roman"/>
          <w:szCs w:val="28"/>
        </w:rPr>
        <w:t xml:space="preserve">равна сумме </w:t>
      </w:r>
      <w:r w:rsidR="00F93740" w:rsidRPr="004B1F3B">
        <w:rPr>
          <w:rFonts w:cs="Times New Roman"/>
          <w:szCs w:val="28"/>
        </w:rPr>
        <w:t>бонуса и стоимости геологической информации о недрах.</w:t>
      </w:r>
    </w:p>
    <w:p w14:paraId="4E8B946D" w14:textId="532B71F2" w:rsidR="00F93740" w:rsidRPr="004B1F3B" w:rsidRDefault="00F93740" w:rsidP="00313B2E">
      <w:pPr>
        <w:tabs>
          <w:tab w:val="left" w:pos="1134"/>
        </w:tabs>
        <w:spacing w:after="0" w:line="240" w:lineRule="auto"/>
        <w:ind w:firstLine="709"/>
        <w:jc w:val="both"/>
        <w:rPr>
          <w:rFonts w:cs="Times New Roman"/>
          <w:szCs w:val="28"/>
        </w:rPr>
      </w:pPr>
      <w:r w:rsidRPr="004B1F3B">
        <w:rPr>
          <w:rFonts w:cs="Times New Roman"/>
          <w:szCs w:val="28"/>
        </w:rPr>
        <w:t>Объем необходимой геологической информации о недрах по каждому участку недр, выставляемому на аукцион, определяется уполномоченным государственным органом по реализации государственной политики в области недропользования.</w:t>
      </w:r>
    </w:p>
    <w:p w14:paraId="21BA9921" w14:textId="69615CCF" w:rsidR="004823CC" w:rsidRPr="004B1F3B" w:rsidRDefault="00E8621D" w:rsidP="00313B2E">
      <w:pPr>
        <w:tabs>
          <w:tab w:val="left" w:pos="1134"/>
        </w:tabs>
        <w:spacing w:after="0" w:line="240" w:lineRule="auto"/>
        <w:ind w:firstLine="709"/>
        <w:jc w:val="both"/>
        <w:rPr>
          <w:rFonts w:cs="Times New Roman"/>
          <w:szCs w:val="28"/>
        </w:rPr>
      </w:pPr>
      <w:r>
        <w:rPr>
          <w:rFonts w:cs="Times New Roman"/>
          <w:szCs w:val="28"/>
        </w:rPr>
        <w:t>9</w:t>
      </w:r>
      <w:r w:rsidR="004823CC" w:rsidRPr="004B1F3B">
        <w:rPr>
          <w:rFonts w:cs="Times New Roman"/>
          <w:szCs w:val="28"/>
        </w:rPr>
        <w:t>.</w:t>
      </w:r>
      <w:r w:rsidR="004823CC" w:rsidRPr="004B1F3B">
        <w:rPr>
          <w:rFonts w:cs="Times New Roman"/>
          <w:szCs w:val="28"/>
        </w:rPr>
        <w:tab/>
        <w:t>Победителем аукциона считается претендент, предложивший наибольшую денежную сумму за получение права пользования недрами.</w:t>
      </w:r>
    </w:p>
    <w:p w14:paraId="7A8769AA" w14:textId="412A92B0" w:rsidR="00E8621D" w:rsidRPr="004B1F3B" w:rsidRDefault="00E8621D" w:rsidP="00313B2E">
      <w:pPr>
        <w:tabs>
          <w:tab w:val="left" w:pos="1134"/>
        </w:tabs>
        <w:spacing w:after="0" w:line="240" w:lineRule="auto"/>
        <w:ind w:firstLine="709"/>
        <w:jc w:val="both"/>
        <w:rPr>
          <w:rFonts w:cs="Times New Roman"/>
          <w:szCs w:val="28"/>
        </w:rPr>
      </w:pPr>
      <w:r>
        <w:rPr>
          <w:rFonts w:cs="Times New Roman"/>
          <w:szCs w:val="28"/>
        </w:rPr>
        <w:t>10</w:t>
      </w:r>
      <w:r w:rsidRPr="004B1F3B">
        <w:rPr>
          <w:rFonts w:cs="Times New Roman"/>
          <w:szCs w:val="28"/>
        </w:rPr>
        <w:t>.</w:t>
      </w:r>
      <w:r w:rsidRPr="004B1F3B">
        <w:rPr>
          <w:rFonts w:cs="Times New Roman"/>
          <w:szCs w:val="28"/>
        </w:rPr>
        <w:tab/>
        <w:t>Результаты проведенного аукциона публикуются на веб-сайте уполномоченного государственного органа по реализации государственной политики в области недропользования в течение 30 календарных дней с момента подписания протокола. В протоколе указывается следующая минимальная информация: список участников аукциона, победитель аукциона с обоснованием выбора победителя.</w:t>
      </w:r>
    </w:p>
    <w:p w14:paraId="0E913898" w14:textId="544C9ED6" w:rsidR="004823CC" w:rsidRPr="004B1F3B" w:rsidRDefault="00E8621D" w:rsidP="00313B2E">
      <w:pPr>
        <w:tabs>
          <w:tab w:val="left" w:pos="1134"/>
        </w:tabs>
        <w:spacing w:after="0" w:line="240" w:lineRule="auto"/>
        <w:ind w:firstLine="709"/>
        <w:jc w:val="both"/>
        <w:rPr>
          <w:rFonts w:cs="Times New Roman"/>
          <w:szCs w:val="28"/>
        </w:rPr>
      </w:pPr>
      <w:r>
        <w:rPr>
          <w:rFonts w:cs="Times New Roman"/>
          <w:szCs w:val="28"/>
        </w:rPr>
        <w:t>11</w:t>
      </w:r>
      <w:r w:rsidR="004823CC" w:rsidRPr="004B1F3B">
        <w:rPr>
          <w:rFonts w:cs="Times New Roman"/>
          <w:szCs w:val="28"/>
        </w:rPr>
        <w:t>.</w:t>
      </w:r>
      <w:r w:rsidR="004823CC" w:rsidRPr="004B1F3B">
        <w:rPr>
          <w:rFonts w:cs="Times New Roman"/>
          <w:szCs w:val="28"/>
        </w:rPr>
        <w:tab/>
      </w:r>
      <w:r w:rsidR="008D5F11">
        <w:rPr>
          <w:rFonts w:cs="Times New Roman"/>
          <w:szCs w:val="28"/>
        </w:rPr>
        <w:t>Лицензия на прав</w:t>
      </w:r>
      <w:r w:rsidR="004823CC" w:rsidRPr="004B1F3B">
        <w:rPr>
          <w:rFonts w:cs="Times New Roman"/>
          <w:szCs w:val="28"/>
        </w:rPr>
        <w:t>о пользовани</w:t>
      </w:r>
      <w:r w:rsidR="008D5F11">
        <w:rPr>
          <w:rFonts w:cs="Times New Roman"/>
          <w:szCs w:val="28"/>
        </w:rPr>
        <w:t>е</w:t>
      </w:r>
      <w:r w:rsidR="004823CC" w:rsidRPr="004B1F3B">
        <w:rPr>
          <w:rFonts w:cs="Times New Roman"/>
          <w:szCs w:val="28"/>
        </w:rPr>
        <w:t xml:space="preserve"> </w:t>
      </w:r>
      <w:r w:rsidR="008D5F11">
        <w:rPr>
          <w:rFonts w:cs="Times New Roman"/>
          <w:szCs w:val="28"/>
        </w:rPr>
        <w:t xml:space="preserve">участком </w:t>
      </w:r>
      <w:r w:rsidR="004823CC" w:rsidRPr="004B1F3B">
        <w:rPr>
          <w:rFonts w:cs="Times New Roman"/>
          <w:szCs w:val="28"/>
        </w:rPr>
        <w:t>недр</w:t>
      </w:r>
      <w:r w:rsidR="008D5F11">
        <w:rPr>
          <w:rFonts w:cs="Times New Roman"/>
          <w:szCs w:val="28"/>
        </w:rPr>
        <w:t xml:space="preserve"> местного значения</w:t>
      </w:r>
      <w:r w:rsidR="004823CC" w:rsidRPr="004B1F3B">
        <w:rPr>
          <w:rFonts w:cs="Times New Roman"/>
          <w:szCs w:val="28"/>
        </w:rPr>
        <w:t xml:space="preserve"> предоставляется победителю аукциона на основе протокола аукционной комиссии.</w:t>
      </w:r>
    </w:p>
    <w:p w14:paraId="7434DC22" w14:textId="4A3E1A9E" w:rsidR="004823CC" w:rsidRPr="004B1F3B" w:rsidRDefault="00DA271F" w:rsidP="00313B2E">
      <w:pPr>
        <w:tabs>
          <w:tab w:val="left" w:pos="1134"/>
        </w:tabs>
        <w:spacing w:after="0" w:line="240" w:lineRule="auto"/>
        <w:ind w:firstLine="709"/>
        <w:jc w:val="both"/>
        <w:rPr>
          <w:rFonts w:cs="Times New Roman"/>
          <w:szCs w:val="28"/>
        </w:rPr>
      </w:pPr>
      <w:r>
        <w:rPr>
          <w:rFonts w:cs="Times New Roman"/>
          <w:szCs w:val="28"/>
        </w:rPr>
        <w:t>1</w:t>
      </w:r>
      <w:r w:rsidR="00E8621D">
        <w:rPr>
          <w:rFonts w:cs="Times New Roman"/>
          <w:szCs w:val="28"/>
        </w:rPr>
        <w:t>2</w:t>
      </w:r>
      <w:r w:rsidR="004823CC" w:rsidRPr="004B1F3B">
        <w:rPr>
          <w:rFonts w:cs="Times New Roman"/>
          <w:szCs w:val="28"/>
        </w:rPr>
        <w:t>.</w:t>
      </w:r>
      <w:r w:rsidR="004823CC" w:rsidRPr="004B1F3B">
        <w:rPr>
          <w:rFonts w:cs="Times New Roman"/>
          <w:szCs w:val="28"/>
        </w:rPr>
        <w:tab/>
        <w:t>Расходы участников аукциона возмещению не подлежат.</w:t>
      </w:r>
    </w:p>
    <w:p w14:paraId="2AEDF80B" w14:textId="6441183B" w:rsidR="004823CC" w:rsidRPr="004B1F3B" w:rsidRDefault="00DA271F" w:rsidP="00313B2E">
      <w:pPr>
        <w:tabs>
          <w:tab w:val="left" w:pos="1134"/>
        </w:tabs>
        <w:spacing w:after="0" w:line="240" w:lineRule="auto"/>
        <w:ind w:firstLine="709"/>
        <w:jc w:val="both"/>
        <w:rPr>
          <w:rFonts w:cs="Times New Roman"/>
          <w:szCs w:val="28"/>
        </w:rPr>
      </w:pPr>
      <w:r>
        <w:rPr>
          <w:rFonts w:cs="Times New Roman"/>
          <w:szCs w:val="28"/>
        </w:rPr>
        <w:t>1</w:t>
      </w:r>
      <w:r w:rsidR="00E8621D">
        <w:rPr>
          <w:rFonts w:cs="Times New Roman"/>
          <w:szCs w:val="28"/>
        </w:rPr>
        <w:t>3</w:t>
      </w:r>
      <w:r w:rsidR="004823CC" w:rsidRPr="004B1F3B">
        <w:rPr>
          <w:rFonts w:cs="Times New Roman"/>
          <w:szCs w:val="28"/>
        </w:rPr>
        <w:t>.</w:t>
      </w:r>
      <w:r w:rsidR="004823CC" w:rsidRPr="004B1F3B">
        <w:rPr>
          <w:rFonts w:cs="Times New Roman"/>
          <w:szCs w:val="28"/>
        </w:rPr>
        <w:tab/>
        <w:t>Порядок проведения аукциона</w:t>
      </w:r>
      <w:r>
        <w:rPr>
          <w:rFonts w:cs="Times New Roman"/>
          <w:szCs w:val="28"/>
        </w:rPr>
        <w:t xml:space="preserve"> на право пользование недрами устанавливается </w:t>
      </w:r>
      <w:r w:rsidR="004823CC" w:rsidRPr="004B1F3B">
        <w:rPr>
          <w:rFonts w:cs="Times New Roman"/>
          <w:szCs w:val="28"/>
        </w:rPr>
        <w:t>Кабинетом министров Кыргызской Республики.</w:t>
      </w:r>
    </w:p>
    <w:p w14:paraId="065182DC" w14:textId="77777777" w:rsidR="004823CC" w:rsidRPr="004B1F3B" w:rsidRDefault="004823CC" w:rsidP="00313B2E">
      <w:pPr>
        <w:tabs>
          <w:tab w:val="left" w:pos="1134"/>
        </w:tabs>
        <w:spacing w:after="0" w:line="240" w:lineRule="auto"/>
        <w:ind w:firstLine="709"/>
        <w:jc w:val="both"/>
        <w:rPr>
          <w:rFonts w:cs="Times New Roman"/>
          <w:szCs w:val="28"/>
        </w:rPr>
      </w:pPr>
    </w:p>
    <w:p w14:paraId="0015E2A1" w14:textId="3BC883A7" w:rsidR="004823CC" w:rsidRPr="004B1F3B" w:rsidRDefault="00DA271F" w:rsidP="00313B2E">
      <w:pPr>
        <w:pStyle w:val="5"/>
        <w:numPr>
          <w:ilvl w:val="0"/>
          <w:numId w:val="3"/>
        </w:numPr>
        <w:tabs>
          <w:tab w:val="left" w:pos="1134"/>
        </w:tabs>
        <w:ind w:left="0" w:firstLine="709"/>
        <w:rPr>
          <w:rFonts w:cs="Times New Roman"/>
          <w:szCs w:val="28"/>
        </w:rPr>
      </w:pPr>
      <w:bookmarkStart w:id="139" w:name="_Toc77462743"/>
      <w:bookmarkStart w:id="140" w:name="_Toc80631501"/>
      <w:r>
        <w:rPr>
          <w:rFonts w:cs="Times New Roman"/>
          <w:szCs w:val="28"/>
        </w:rPr>
        <w:t>М</w:t>
      </w:r>
      <w:r w:rsidR="004823CC" w:rsidRPr="004B1F3B">
        <w:rPr>
          <w:rFonts w:cs="Times New Roman"/>
          <w:szCs w:val="28"/>
        </w:rPr>
        <w:t>етод «первой поданной заявки»</w:t>
      </w:r>
      <w:bookmarkEnd w:id="139"/>
      <w:bookmarkEnd w:id="140"/>
    </w:p>
    <w:p w14:paraId="62A3F083" w14:textId="77777777" w:rsidR="004823CC" w:rsidRPr="004B1F3B" w:rsidRDefault="004823CC" w:rsidP="00313B2E">
      <w:pPr>
        <w:tabs>
          <w:tab w:val="left" w:pos="1134"/>
        </w:tabs>
        <w:spacing w:after="0" w:line="240" w:lineRule="auto"/>
        <w:ind w:firstLine="709"/>
        <w:jc w:val="both"/>
        <w:rPr>
          <w:rFonts w:cs="Times New Roman"/>
          <w:szCs w:val="28"/>
        </w:rPr>
      </w:pPr>
    </w:p>
    <w:p w14:paraId="464EAA02" w14:textId="740CF1F1" w:rsidR="004823CC" w:rsidRPr="004B1F3B" w:rsidRDefault="004823CC"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 xml:space="preserve">Предоставление </w:t>
      </w:r>
      <w:r w:rsidR="00526AD6">
        <w:rPr>
          <w:rFonts w:cs="Times New Roman"/>
          <w:szCs w:val="28"/>
        </w:rPr>
        <w:t xml:space="preserve">лицензии на </w:t>
      </w:r>
      <w:r w:rsidRPr="004B1F3B">
        <w:rPr>
          <w:rFonts w:cs="Times New Roman"/>
          <w:szCs w:val="28"/>
        </w:rPr>
        <w:t>прав</w:t>
      </w:r>
      <w:r w:rsidR="00526AD6">
        <w:rPr>
          <w:rFonts w:cs="Times New Roman"/>
          <w:szCs w:val="28"/>
        </w:rPr>
        <w:t>о</w:t>
      </w:r>
      <w:r w:rsidRPr="004B1F3B">
        <w:rPr>
          <w:rFonts w:cs="Times New Roman"/>
          <w:szCs w:val="28"/>
        </w:rPr>
        <w:t xml:space="preserve"> пользовани</w:t>
      </w:r>
      <w:r w:rsidR="00526AD6">
        <w:rPr>
          <w:rFonts w:cs="Times New Roman"/>
          <w:szCs w:val="28"/>
        </w:rPr>
        <w:t>е</w:t>
      </w:r>
      <w:r w:rsidRPr="004B1F3B">
        <w:rPr>
          <w:rFonts w:cs="Times New Roman"/>
          <w:szCs w:val="28"/>
        </w:rPr>
        <w:t xml:space="preserve"> недрами методом «первой поданной заявки» осуществляется уполномоченным </w:t>
      </w:r>
      <w:r w:rsidRPr="004B1F3B">
        <w:rPr>
          <w:rFonts w:cs="Times New Roman"/>
          <w:szCs w:val="28"/>
        </w:rPr>
        <w:lastRenderedPageBreak/>
        <w:t>государственным органом по реализации государственной политики в области недропользования.</w:t>
      </w:r>
    </w:p>
    <w:p w14:paraId="7E0CA8C7" w14:textId="6B07DB00" w:rsidR="004823CC" w:rsidRPr="004B1F3B" w:rsidRDefault="004823CC"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 xml:space="preserve">Порядок предоставления </w:t>
      </w:r>
      <w:r w:rsidR="00526AD6">
        <w:rPr>
          <w:rFonts w:cs="Times New Roman"/>
          <w:szCs w:val="28"/>
        </w:rPr>
        <w:t xml:space="preserve">лицензии на право </w:t>
      </w:r>
      <w:r w:rsidRPr="004B1F3B">
        <w:rPr>
          <w:rFonts w:cs="Times New Roman"/>
          <w:szCs w:val="28"/>
        </w:rPr>
        <w:t>пользовани</w:t>
      </w:r>
      <w:r w:rsidR="00526AD6">
        <w:rPr>
          <w:rFonts w:cs="Times New Roman"/>
          <w:szCs w:val="28"/>
        </w:rPr>
        <w:t>е</w:t>
      </w:r>
      <w:r w:rsidRPr="004B1F3B">
        <w:rPr>
          <w:rFonts w:cs="Times New Roman"/>
          <w:szCs w:val="28"/>
        </w:rPr>
        <w:t xml:space="preserve"> недрами методом «первой поданной заявки» </w:t>
      </w:r>
      <w:r w:rsidR="00526AD6">
        <w:rPr>
          <w:rFonts w:cs="Times New Roman"/>
          <w:szCs w:val="28"/>
        </w:rPr>
        <w:t>устанавливается</w:t>
      </w:r>
      <w:r w:rsidRPr="004B1F3B">
        <w:rPr>
          <w:rFonts w:cs="Times New Roman"/>
          <w:szCs w:val="28"/>
        </w:rPr>
        <w:t xml:space="preserve"> Кабинетом министров Кыргызской Республики.</w:t>
      </w:r>
    </w:p>
    <w:p w14:paraId="46B3D8FF" w14:textId="77777777" w:rsidR="004823CC" w:rsidRDefault="004823CC" w:rsidP="00313B2E">
      <w:pPr>
        <w:tabs>
          <w:tab w:val="left" w:pos="1134"/>
        </w:tabs>
        <w:spacing w:after="0" w:line="240" w:lineRule="auto"/>
        <w:ind w:firstLine="709"/>
        <w:jc w:val="both"/>
        <w:rPr>
          <w:rFonts w:cs="Times New Roman"/>
          <w:szCs w:val="28"/>
        </w:rPr>
      </w:pPr>
    </w:p>
    <w:p w14:paraId="454F2554" w14:textId="69E0EE2B" w:rsidR="004823CC" w:rsidRPr="004B1F3B" w:rsidRDefault="00F032C3" w:rsidP="00616350">
      <w:pPr>
        <w:pStyle w:val="4"/>
        <w:numPr>
          <w:ilvl w:val="0"/>
          <w:numId w:val="6"/>
        </w:numPr>
        <w:ind w:left="0" w:firstLine="709"/>
      </w:pPr>
      <w:bookmarkStart w:id="141" w:name="_Toc80631502"/>
      <w:r>
        <w:t>Отдельные вопросы лицензирования недропользования</w:t>
      </w:r>
      <w:bookmarkEnd w:id="141"/>
    </w:p>
    <w:p w14:paraId="5DDEC3FE" w14:textId="77777777" w:rsidR="00355F65" w:rsidRDefault="00355F65" w:rsidP="00313B2E">
      <w:pPr>
        <w:tabs>
          <w:tab w:val="left" w:pos="1134"/>
        </w:tabs>
        <w:spacing w:after="0" w:line="240" w:lineRule="auto"/>
        <w:ind w:firstLine="709"/>
        <w:jc w:val="both"/>
        <w:rPr>
          <w:rFonts w:cs="Times New Roman"/>
          <w:szCs w:val="28"/>
        </w:rPr>
      </w:pPr>
    </w:p>
    <w:p w14:paraId="6A0EBF09" w14:textId="770A4AE0" w:rsidR="00355F65" w:rsidRPr="004B1F3B" w:rsidRDefault="00355F65" w:rsidP="00313B2E">
      <w:pPr>
        <w:pStyle w:val="5"/>
        <w:numPr>
          <w:ilvl w:val="0"/>
          <w:numId w:val="3"/>
        </w:numPr>
        <w:tabs>
          <w:tab w:val="left" w:pos="1134"/>
        </w:tabs>
        <w:ind w:left="0" w:firstLine="709"/>
        <w:rPr>
          <w:rFonts w:cs="Times New Roman"/>
          <w:szCs w:val="28"/>
        </w:rPr>
      </w:pPr>
      <w:bookmarkStart w:id="142" w:name="_Toc77462746"/>
      <w:bookmarkStart w:id="143" w:name="_Toc80631503"/>
      <w:r w:rsidRPr="004B1F3B">
        <w:rPr>
          <w:rFonts w:cs="Times New Roman"/>
          <w:szCs w:val="28"/>
        </w:rPr>
        <w:t>Залог и передача лицензи</w:t>
      </w:r>
      <w:r w:rsidR="00F032C3">
        <w:rPr>
          <w:rFonts w:cs="Times New Roman"/>
          <w:szCs w:val="28"/>
        </w:rPr>
        <w:t>и</w:t>
      </w:r>
      <w:r w:rsidRPr="004B1F3B">
        <w:rPr>
          <w:rFonts w:cs="Times New Roman"/>
          <w:szCs w:val="28"/>
        </w:rPr>
        <w:t xml:space="preserve"> на право пользования недрами</w:t>
      </w:r>
      <w:bookmarkEnd w:id="142"/>
      <w:bookmarkEnd w:id="143"/>
    </w:p>
    <w:p w14:paraId="52C3A5C5" w14:textId="77777777" w:rsidR="00355F65" w:rsidRPr="004B1F3B" w:rsidRDefault="00355F65" w:rsidP="00313B2E">
      <w:pPr>
        <w:tabs>
          <w:tab w:val="left" w:pos="1134"/>
        </w:tabs>
        <w:spacing w:after="0" w:line="240" w:lineRule="auto"/>
        <w:ind w:firstLine="709"/>
        <w:jc w:val="both"/>
        <w:rPr>
          <w:rFonts w:cs="Times New Roman"/>
          <w:szCs w:val="28"/>
        </w:rPr>
      </w:pPr>
    </w:p>
    <w:p w14:paraId="36BB46D1" w14:textId="292171A7" w:rsidR="00355F65" w:rsidRDefault="00355F65"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Лицензиат вправе заложить право пользования недрами третьему лицу на основании договора о залоге согласно требованиям Закона Кыргызской Республики «О залоге» с особенностями, установленными в настоящем Кодексе.</w:t>
      </w:r>
    </w:p>
    <w:p w14:paraId="49988802" w14:textId="0DEBE8F0"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Договор залога права пользования недрами подлежит государственной регистрации в уполномоченном государственном органе по реализации государственной политики в области недропользования.</w:t>
      </w:r>
    </w:p>
    <w:p w14:paraId="7BA68486"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Без регистрации договор залога права пользования недрами является ничтожным, а право по нему недействительным.</w:t>
      </w:r>
    </w:p>
    <w:p w14:paraId="3E36F3AD"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Передача прав пользования недрами в залог не препятствует приостановлению и прекращению прав пользования недрами в предусмотренных законом случаях.</w:t>
      </w:r>
    </w:p>
    <w:p w14:paraId="5D2F1C5F" w14:textId="5AEF731F"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Обращение взыскания на право пользования недрами по договору залога возможно не ранее 2 лет со дня его государственной регистрации.</w:t>
      </w:r>
    </w:p>
    <w:p w14:paraId="73605142"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4.</w:t>
      </w:r>
      <w:r w:rsidRPr="004B1F3B">
        <w:rPr>
          <w:rFonts w:cs="Times New Roman"/>
          <w:szCs w:val="28"/>
        </w:rPr>
        <w:tab/>
        <w:t>Переход лицензии к другому лицу в результате обращения взыскания на право пользования недрами является основанием для переоформления лицензии.</w:t>
      </w:r>
    </w:p>
    <w:p w14:paraId="511A4EA1" w14:textId="7B1E6B34"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5.</w:t>
      </w:r>
      <w:r w:rsidRPr="004B1F3B">
        <w:rPr>
          <w:rFonts w:cs="Times New Roman"/>
          <w:szCs w:val="28"/>
        </w:rPr>
        <w:tab/>
        <w:t xml:space="preserve">Лицензиат по истечении 2 лет с даты заключения лицензионного соглашения на проведение работ вправе передавать права по лицензии другим лицам с гарантией соблюдения ими условий действующего лицензионного соглашения. Передача лицензии возможна при отсутствии у </w:t>
      </w:r>
      <w:proofErr w:type="spellStart"/>
      <w:r w:rsidRPr="004B1F3B">
        <w:rPr>
          <w:rFonts w:cs="Times New Roman"/>
          <w:szCs w:val="28"/>
        </w:rPr>
        <w:t>недропользователя</w:t>
      </w:r>
      <w:proofErr w:type="spellEnd"/>
      <w:r w:rsidRPr="004B1F3B">
        <w:rPr>
          <w:rFonts w:cs="Times New Roman"/>
          <w:szCs w:val="28"/>
        </w:rPr>
        <w:t xml:space="preserve"> задолженностей по уплате сумм бонуса, роялти и сбора за пользование недрами.</w:t>
      </w:r>
      <w:r w:rsidR="004854C3">
        <w:rPr>
          <w:rFonts w:cs="Times New Roman"/>
          <w:szCs w:val="28"/>
        </w:rPr>
        <w:t xml:space="preserve"> </w:t>
      </w:r>
    </w:p>
    <w:p w14:paraId="43680F94"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Коммерческие банки, получившие права пользования недрами в результате обращения взыскания на залог, вправе передать права пользования недрами другим лицам без соблюдения срока, указанного в настоящей части.</w:t>
      </w:r>
    </w:p>
    <w:p w14:paraId="0A2A8480" w14:textId="65EC77F3" w:rsidR="00355F65" w:rsidRPr="004B1F3B" w:rsidRDefault="00355F65" w:rsidP="00313B2E">
      <w:pPr>
        <w:tabs>
          <w:tab w:val="left" w:pos="1134"/>
        </w:tabs>
        <w:spacing w:after="0" w:line="240" w:lineRule="auto"/>
        <w:ind w:firstLine="709"/>
        <w:jc w:val="both"/>
        <w:rPr>
          <w:rFonts w:cs="Times New Roman"/>
          <w:szCs w:val="28"/>
        </w:rPr>
      </w:pPr>
      <w:r w:rsidRPr="003373FB">
        <w:rPr>
          <w:rFonts w:cs="Times New Roman"/>
          <w:szCs w:val="28"/>
        </w:rPr>
        <w:t>Государственные компании, вправе передавать лицензию на право пользования недрами в создаваемое совместное предприятие без соблюдения срока, указанного в настоящей части.</w:t>
      </w:r>
    </w:p>
    <w:p w14:paraId="1C29CCE9"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6.</w:t>
      </w:r>
      <w:r w:rsidRPr="004B1F3B">
        <w:rPr>
          <w:rFonts w:cs="Times New Roman"/>
          <w:szCs w:val="28"/>
        </w:rPr>
        <w:tab/>
        <w:t xml:space="preserve">Переход лицензии к другому лицу в результате обращения взыскания на залог или передаче прав по лицензии приравнивается к получению лицензии и влечет уплату бонуса, предусмотренного налоговым законодательством Кыргызской Республики, за исключением случаев </w:t>
      </w:r>
      <w:r w:rsidRPr="004B1F3B">
        <w:rPr>
          <w:rFonts w:cs="Times New Roman"/>
          <w:szCs w:val="28"/>
        </w:rPr>
        <w:lastRenderedPageBreak/>
        <w:t>перехода прав по лицензии в результате универсального правопреемства, предусмотренного гражданским законодательством.</w:t>
      </w:r>
    </w:p>
    <w:p w14:paraId="0AA6D925"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7.</w:t>
      </w:r>
      <w:r w:rsidRPr="004B1F3B">
        <w:rPr>
          <w:rFonts w:cs="Times New Roman"/>
          <w:szCs w:val="28"/>
        </w:rPr>
        <w:tab/>
        <w:t>Порядок регистрации и переоформления прав пользования недрами регулируется Положением о порядке лицензирования недропользования, утверждаемым постановлением Кабинетом министров Кыргызской Республики.</w:t>
      </w:r>
    </w:p>
    <w:p w14:paraId="3DE51365" w14:textId="77777777" w:rsidR="00355F65" w:rsidRPr="004B1F3B" w:rsidRDefault="00355F65" w:rsidP="00313B2E">
      <w:pPr>
        <w:tabs>
          <w:tab w:val="left" w:pos="1134"/>
        </w:tabs>
        <w:spacing w:after="0" w:line="240" w:lineRule="auto"/>
        <w:ind w:firstLine="709"/>
        <w:jc w:val="both"/>
        <w:rPr>
          <w:rFonts w:cs="Times New Roman"/>
          <w:szCs w:val="28"/>
        </w:rPr>
      </w:pPr>
    </w:p>
    <w:p w14:paraId="1825D0F3" w14:textId="77777777" w:rsidR="00355F65" w:rsidRPr="004B1F3B" w:rsidRDefault="00355F65" w:rsidP="00313B2E">
      <w:pPr>
        <w:pStyle w:val="5"/>
        <w:numPr>
          <w:ilvl w:val="0"/>
          <w:numId w:val="3"/>
        </w:numPr>
        <w:tabs>
          <w:tab w:val="left" w:pos="1134"/>
        </w:tabs>
        <w:ind w:left="0" w:firstLine="709"/>
        <w:rPr>
          <w:rFonts w:cs="Times New Roman"/>
          <w:szCs w:val="28"/>
        </w:rPr>
      </w:pPr>
      <w:bookmarkStart w:id="144" w:name="_Toc77462747"/>
      <w:bookmarkStart w:id="145" w:name="_Toc80631504"/>
      <w:r w:rsidRPr="004B1F3B">
        <w:rPr>
          <w:rFonts w:cs="Times New Roman"/>
          <w:szCs w:val="28"/>
        </w:rPr>
        <w:t>Изменение, дополнение и трансформация лицензии на право пользования недрами</w:t>
      </w:r>
      <w:bookmarkEnd w:id="144"/>
      <w:bookmarkEnd w:id="145"/>
    </w:p>
    <w:p w14:paraId="7DCDCA26" w14:textId="77777777" w:rsidR="00355F65" w:rsidRPr="004B1F3B" w:rsidRDefault="00355F65" w:rsidP="00313B2E">
      <w:pPr>
        <w:tabs>
          <w:tab w:val="left" w:pos="1134"/>
        </w:tabs>
        <w:spacing w:after="0" w:line="240" w:lineRule="auto"/>
        <w:ind w:firstLine="709"/>
        <w:jc w:val="both"/>
        <w:rPr>
          <w:rFonts w:cs="Times New Roman"/>
          <w:szCs w:val="28"/>
        </w:rPr>
      </w:pPr>
    </w:p>
    <w:p w14:paraId="5AD105C5"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По инициативе лицензиата или лицензиара и с согласия друг друга в лицензию и лицензионное соглашение на право пользования недрами могут вноситься изменения и дополнения.</w:t>
      </w:r>
    </w:p>
    <w:p w14:paraId="1FD73B0C" w14:textId="44BF26EF"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Уполномоченный государственный орган по реализации государственной политики в области недропользования в течение 30 дней вносит изменения и дополнения в лицензию и в лицензионное соглашение на право пользования недрами.</w:t>
      </w:r>
    </w:p>
    <w:p w14:paraId="1F010517"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Трансформация лицензии на право пользования недрами с целью проведения геолого-поисковых работ в лицензию на право пользования недрами с целью проведения геологоразведочных работ производится в течении 30 календарных дней со дня поступления заявления о трансформации при условии:</w:t>
      </w:r>
    </w:p>
    <w:p w14:paraId="052D1302"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 поступления заявления о трансформации до истечения срока действия лицензии;</w:t>
      </w:r>
    </w:p>
    <w:p w14:paraId="2D3EEA6D" w14:textId="3D07C460"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 сдачи окончательного отчета по результатам геолого-поисковых работ.</w:t>
      </w:r>
    </w:p>
    <w:p w14:paraId="61B42200" w14:textId="6E056506"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 xml:space="preserve">Трансформация лицензии на право пользования недрами с целью проведения геологоразведочных работ в лицензию на право пользования недрами с целью разработки производится в течении </w:t>
      </w:r>
      <w:r w:rsidR="005E4893" w:rsidRPr="003373FB">
        <w:rPr>
          <w:rFonts w:cs="Times New Roman"/>
          <w:szCs w:val="28"/>
        </w:rPr>
        <w:t>45 календарных дней</w:t>
      </w:r>
      <w:r w:rsidRPr="004B1F3B">
        <w:rPr>
          <w:rFonts w:cs="Times New Roman"/>
          <w:szCs w:val="28"/>
        </w:rPr>
        <w:t xml:space="preserve"> со дня поступления заявления о трансформации до истечения срока действия лицензии на право пользования недрами с приложением подтверждения о постановке запасов на Государственный баланс запасов полезных ископаемых Кыргызской Республики.</w:t>
      </w:r>
    </w:p>
    <w:p w14:paraId="56894200" w14:textId="77777777" w:rsidR="00355F65" w:rsidRDefault="00355F65" w:rsidP="00313B2E">
      <w:pPr>
        <w:tabs>
          <w:tab w:val="left" w:pos="1134"/>
        </w:tabs>
        <w:spacing w:after="0" w:line="240" w:lineRule="auto"/>
        <w:ind w:firstLine="709"/>
        <w:jc w:val="both"/>
        <w:rPr>
          <w:rFonts w:cs="Times New Roman"/>
          <w:szCs w:val="28"/>
        </w:rPr>
      </w:pPr>
    </w:p>
    <w:p w14:paraId="6AB5D855" w14:textId="77777777" w:rsidR="00355F65" w:rsidRPr="004B1F3B" w:rsidRDefault="00355F65" w:rsidP="00313B2E">
      <w:pPr>
        <w:pStyle w:val="5"/>
        <w:numPr>
          <w:ilvl w:val="0"/>
          <w:numId w:val="3"/>
        </w:numPr>
        <w:tabs>
          <w:tab w:val="left" w:pos="1134"/>
        </w:tabs>
        <w:ind w:left="0" w:firstLine="709"/>
        <w:rPr>
          <w:rFonts w:cs="Times New Roman"/>
          <w:szCs w:val="28"/>
        </w:rPr>
      </w:pPr>
      <w:bookmarkStart w:id="146" w:name="_Toc77462748"/>
      <w:bookmarkStart w:id="147" w:name="_Toc80631505"/>
      <w:r w:rsidRPr="004B1F3B">
        <w:rPr>
          <w:rFonts w:cs="Times New Roman"/>
          <w:szCs w:val="28"/>
        </w:rPr>
        <w:t xml:space="preserve">Приостановление </w:t>
      </w:r>
      <w:r>
        <w:rPr>
          <w:rFonts w:cs="Times New Roman"/>
          <w:szCs w:val="28"/>
        </w:rPr>
        <w:t xml:space="preserve">действия лицензии на </w:t>
      </w:r>
      <w:r w:rsidRPr="004B1F3B">
        <w:rPr>
          <w:rFonts w:cs="Times New Roman"/>
          <w:szCs w:val="28"/>
        </w:rPr>
        <w:t>прав</w:t>
      </w:r>
      <w:r>
        <w:rPr>
          <w:rFonts w:cs="Times New Roman"/>
          <w:szCs w:val="28"/>
        </w:rPr>
        <w:t>о</w:t>
      </w:r>
      <w:r w:rsidRPr="004B1F3B">
        <w:rPr>
          <w:rFonts w:cs="Times New Roman"/>
          <w:szCs w:val="28"/>
        </w:rPr>
        <w:t xml:space="preserve"> пользования недрами</w:t>
      </w:r>
      <w:bookmarkEnd w:id="146"/>
      <w:bookmarkEnd w:id="147"/>
    </w:p>
    <w:p w14:paraId="5D392904" w14:textId="77777777" w:rsidR="00355F65" w:rsidRPr="004B1F3B" w:rsidRDefault="00355F65" w:rsidP="00313B2E">
      <w:pPr>
        <w:tabs>
          <w:tab w:val="left" w:pos="1134"/>
        </w:tabs>
        <w:spacing w:after="0" w:line="240" w:lineRule="auto"/>
        <w:ind w:firstLine="709"/>
        <w:jc w:val="both"/>
        <w:rPr>
          <w:rFonts w:cs="Times New Roman"/>
          <w:szCs w:val="28"/>
        </w:rPr>
      </w:pPr>
    </w:p>
    <w:p w14:paraId="74E76D1F"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r>
      <w:r>
        <w:rPr>
          <w:rFonts w:cs="Times New Roman"/>
          <w:szCs w:val="28"/>
        </w:rPr>
        <w:t>Действие лицензии на п</w:t>
      </w:r>
      <w:r w:rsidRPr="004B1F3B">
        <w:rPr>
          <w:rFonts w:cs="Times New Roman"/>
          <w:szCs w:val="28"/>
        </w:rPr>
        <w:t>раво пользования недрами может быть приостановлено уполномоченным государственным органом по реализации государственной политики в области недропользования на срок до 3 месяцев с указанием причин приостановления и с предписанием об устранении нарушений в случаях:</w:t>
      </w:r>
    </w:p>
    <w:p w14:paraId="6D5222F7" w14:textId="60018253" w:rsidR="00355F65" w:rsidRPr="004B1F3B" w:rsidRDefault="00355F65" w:rsidP="00313B2E">
      <w:pPr>
        <w:tabs>
          <w:tab w:val="left" w:pos="1134"/>
        </w:tabs>
        <w:spacing w:after="0" w:line="240" w:lineRule="auto"/>
        <w:ind w:firstLine="709"/>
        <w:jc w:val="both"/>
        <w:rPr>
          <w:rFonts w:cs="Times New Roman"/>
          <w:szCs w:val="28"/>
        </w:rPr>
      </w:pPr>
      <w:r w:rsidRPr="003373FB">
        <w:rPr>
          <w:rFonts w:cs="Times New Roman"/>
          <w:szCs w:val="28"/>
        </w:rPr>
        <w:t>1)</w:t>
      </w:r>
      <w:r w:rsidRPr="003373FB">
        <w:rPr>
          <w:rFonts w:cs="Times New Roman"/>
          <w:szCs w:val="28"/>
        </w:rPr>
        <w:tab/>
        <w:t xml:space="preserve">нарушения требований охраны недр, экологической и промышленной безопасности, установленных законодательством Кыргызской Республики, создающие непосредственную угрозу жизни или здоровью </w:t>
      </w:r>
      <w:r w:rsidRPr="003373FB">
        <w:rPr>
          <w:rFonts w:cs="Times New Roman"/>
          <w:szCs w:val="28"/>
        </w:rPr>
        <w:lastRenderedPageBreak/>
        <w:t>людей, работающих или проживающих в зоне влияния работ, связанных с пользованием недрами;</w:t>
      </w:r>
      <w:r w:rsidR="00765E49">
        <w:rPr>
          <w:rFonts w:cs="Times New Roman"/>
          <w:szCs w:val="28"/>
        </w:rPr>
        <w:t xml:space="preserve"> </w:t>
      </w:r>
    </w:p>
    <w:p w14:paraId="03143C5E"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непредставления годового отчета о выполнении геологических, горных работ и отчета о движении запасов полезных ископаемых в сроки, установленные законодательством Кыргызской Республики;</w:t>
      </w:r>
    </w:p>
    <w:p w14:paraId="3A5CA582"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представления отчетов о выполнении геологических, горных работ и отчетов о движении запасов полезных ископаемых, содержащих недостоверные сведения;</w:t>
      </w:r>
    </w:p>
    <w:p w14:paraId="0F465163"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4)</w:t>
      </w:r>
      <w:r w:rsidRPr="004B1F3B">
        <w:rPr>
          <w:rFonts w:cs="Times New Roman"/>
          <w:szCs w:val="28"/>
        </w:rPr>
        <w:tab/>
        <w:t>невыполнения требований по аккумулированию средств для рекультивации земельного участка;</w:t>
      </w:r>
    </w:p>
    <w:p w14:paraId="17ACEF53"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5)</w:t>
      </w:r>
      <w:r w:rsidRPr="004B1F3B">
        <w:rPr>
          <w:rFonts w:cs="Times New Roman"/>
          <w:szCs w:val="28"/>
        </w:rPr>
        <w:tab/>
        <w:t>нарушения сроков оплаты бонуса и/или сбора за удержание лицензии;</w:t>
      </w:r>
    </w:p>
    <w:p w14:paraId="60660B02"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6)</w:t>
      </w:r>
      <w:r w:rsidRPr="004B1F3B">
        <w:rPr>
          <w:rFonts w:cs="Times New Roman"/>
          <w:szCs w:val="28"/>
        </w:rPr>
        <w:tab/>
        <w:t>неуплата штрафных санкций, связанных с недропользованием;</w:t>
      </w:r>
    </w:p>
    <w:p w14:paraId="45C12CFC" w14:textId="2CBD875D"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7)</w:t>
      </w:r>
      <w:r w:rsidRPr="004B1F3B">
        <w:rPr>
          <w:rFonts w:cs="Times New Roman"/>
          <w:szCs w:val="28"/>
        </w:rPr>
        <w:tab/>
        <w:t>не уведомления уполномоченного государственного органа по реализации государственной политики в области недропользования в установленный срок о смене участников лицензиата - юридического лица, если такая смена влечет уплату бонуса в соответствии с налоговым законодательством Кыргызской Республики</w:t>
      </w:r>
      <w:r w:rsidR="003373FB">
        <w:rPr>
          <w:rFonts w:cs="Times New Roman"/>
          <w:szCs w:val="28"/>
        </w:rPr>
        <w:t>;</w:t>
      </w:r>
    </w:p>
    <w:p w14:paraId="32D58D6D" w14:textId="11D4EA40" w:rsidR="003373FB" w:rsidRDefault="003373FB" w:rsidP="00313B2E">
      <w:pPr>
        <w:tabs>
          <w:tab w:val="left" w:pos="1134"/>
        </w:tabs>
        <w:spacing w:after="0" w:line="240" w:lineRule="auto"/>
        <w:ind w:firstLine="709"/>
        <w:jc w:val="both"/>
        <w:rPr>
          <w:rFonts w:cs="Times New Roman"/>
          <w:szCs w:val="28"/>
        </w:rPr>
      </w:pPr>
      <w:r w:rsidRPr="003373FB">
        <w:rPr>
          <w:rFonts w:cs="Times New Roman"/>
          <w:szCs w:val="28"/>
        </w:rPr>
        <w:t>8)</w:t>
      </w:r>
      <w:r w:rsidRPr="003373FB">
        <w:rPr>
          <w:rFonts w:cs="Times New Roman"/>
          <w:szCs w:val="28"/>
        </w:rPr>
        <w:tab/>
      </w:r>
      <w:proofErr w:type="spellStart"/>
      <w:r w:rsidRPr="003373FB">
        <w:rPr>
          <w:rFonts w:cs="Times New Roman"/>
          <w:szCs w:val="28"/>
        </w:rPr>
        <w:t>непредоставление</w:t>
      </w:r>
      <w:proofErr w:type="spellEnd"/>
      <w:r w:rsidRPr="003373FB">
        <w:rPr>
          <w:rFonts w:cs="Times New Roman"/>
          <w:szCs w:val="28"/>
        </w:rPr>
        <w:t xml:space="preserve"> или выявление факта предоставления </w:t>
      </w:r>
      <w:proofErr w:type="spellStart"/>
      <w:r w:rsidRPr="003373FB">
        <w:rPr>
          <w:rFonts w:cs="Times New Roman"/>
          <w:szCs w:val="28"/>
        </w:rPr>
        <w:t>недропользователем</w:t>
      </w:r>
      <w:proofErr w:type="spellEnd"/>
      <w:r w:rsidRPr="003373FB">
        <w:rPr>
          <w:rFonts w:cs="Times New Roman"/>
          <w:szCs w:val="28"/>
        </w:rPr>
        <w:t xml:space="preserve"> недостоверных сведений о бенефициарах компании.</w:t>
      </w:r>
    </w:p>
    <w:p w14:paraId="1EE7908C" w14:textId="10088B52" w:rsidR="00355F65" w:rsidRPr="004B1F3B" w:rsidRDefault="00355F65" w:rsidP="00313B2E">
      <w:pPr>
        <w:tabs>
          <w:tab w:val="left" w:pos="1134"/>
        </w:tabs>
        <w:spacing w:after="0" w:line="240" w:lineRule="auto"/>
        <w:ind w:firstLine="709"/>
        <w:jc w:val="both"/>
        <w:rPr>
          <w:rFonts w:cs="Times New Roman"/>
          <w:szCs w:val="28"/>
        </w:rPr>
      </w:pPr>
      <w:r>
        <w:rPr>
          <w:rFonts w:cs="Times New Roman"/>
          <w:szCs w:val="28"/>
        </w:rPr>
        <w:t>Действие лицензии на п</w:t>
      </w:r>
      <w:r w:rsidRPr="004B1F3B">
        <w:rPr>
          <w:rFonts w:cs="Times New Roman"/>
          <w:szCs w:val="28"/>
        </w:rPr>
        <w:t>рав</w:t>
      </w:r>
      <w:r>
        <w:rPr>
          <w:rFonts w:cs="Times New Roman"/>
          <w:szCs w:val="28"/>
        </w:rPr>
        <w:t>о</w:t>
      </w:r>
      <w:r w:rsidRPr="004B1F3B">
        <w:rPr>
          <w:rFonts w:cs="Times New Roman"/>
          <w:szCs w:val="28"/>
        </w:rPr>
        <w:t xml:space="preserve"> пользования недрами по участкам недр общегосударственного значения приостанавливается уполномоченным государственным органом по реализации государственной политики в области недропользования на 3 месяца в случаях невыполнения или ненадлежащего выполнения лицензиатом обязательств, предусмотренных условиями социального пакета.</w:t>
      </w:r>
    </w:p>
    <w:p w14:paraId="34A10BE6" w14:textId="77777777" w:rsidR="00355F65" w:rsidRDefault="00355F65"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 xml:space="preserve">Если устранение причин, повлекших приостановление </w:t>
      </w:r>
      <w:r>
        <w:rPr>
          <w:rFonts w:cs="Times New Roman"/>
          <w:szCs w:val="28"/>
        </w:rPr>
        <w:t xml:space="preserve">действия лицензии на </w:t>
      </w:r>
      <w:r w:rsidRPr="004B1F3B">
        <w:rPr>
          <w:rFonts w:cs="Times New Roman"/>
          <w:szCs w:val="28"/>
        </w:rPr>
        <w:t>прав</w:t>
      </w:r>
      <w:r>
        <w:rPr>
          <w:rFonts w:cs="Times New Roman"/>
          <w:szCs w:val="28"/>
        </w:rPr>
        <w:t>о</w:t>
      </w:r>
      <w:r w:rsidRPr="004B1F3B">
        <w:rPr>
          <w:rFonts w:cs="Times New Roman"/>
          <w:szCs w:val="28"/>
        </w:rPr>
        <w:t xml:space="preserve"> пользования недрами в соответствии с пунктом 1 части 1 настоящей статьи, в целях поддержания горного имущества в сохранном, безаварийном и безопасном для людей и окружающей среды состоянии невозможно в течение срока приостановления</w:t>
      </w:r>
      <w:r>
        <w:rPr>
          <w:rFonts w:cs="Times New Roman"/>
          <w:szCs w:val="28"/>
        </w:rPr>
        <w:t xml:space="preserve"> действия</w:t>
      </w:r>
      <w:r w:rsidRPr="004B1F3B">
        <w:rPr>
          <w:rFonts w:cs="Times New Roman"/>
          <w:szCs w:val="28"/>
        </w:rPr>
        <w:t xml:space="preserve">, то уполномоченный государственный орган по реализации государственной политики в области недропользования по мотивированному заявлению </w:t>
      </w:r>
      <w:proofErr w:type="spellStart"/>
      <w:r w:rsidRPr="004B1F3B">
        <w:rPr>
          <w:rFonts w:cs="Times New Roman"/>
          <w:szCs w:val="28"/>
        </w:rPr>
        <w:t>недропользователя</w:t>
      </w:r>
      <w:proofErr w:type="spellEnd"/>
      <w:r w:rsidRPr="004B1F3B">
        <w:rPr>
          <w:rFonts w:cs="Times New Roman"/>
          <w:szCs w:val="28"/>
        </w:rPr>
        <w:t xml:space="preserve"> вправе продлить срок </w:t>
      </w:r>
      <w:r>
        <w:rPr>
          <w:rFonts w:cs="Times New Roman"/>
          <w:szCs w:val="28"/>
        </w:rPr>
        <w:t xml:space="preserve">приостановления действия </w:t>
      </w:r>
      <w:r w:rsidRPr="004B1F3B">
        <w:rPr>
          <w:rFonts w:cs="Times New Roman"/>
          <w:szCs w:val="28"/>
        </w:rPr>
        <w:t xml:space="preserve">для устранения нарушений. Заявление о продлении подается не позднее 5 дней до истечения срока приостановления </w:t>
      </w:r>
      <w:r>
        <w:rPr>
          <w:rFonts w:cs="Times New Roman"/>
          <w:szCs w:val="28"/>
        </w:rPr>
        <w:t xml:space="preserve">действия </w:t>
      </w:r>
      <w:r w:rsidRPr="004B1F3B">
        <w:rPr>
          <w:rFonts w:cs="Times New Roman"/>
          <w:szCs w:val="28"/>
        </w:rPr>
        <w:t>лицензии</w:t>
      </w:r>
      <w:r>
        <w:rPr>
          <w:rFonts w:cs="Times New Roman"/>
          <w:szCs w:val="28"/>
        </w:rPr>
        <w:t xml:space="preserve"> на право пользования недрами</w:t>
      </w:r>
      <w:r w:rsidRPr="004B1F3B">
        <w:rPr>
          <w:rFonts w:cs="Times New Roman"/>
          <w:szCs w:val="28"/>
        </w:rPr>
        <w:t>.</w:t>
      </w:r>
    </w:p>
    <w:p w14:paraId="21524382" w14:textId="77777777" w:rsidR="00355F65" w:rsidRDefault="00355F65" w:rsidP="00313B2E">
      <w:pPr>
        <w:tabs>
          <w:tab w:val="left" w:pos="1134"/>
        </w:tabs>
        <w:spacing w:after="0" w:line="240" w:lineRule="auto"/>
        <w:ind w:firstLine="709"/>
        <w:jc w:val="both"/>
        <w:rPr>
          <w:rFonts w:cs="Times New Roman"/>
          <w:szCs w:val="28"/>
        </w:rPr>
      </w:pPr>
      <w:r>
        <w:rPr>
          <w:rFonts w:cs="Times New Roman"/>
          <w:szCs w:val="28"/>
        </w:rPr>
        <w:t>8.</w:t>
      </w:r>
      <w:r>
        <w:rPr>
          <w:rFonts w:cs="Times New Roman"/>
          <w:szCs w:val="28"/>
        </w:rPr>
        <w:tab/>
      </w:r>
      <w:proofErr w:type="gramStart"/>
      <w:r w:rsidRPr="004B1F3B">
        <w:rPr>
          <w:rFonts w:cs="Times New Roman"/>
          <w:szCs w:val="28"/>
        </w:rPr>
        <w:t>В</w:t>
      </w:r>
      <w:proofErr w:type="gramEnd"/>
      <w:r w:rsidRPr="004B1F3B">
        <w:rPr>
          <w:rFonts w:cs="Times New Roman"/>
          <w:szCs w:val="28"/>
        </w:rPr>
        <w:t xml:space="preserve"> случае возникновения форс-мажорных обстоятельств </w:t>
      </w:r>
      <w:r>
        <w:rPr>
          <w:rFonts w:cs="Times New Roman"/>
          <w:szCs w:val="28"/>
        </w:rPr>
        <w:t xml:space="preserve">действие лицензии на </w:t>
      </w:r>
      <w:r w:rsidRPr="004B1F3B">
        <w:rPr>
          <w:rFonts w:cs="Times New Roman"/>
          <w:szCs w:val="28"/>
        </w:rPr>
        <w:t>прав</w:t>
      </w:r>
      <w:r>
        <w:rPr>
          <w:rFonts w:cs="Times New Roman"/>
          <w:szCs w:val="28"/>
        </w:rPr>
        <w:t>о</w:t>
      </w:r>
      <w:r w:rsidRPr="004B1F3B">
        <w:rPr>
          <w:rFonts w:cs="Times New Roman"/>
          <w:szCs w:val="28"/>
        </w:rPr>
        <w:t xml:space="preserve"> пользовани</w:t>
      </w:r>
      <w:r>
        <w:rPr>
          <w:rFonts w:cs="Times New Roman"/>
          <w:szCs w:val="28"/>
        </w:rPr>
        <w:t>е</w:t>
      </w:r>
      <w:r w:rsidRPr="004B1F3B">
        <w:rPr>
          <w:rFonts w:cs="Times New Roman"/>
          <w:szCs w:val="28"/>
        </w:rPr>
        <w:t xml:space="preserve"> недрами приостанавливается по заявлению </w:t>
      </w:r>
      <w:proofErr w:type="spellStart"/>
      <w:r w:rsidRPr="004B1F3B">
        <w:rPr>
          <w:rFonts w:cs="Times New Roman"/>
          <w:szCs w:val="28"/>
        </w:rPr>
        <w:t>недропользователя</w:t>
      </w:r>
      <w:proofErr w:type="spellEnd"/>
      <w:r w:rsidRPr="004B1F3B">
        <w:rPr>
          <w:rFonts w:cs="Times New Roman"/>
          <w:szCs w:val="28"/>
        </w:rPr>
        <w:t xml:space="preserve"> на срок их действия.</w:t>
      </w:r>
    </w:p>
    <w:p w14:paraId="6BF49A9B" w14:textId="77777777" w:rsidR="00355F65" w:rsidRDefault="00355F65" w:rsidP="00313B2E">
      <w:pPr>
        <w:tabs>
          <w:tab w:val="left" w:pos="1134"/>
        </w:tabs>
        <w:spacing w:after="0" w:line="240" w:lineRule="auto"/>
        <w:ind w:firstLine="709"/>
        <w:jc w:val="both"/>
        <w:rPr>
          <w:rFonts w:cs="Times New Roman"/>
          <w:szCs w:val="28"/>
        </w:rPr>
      </w:pPr>
      <w:r w:rsidRPr="004B1F3B">
        <w:rPr>
          <w:rFonts w:cs="Times New Roman"/>
          <w:szCs w:val="28"/>
        </w:rPr>
        <w:t xml:space="preserve">В течение 14 рабочих дней со дня подачи такого заявления уполномоченный государственный орган по реализации государственной политики в области недропользования вправе отказать в приостановлении </w:t>
      </w:r>
      <w:r>
        <w:rPr>
          <w:rFonts w:cs="Times New Roman"/>
          <w:szCs w:val="28"/>
        </w:rPr>
        <w:t xml:space="preserve">действия лицензии на </w:t>
      </w:r>
      <w:r w:rsidRPr="004B1F3B">
        <w:rPr>
          <w:rFonts w:cs="Times New Roman"/>
          <w:szCs w:val="28"/>
        </w:rPr>
        <w:t>прав</w:t>
      </w:r>
      <w:r>
        <w:rPr>
          <w:rFonts w:cs="Times New Roman"/>
          <w:szCs w:val="28"/>
        </w:rPr>
        <w:t>о</w:t>
      </w:r>
      <w:r w:rsidRPr="004B1F3B">
        <w:rPr>
          <w:rFonts w:cs="Times New Roman"/>
          <w:szCs w:val="28"/>
        </w:rPr>
        <w:t xml:space="preserve"> пользования недрами с указанием мотивов отказа.</w:t>
      </w:r>
    </w:p>
    <w:p w14:paraId="21DC17FC" w14:textId="77777777" w:rsidR="00355F65" w:rsidRDefault="00355F65" w:rsidP="00313B2E">
      <w:pPr>
        <w:tabs>
          <w:tab w:val="left" w:pos="1134"/>
        </w:tabs>
        <w:spacing w:after="0" w:line="240" w:lineRule="auto"/>
        <w:ind w:firstLine="709"/>
        <w:jc w:val="both"/>
        <w:rPr>
          <w:rFonts w:cs="Times New Roman"/>
          <w:szCs w:val="28"/>
        </w:rPr>
      </w:pPr>
      <w:r w:rsidRPr="004B1F3B">
        <w:rPr>
          <w:rFonts w:cs="Times New Roman"/>
          <w:szCs w:val="28"/>
        </w:rPr>
        <w:lastRenderedPageBreak/>
        <w:t xml:space="preserve">На время действия форс-мажорных обстоятельств срок действия лицензии </w:t>
      </w:r>
      <w:r>
        <w:rPr>
          <w:rFonts w:cs="Times New Roman"/>
          <w:szCs w:val="28"/>
        </w:rPr>
        <w:t xml:space="preserve">на право пользование недрами </w:t>
      </w:r>
      <w:r w:rsidRPr="004B1F3B">
        <w:rPr>
          <w:rFonts w:cs="Times New Roman"/>
          <w:szCs w:val="28"/>
        </w:rPr>
        <w:t>и сроки выполнения условий лицензирования продлеваются на соответствующий период времени.</w:t>
      </w:r>
    </w:p>
    <w:p w14:paraId="1390D2C6" w14:textId="77777777" w:rsidR="00355F65" w:rsidRDefault="00355F65" w:rsidP="00313B2E">
      <w:pPr>
        <w:tabs>
          <w:tab w:val="left" w:pos="1134"/>
        </w:tabs>
        <w:spacing w:after="0" w:line="240" w:lineRule="auto"/>
        <w:ind w:firstLine="709"/>
        <w:jc w:val="both"/>
        <w:rPr>
          <w:rFonts w:cs="Times New Roman"/>
          <w:szCs w:val="28"/>
        </w:rPr>
      </w:pPr>
      <w:r w:rsidRPr="004B1F3B">
        <w:rPr>
          <w:rFonts w:cs="Times New Roman"/>
          <w:szCs w:val="28"/>
        </w:rPr>
        <w:t>5.</w:t>
      </w:r>
      <w:r w:rsidRPr="004B1F3B">
        <w:rPr>
          <w:rFonts w:cs="Times New Roman"/>
          <w:szCs w:val="28"/>
        </w:rPr>
        <w:tab/>
        <w:t xml:space="preserve">Решение уполномоченного государственного органа по реализации государственной политики в области недропользования о приостановлении </w:t>
      </w:r>
      <w:r>
        <w:rPr>
          <w:rFonts w:cs="Times New Roman"/>
          <w:szCs w:val="28"/>
        </w:rPr>
        <w:t xml:space="preserve">действия лицензии на </w:t>
      </w:r>
      <w:r w:rsidRPr="004B1F3B">
        <w:rPr>
          <w:rFonts w:cs="Times New Roman"/>
          <w:szCs w:val="28"/>
        </w:rPr>
        <w:t>прав</w:t>
      </w:r>
      <w:r>
        <w:rPr>
          <w:rFonts w:cs="Times New Roman"/>
          <w:szCs w:val="28"/>
        </w:rPr>
        <w:t>о</w:t>
      </w:r>
      <w:r w:rsidRPr="004B1F3B">
        <w:rPr>
          <w:rFonts w:cs="Times New Roman"/>
          <w:szCs w:val="28"/>
        </w:rPr>
        <w:t xml:space="preserve"> пользования недрами вступает в силу со дня принятия.</w:t>
      </w:r>
    </w:p>
    <w:p w14:paraId="35F2C08F" w14:textId="77777777" w:rsidR="00355F65" w:rsidRDefault="00355F65" w:rsidP="00313B2E">
      <w:pPr>
        <w:tabs>
          <w:tab w:val="left" w:pos="1134"/>
        </w:tabs>
        <w:spacing w:after="0" w:line="240" w:lineRule="auto"/>
        <w:ind w:firstLine="709"/>
        <w:jc w:val="both"/>
        <w:rPr>
          <w:rFonts w:cs="Times New Roman"/>
          <w:szCs w:val="28"/>
        </w:rPr>
      </w:pPr>
      <w:r>
        <w:rPr>
          <w:rFonts w:cs="Times New Roman"/>
          <w:szCs w:val="28"/>
        </w:rPr>
        <w:t>6.</w:t>
      </w:r>
      <w:r>
        <w:rPr>
          <w:rFonts w:cs="Times New Roman"/>
          <w:szCs w:val="28"/>
        </w:rPr>
        <w:tab/>
      </w:r>
      <w:r w:rsidRPr="004B1F3B">
        <w:rPr>
          <w:rFonts w:cs="Times New Roman"/>
          <w:szCs w:val="28"/>
        </w:rPr>
        <w:t xml:space="preserve">Решение уполномоченного государственного органа по реализации государственной политики в области недропользования о приостановлении </w:t>
      </w:r>
      <w:r>
        <w:rPr>
          <w:rFonts w:cs="Times New Roman"/>
          <w:szCs w:val="28"/>
        </w:rPr>
        <w:t xml:space="preserve">действия лицензии на </w:t>
      </w:r>
      <w:r w:rsidRPr="004B1F3B">
        <w:rPr>
          <w:rFonts w:cs="Times New Roman"/>
          <w:szCs w:val="28"/>
        </w:rPr>
        <w:t>прав</w:t>
      </w:r>
      <w:r>
        <w:rPr>
          <w:rFonts w:cs="Times New Roman"/>
          <w:szCs w:val="28"/>
        </w:rPr>
        <w:t>о</w:t>
      </w:r>
      <w:r w:rsidRPr="004B1F3B">
        <w:rPr>
          <w:rFonts w:cs="Times New Roman"/>
          <w:szCs w:val="28"/>
        </w:rPr>
        <w:t xml:space="preserve"> пользования недрами с указанием оснований принятия такого решения направляется </w:t>
      </w:r>
      <w:proofErr w:type="spellStart"/>
      <w:r w:rsidRPr="004B1F3B">
        <w:rPr>
          <w:rFonts w:cs="Times New Roman"/>
          <w:szCs w:val="28"/>
        </w:rPr>
        <w:t>недропользователю</w:t>
      </w:r>
      <w:proofErr w:type="spellEnd"/>
      <w:r w:rsidRPr="004B1F3B">
        <w:rPr>
          <w:rFonts w:cs="Times New Roman"/>
          <w:szCs w:val="28"/>
        </w:rPr>
        <w:t xml:space="preserve"> в течение 10 рабочих дней со дня принятия.</w:t>
      </w:r>
    </w:p>
    <w:p w14:paraId="3CD2047E" w14:textId="36DF415C" w:rsidR="00355F65" w:rsidRPr="004B1F3B" w:rsidRDefault="00355F65" w:rsidP="00313B2E">
      <w:pPr>
        <w:tabs>
          <w:tab w:val="left" w:pos="1134"/>
        </w:tabs>
        <w:spacing w:after="0" w:line="240" w:lineRule="auto"/>
        <w:ind w:firstLine="709"/>
        <w:jc w:val="both"/>
        <w:rPr>
          <w:rFonts w:cs="Times New Roman"/>
          <w:szCs w:val="28"/>
        </w:rPr>
      </w:pPr>
      <w:r>
        <w:rPr>
          <w:rFonts w:cs="Times New Roman"/>
          <w:szCs w:val="28"/>
        </w:rPr>
        <w:t>7.</w:t>
      </w:r>
      <w:r>
        <w:rPr>
          <w:rFonts w:cs="Times New Roman"/>
          <w:szCs w:val="28"/>
        </w:rPr>
        <w:tab/>
      </w:r>
      <w:r w:rsidRPr="004B1F3B">
        <w:rPr>
          <w:rFonts w:cs="Times New Roman"/>
          <w:szCs w:val="28"/>
        </w:rPr>
        <w:t xml:space="preserve">Решение уполномоченного государственного органа по реализации государственной политики в области недропользования может быть </w:t>
      </w:r>
      <w:r w:rsidR="00D77272" w:rsidRPr="003373FB">
        <w:rPr>
          <w:rFonts w:cs="Times New Roman"/>
          <w:szCs w:val="28"/>
        </w:rPr>
        <w:t>обжаловано в административном порядке</w:t>
      </w:r>
      <w:r w:rsidRPr="004B1F3B">
        <w:rPr>
          <w:rFonts w:cs="Times New Roman"/>
          <w:szCs w:val="28"/>
        </w:rPr>
        <w:t>.</w:t>
      </w:r>
    </w:p>
    <w:p w14:paraId="600327BE" w14:textId="77777777" w:rsidR="00355F65" w:rsidRDefault="00355F65" w:rsidP="00313B2E">
      <w:pPr>
        <w:tabs>
          <w:tab w:val="left" w:pos="1134"/>
        </w:tabs>
        <w:spacing w:after="0" w:line="240" w:lineRule="auto"/>
        <w:ind w:firstLine="709"/>
        <w:jc w:val="both"/>
        <w:rPr>
          <w:rFonts w:cs="Times New Roman"/>
          <w:szCs w:val="28"/>
        </w:rPr>
      </w:pPr>
    </w:p>
    <w:p w14:paraId="74189949" w14:textId="77777777" w:rsidR="00355F65" w:rsidRDefault="00355F65" w:rsidP="00313B2E">
      <w:pPr>
        <w:pStyle w:val="5"/>
        <w:numPr>
          <w:ilvl w:val="0"/>
          <w:numId w:val="3"/>
        </w:numPr>
        <w:tabs>
          <w:tab w:val="left" w:pos="1134"/>
        </w:tabs>
        <w:ind w:left="0" w:firstLine="709"/>
      </w:pPr>
      <w:bookmarkStart w:id="148" w:name="_Toc80631506"/>
      <w:r>
        <w:t>Прекращение действия лицензии на право пользования недрами</w:t>
      </w:r>
      <w:bookmarkEnd w:id="148"/>
    </w:p>
    <w:p w14:paraId="6EBD699F" w14:textId="77777777" w:rsidR="00355F65" w:rsidRPr="004B1F3B" w:rsidRDefault="00355F65" w:rsidP="00313B2E">
      <w:pPr>
        <w:tabs>
          <w:tab w:val="left" w:pos="1134"/>
        </w:tabs>
        <w:spacing w:after="0" w:line="240" w:lineRule="auto"/>
        <w:ind w:firstLine="709"/>
        <w:jc w:val="both"/>
        <w:rPr>
          <w:rFonts w:cs="Times New Roman"/>
          <w:szCs w:val="28"/>
        </w:rPr>
      </w:pPr>
    </w:p>
    <w:p w14:paraId="7389EC60" w14:textId="77777777" w:rsidR="00355F65" w:rsidRPr="004B1F3B" w:rsidRDefault="00355F65" w:rsidP="00313B2E">
      <w:pPr>
        <w:tabs>
          <w:tab w:val="left" w:pos="1134"/>
        </w:tabs>
        <w:spacing w:after="0" w:line="240" w:lineRule="auto"/>
        <w:ind w:firstLine="709"/>
        <w:jc w:val="both"/>
        <w:rPr>
          <w:rFonts w:cs="Times New Roman"/>
          <w:szCs w:val="28"/>
        </w:rPr>
      </w:pPr>
      <w:r>
        <w:rPr>
          <w:rFonts w:cs="Times New Roman"/>
          <w:szCs w:val="28"/>
        </w:rPr>
        <w:t>1</w:t>
      </w:r>
      <w:r w:rsidRPr="004B1F3B">
        <w:rPr>
          <w:rFonts w:cs="Times New Roman"/>
          <w:szCs w:val="28"/>
        </w:rPr>
        <w:t>.</w:t>
      </w:r>
      <w:r w:rsidRPr="004B1F3B">
        <w:rPr>
          <w:rFonts w:cs="Times New Roman"/>
          <w:szCs w:val="28"/>
        </w:rPr>
        <w:tab/>
        <w:t xml:space="preserve">Прекращение </w:t>
      </w:r>
      <w:r>
        <w:rPr>
          <w:rFonts w:cs="Times New Roman"/>
          <w:szCs w:val="28"/>
        </w:rPr>
        <w:t xml:space="preserve">действия лицензии на </w:t>
      </w:r>
      <w:r w:rsidRPr="004B1F3B">
        <w:rPr>
          <w:rFonts w:cs="Times New Roman"/>
          <w:szCs w:val="28"/>
        </w:rPr>
        <w:t>прав</w:t>
      </w:r>
      <w:r>
        <w:rPr>
          <w:rFonts w:cs="Times New Roman"/>
          <w:szCs w:val="28"/>
        </w:rPr>
        <w:t>о</w:t>
      </w:r>
      <w:r w:rsidRPr="004B1F3B">
        <w:rPr>
          <w:rFonts w:cs="Times New Roman"/>
          <w:szCs w:val="28"/>
        </w:rPr>
        <w:t xml:space="preserve"> пользования недрами производится решением уполномоченного государственного органа по реализации государственной политики в области недропользования по следующим основаниям:</w:t>
      </w:r>
    </w:p>
    <w:p w14:paraId="0D3E0335"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 xml:space="preserve">отказ от права пользования недрами </w:t>
      </w:r>
      <w:proofErr w:type="spellStart"/>
      <w:r w:rsidRPr="004B1F3B">
        <w:rPr>
          <w:rFonts w:cs="Times New Roman"/>
          <w:szCs w:val="28"/>
        </w:rPr>
        <w:t>недропользователем</w:t>
      </w:r>
      <w:proofErr w:type="spellEnd"/>
      <w:r w:rsidRPr="004B1F3B">
        <w:rPr>
          <w:rFonts w:cs="Times New Roman"/>
          <w:szCs w:val="28"/>
        </w:rPr>
        <w:t>;</w:t>
      </w:r>
    </w:p>
    <w:p w14:paraId="1F0DC420"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 xml:space="preserve">истечение срока действия лицензии на право пользования недрами, если лицензиатом не подано заявление </w:t>
      </w:r>
      <w:r w:rsidRPr="002B3338">
        <w:rPr>
          <w:rFonts w:cs="Times New Roman"/>
          <w:szCs w:val="28"/>
        </w:rPr>
        <w:t xml:space="preserve">о </w:t>
      </w:r>
      <w:r w:rsidRPr="00313B2E">
        <w:rPr>
          <w:rFonts w:cs="Times New Roman"/>
          <w:szCs w:val="28"/>
        </w:rPr>
        <w:t>продлении или</w:t>
      </w:r>
      <w:r w:rsidRPr="004B1F3B">
        <w:rPr>
          <w:rFonts w:cs="Times New Roman"/>
          <w:szCs w:val="28"/>
        </w:rPr>
        <w:t xml:space="preserve"> трансформации лицензии в срок;</w:t>
      </w:r>
    </w:p>
    <w:p w14:paraId="6E29B81E"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проведение работ без лицензионного соглашения на проведение работ в соответствии с проект</w:t>
      </w:r>
      <w:r>
        <w:rPr>
          <w:rFonts w:cs="Times New Roman"/>
          <w:szCs w:val="28"/>
        </w:rPr>
        <w:t>ной документацией</w:t>
      </w:r>
      <w:r w:rsidRPr="004B1F3B">
        <w:rPr>
          <w:rFonts w:cs="Times New Roman"/>
          <w:szCs w:val="28"/>
        </w:rPr>
        <w:t>, получивш</w:t>
      </w:r>
      <w:r>
        <w:rPr>
          <w:rFonts w:cs="Times New Roman"/>
          <w:szCs w:val="28"/>
        </w:rPr>
        <w:t>ей</w:t>
      </w:r>
      <w:r w:rsidRPr="004B1F3B">
        <w:rPr>
          <w:rFonts w:cs="Times New Roman"/>
          <w:szCs w:val="28"/>
        </w:rPr>
        <w:t xml:space="preserve"> соответствующие положительные экспертизы;</w:t>
      </w:r>
    </w:p>
    <w:p w14:paraId="51895574"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4)</w:t>
      </w:r>
      <w:r w:rsidRPr="004B1F3B">
        <w:rPr>
          <w:rFonts w:cs="Times New Roman"/>
          <w:szCs w:val="28"/>
        </w:rPr>
        <w:tab/>
        <w:t xml:space="preserve">не устранение в срок причин, повлекших приостановку </w:t>
      </w:r>
      <w:r>
        <w:rPr>
          <w:rFonts w:cs="Times New Roman"/>
          <w:szCs w:val="28"/>
        </w:rPr>
        <w:t xml:space="preserve">действия лицензии на </w:t>
      </w:r>
      <w:r w:rsidRPr="004B1F3B">
        <w:rPr>
          <w:rFonts w:cs="Times New Roman"/>
          <w:szCs w:val="28"/>
        </w:rPr>
        <w:t>прав</w:t>
      </w:r>
      <w:r>
        <w:rPr>
          <w:rFonts w:cs="Times New Roman"/>
          <w:szCs w:val="28"/>
        </w:rPr>
        <w:t>о</w:t>
      </w:r>
      <w:r w:rsidRPr="004B1F3B">
        <w:rPr>
          <w:rFonts w:cs="Times New Roman"/>
          <w:szCs w:val="28"/>
        </w:rPr>
        <w:t xml:space="preserve"> пользования недрами;</w:t>
      </w:r>
    </w:p>
    <w:p w14:paraId="1CA0150A" w14:textId="33A41849"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5)</w:t>
      </w:r>
      <w:r w:rsidRPr="004B1F3B">
        <w:rPr>
          <w:rFonts w:cs="Times New Roman"/>
          <w:szCs w:val="28"/>
        </w:rPr>
        <w:tab/>
        <w:t>выполнение работ</w:t>
      </w:r>
      <w:r w:rsidR="00ED5325">
        <w:rPr>
          <w:rFonts w:cs="Times New Roman"/>
          <w:szCs w:val="28"/>
        </w:rPr>
        <w:t xml:space="preserve"> </w:t>
      </w:r>
      <w:r w:rsidR="00ED5325" w:rsidRPr="003373FB">
        <w:rPr>
          <w:rFonts w:cs="Times New Roman"/>
          <w:szCs w:val="28"/>
        </w:rPr>
        <w:t>по геологическому изучению или разработке</w:t>
      </w:r>
      <w:r w:rsidRPr="004B1F3B">
        <w:rPr>
          <w:rFonts w:cs="Times New Roman"/>
          <w:szCs w:val="28"/>
        </w:rPr>
        <w:t xml:space="preserve">, в период времени, на который </w:t>
      </w:r>
      <w:r>
        <w:rPr>
          <w:rFonts w:cs="Times New Roman"/>
          <w:szCs w:val="28"/>
        </w:rPr>
        <w:t xml:space="preserve">действие лицензии на </w:t>
      </w:r>
      <w:r w:rsidRPr="004B1F3B">
        <w:rPr>
          <w:rFonts w:cs="Times New Roman"/>
          <w:szCs w:val="28"/>
        </w:rPr>
        <w:t>право пользования недрами было приостановлено, за исключением работ, направленных на устранение нарушений по причине которых право пользования недрами было приостановлено;</w:t>
      </w:r>
    </w:p>
    <w:p w14:paraId="4539AF02" w14:textId="0EEF9A6E" w:rsidR="00355F65" w:rsidRPr="003373FB" w:rsidRDefault="003373FB" w:rsidP="00313B2E">
      <w:pPr>
        <w:tabs>
          <w:tab w:val="left" w:pos="1134"/>
        </w:tabs>
        <w:spacing w:after="0" w:line="240" w:lineRule="auto"/>
        <w:ind w:firstLine="709"/>
        <w:jc w:val="both"/>
        <w:rPr>
          <w:rFonts w:cs="Times New Roman"/>
          <w:szCs w:val="28"/>
        </w:rPr>
      </w:pPr>
      <w:r w:rsidRPr="003373FB">
        <w:rPr>
          <w:rFonts w:cs="Times New Roman"/>
          <w:szCs w:val="28"/>
        </w:rPr>
        <w:t>6</w:t>
      </w:r>
      <w:r w:rsidR="00355F65" w:rsidRPr="003373FB">
        <w:rPr>
          <w:rFonts w:cs="Times New Roman"/>
          <w:szCs w:val="28"/>
        </w:rPr>
        <w:t>)</w:t>
      </w:r>
      <w:r w:rsidR="00355F65" w:rsidRPr="003373FB">
        <w:rPr>
          <w:rFonts w:cs="Times New Roman"/>
          <w:szCs w:val="28"/>
        </w:rPr>
        <w:tab/>
        <w:t>проведение горно-геологических работ в соответствии с проектной документацией за пределами контуров лицензионной площади;</w:t>
      </w:r>
    </w:p>
    <w:p w14:paraId="6621694A" w14:textId="4FCE287C" w:rsidR="00355F65" w:rsidRPr="004B1F3B" w:rsidRDefault="003373FB" w:rsidP="00313B2E">
      <w:pPr>
        <w:tabs>
          <w:tab w:val="left" w:pos="1134"/>
        </w:tabs>
        <w:spacing w:after="0" w:line="240" w:lineRule="auto"/>
        <w:ind w:firstLine="709"/>
        <w:jc w:val="both"/>
        <w:rPr>
          <w:rFonts w:cs="Times New Roman"/>
          <w:szCs w:val="28"/>
        </w:rPr>
      </w:pPr>
      <w:r w:rsidRPr="003373FB">
        <w:rPr>
          <w:rFonts w:cs="Times New Roman"/>
          <w:szCs w:val="28"/>
        </w:rPr>
        <w:t>7</w:t>
      </w:r>
      <w:r w:rsidR="00355F65" w:rsidRPr="003373FB">
        <w:rPr>
          <w:rFonts w:cs="Times New Roman"/>
          <w:szCs w:val="28"/>
        </w:rPr>
        <w:t>)</w:t>
      </w:r>
      <w:r w:rsidR="00355F65" w:rsidRPr="003373FB">
        <w:rPr>
          <w:rFonts w:cs="Times New Roman"/>
          <w:szCs w:val="28"/>
        </w:rPr>
        <w:tab/>
        <w:t>не выполнение условий лицензионного соглашения на проектирование в течение двух лет со дня его получения.</w:t>
      </w:r>
    </w:p>
    <w:p w14:paraId="2AD13C63" w14:textId="77777777" w:rsidR="00355F65" w:rsidRPr="004B1F3B" w:rsidRDefault="00355F65" w:rsidP="00313B2E">
      <w:pPr>
        <w:tabs>
          <w:tab w:val="left" w:pos="1134"/>
        </w:tabs>
        <w:spacing w:after="0" w:line="240" w:lineRule="auto"/>
        <w:ind w:firstLine="709"/>
        <w:jc w:val="both"/>
        <w:rPr>
          <w:rFonts w:cs="Times New Roman"/>
          <w:szCs w:val="28"/>
        </w:rPr>
      </w:pPr>
      <w:r w:rsidRPr="004B1F3B">
        <w:rPr>
          <w:rFonts w:cs="Times New Roman"/>
          <w:szCs w:val="28"/>
        </w:rPr>
        <w:t>4.</w:t>
      </w:r>
      <w:r w:rsidRPr="004B1F3B">
        <w:rPr>
          <w:rFonts w:cs="Times New Roman"/>
          <w:szCs w:val="28"/>
        </w:rPr>
        <w:tab/>
        <w:t>Со дня вступления в силу судебного акта о признании недействительным решения о предоставлении права пользования недрами такое право считается прекращенным.</w:t>
      </w:r>
    </w:p>
    <w:p w14:paraId="38066926" w14:textId="77777777" w:rsidR="00355F65" w:rsidRDefault="00355F65" w:rsidP="00313B2E">
      <w:pPr>
        <w:tabs>
          <w:tab w:val="left" w:pos="1134"/>
        </w:tabs>
        <w:spacing w:after="0" w:line="240" w:lineRule="auto"/>
        <w:ind w:firstLine="709"/>
        <w:jc w:val="both"/>
        <w:rPr>
          <w:rFonts w:cs="Times New Roman"/>
          <w:szCs w:val="28"/>
        </w:rPr>
      </w:pPr>
      <w:r w:rsidRPr="004B1F3B">
        <w:rPr>
          <w:rFonts w:cs="Times New Roman"/>
          <w:szCs w:val="28"/>
        </w:rPr>
        <w:lastRenderedPageBreak/>
        <w:t>5.</w:t>
      </w:r>
      <w:r w:rsidRPr="004B1F3B">
        <w:rPr>
          <w:rFonts w:cs="Times New Roman"/>
          <w:szCs w:val="28"/>
        </w:rPr>
        <w:tab/>
        <w:t>Решение уполномоченного государственного органа по реализации государственной политики в области недропользования о прекращении</w:t>
      </w:r>
      <w:r>
        <w:rPr>
          <w:rFonts w:cs="Times New Roman"/>
          <w:szCs w:val="28"/>
        </w:rPr>
        <w:t xml:space="preserve"> действия лицензии на</w:t>
      </w:r>
      <w:r w:rsidRPr="004B1F3B">
        <w:rPr>
          <w:rFonts w:cs="Times New Roman"/>
          <w:szCs w:val="28"/>
        </w:rPr>
        <w:t xml:space="preserve"> прав</w:t>
      </w:r>
      <w:r>
        <w:rPr>
          <w:rFonts w:cs="Times New Roman"/>
          <w:szCs w:val="28"/>
        </w:rPr>
        <w:t>о</w:t>
      </w:r>
      <w:r w:rsidRPr="004B1F3B">
        <w:rPr>
          <w:rFonts w:cs="Times New Roman"/>
          <w:szCs w:val="28"/>
        </w:rPr>
        <w:t xml:space="preserve"> пользовани</w:t>
      </w:r>
      <w:r>
        <w:rPr>
          <w:rFonts w:cs="Times New Roman"/>
          <w:szCs w:val="28"/>
        </w:rPr>
        <w:t>е</w:t>
      </w:r>
      <w:r w:rsidRPr="004B1F3B">
        <w:rPr>
          <w:rFonts w:cs="Times New Roman"/>
          <w:szCs w:val="28"/>
        </w:rPr>
        <w:t xml:space="preserve"> недрами вступает в силу со дня принятия.</w:t>
      </w:r>
    </w:p>
    <w:p w14:paraId="68FC9FB5" w14:textId="77777777" w:rsidR="00355F65" w:rsidRDefault="00355F65" w:rsidP="00313B2E">
      <w:pPr>
        <w:tabs>
          <w:tab w:val="left" w:pos="1134"/>
        </w:tabs>
        <w:spacing w:after="0" w:line="240" w:lineRule="auto"/>
        <w:ind w:firstLine="709"/>
        <w:jc w:val="both"/>
        <w:rPr>
          <w:rFonts w:cs="Times New Roman"/>
          <w:szCs w:val="28"/>
        </w:rPr>
      </w:pPr>
      <w:r>
        <w:rPr>
          <w:rFonts w:cs="Times New Roman"/>
          <w:szCs w:val="28"/>
        </w:rPr>
        <w:t>6.</w:t>
      </w:r>
      <w:r>
        <w:rPr>
          <w:rFonts w:cs="Times New Roman"/>
          <w:szCs w:val="28"/>
        </w:rPr>
        <w:tab/>
      </w:r>
      <w:r w:rsidRPr="004B1F3B">
        <w:rPr>
          <w:rFonts w:cs="Times New Roman"/>
          <w:szCs w:val="28"/>
        </w:rPr>
        <w:t xml:space="preserve">Решение уполномоченного государственного органа по реализации государственной политики в области недропользования о прекращении </w:t>
      </w:r>
      <w:r>
        <w:rPr>
          <w:rFonts w:cs="Times New Roman"/>
          <w:szCs w:val="28"/>
        </w:rPr>
        <w:t xml:space="preserve">действия лицензии на </w:t>
      </w:r>
      <w:r w:rsidRPr="004B1F3B">
        <w:rPr>
          <w:rFonts w:cs="Times New Roman"/>
          <w:szCs w:val="28"/>
        </w:rPr>
        <w:t>прав</w:t>
      </w:r>
      <w:r>
        <w:rPr>
          <w:rFonts w:cs="Times New Roman"/>
          <w:szCs w:val="28"/>
        </w:rPr>
        <w:t>о</w:t>
      </w:r>
      <w:r w:rsidRPr="004B1F3B">
        <w:rPr>
          <w:rFonts w:cs="Times New Roman"/>
          <w:szCs w:val="28"/>
        </w:rPr>
        <w:t xml:space="preserve"> пользования недрами с указанием оснований принятия такого решения направляется </w:t>
      </w:r>
      <w:proofErr w:type="spellStart"/>
      <w:r w:rsidRPr="004B1F3B">
        <w:rPr>
          <w:rFonts w:cs="Times New Roman"/>
          <w:szCs w:val="28"/>
        </w:rPr>
        <w:t>недропользователю</w:t>
      </w:r>
      <w:proofErr w:type="spellEnd"/>
      <w:r w:rsidRPr="004B1F3B">
        <w:rPr>
          <w:rFonts w:cs="Times New Roman"/>
          <w:szCs w:val="28"/>
        </w:rPr>
        <w:t xml:space="preserve"> в течение 10 рабочих дней со дня принятия.</w:t>
      </w:r>
    </w:p>
    <w:p w14:paraId="3E87D8D7" w14:textId="57F96A1B" w:rsidR="00355F65" w:rsidRPr="004B1F3B" w:rsidRDefault="00355F65" w:rsidP="00313B2E">
      <w:pPr>
        <w:tabs>
          <w:tab w:val="left" w:pos="1134"/>
        </w:tabs>
        <w:spacing w:after="0" w:line="240" w:lineRule="auto"/>
        <w:ind w:firstLine="709"/>
        <w:jc w:val="both"/>
        <w:rPr>
          <w:rFonts w:cs="Times New Roman"/>
          <w:szCs w:val="28"/>
        </w:rPr>
      </w:pPr>
      <w:r>
        <w:rPr>
          <w:rFonts w:cs="Times New Roman"/>
          <w:szCs w:val="28"/>
        </w:rPr>
        <w:t>7.</w:t>
      </w:r>
      <w:r>
        <w:rPr>
          <w:rFonts w:cs="Times New Roman"/>
          <w:szCs w:val="28"/>
        </w:rPr>
        <w:tab/>
      </w:r>
      <w:r w:rsidRPr="004B1F3B">
        <w:rPr>
          <w:rFonts w:cs="Times New Roman"/>
          <w:szCs w:val="28"/>
        </w:rPr>
        <w:t xml:space="preserve">Решение уполномоченного государственного органа по реализации государственной политики в области недропользования может быть </w:t>
      </w:r>
      <w:r w:rsidRPr="003373FB">
        <w:rPr>
          <w:rFonts w:cs="Times New Roman"/>
          <w:szCs w:val="28"/>
        </w:rPr>
        <w:t>обжалован</w:t>
      </w:r>
      <w:r w:rsidR="00D77272" w:rsidRPr="003373FB">
        <w:rPr>
          <w:rFonts w:cs="Times New Roman"/>
          <w:szCs w:val="28"/>
        </w:rPr>
        <w:t>о в административном порядке.</w:t>
      </w:r>
    </w:p>
    <w:p w14:paraId="7C969422" w14:textId="77777777" w:rsidR="00355F65" w:rsidRPr="004B1F3B" w:rsidRDefault="00355F65" w:rsidP="00313B2E">
      <w:pPr>
        <w:tabs>
          <w:tab w:val="left" w:pos="1134"/>
        </w:tabs>
        <w:spacing w:after="0" w:line="240" w:lineRule="auto"/>
        <w:ind w:firstLine="709"/>
        <w:jc w:val="both"/>
        <w:rPr>
          <w:rFonts w:cs="Times New Roman"/>
          <w:szCs w:val="28"/>
        </w:rPr>
      </w:pPr>
    </w:p>
    <w:p w14:paraId="506DCC44" w14:textId="0DB61A7E" w:rsidR="00C27400" w:rsidRDefault="00577A1A" w:rsidP="00313B2E">
      <w:pPr>
        <w:pStyle w:val="3"/>
        <w:numPr>
          <w:ilvl w:val="0"/>
          <w:numId w:val="4"/>
        </w:numPr>
        <w:ind w:left="0" w:firstLine="709"/>
        <w:jc w:val="center"/>
      </w:pPr>
      <w:bookmarkStart w:id="149" w:name="_Toc80631507"/>
      <w:r>
        <w:t>Особенности</w:t>
      </w:r>
      <w:r w:rsidR="002E1943">
        <w:t xml:space="preserve"> </w:t>
      </w:r>
      <w:r>
        <w:t xml:space="preserve">при ведении работ, связанных с </w:t>
      </w:r>
      <w:r w:rsidR="002E1943">
        <w:t>пользовани</w:t>
      </w:r>
      <w:r>
        <w:t>ем</w:t>
      </w:r>
      <w:r w:rsidR="002E1943">
        <w:t xml:space="preserve"> недр</w:t>
      </w:r>
      <w:bookmarkEnd w:id="149"/>
    </w:p>
    <w:p w14:paraId="482F2FC5" w14:textId="43144DB9" w:rsidR="00C27400" w:rsidRDefault="00C27400" w:rsidP="00313B2E">
      <w:pPr>
        <w:tabs>
          <w:tab w:val="left" w:pos="1134"/>
        </w:tabs>
        <w:spacing w:after="0" w:line="240" w:lineRule="auto"/>
        <w:ind w:firstLine="709"/>
        <w:jc w:val="both"/>
        <w:rPr>
          <w:rFonts w:cs="Times New Roman"/>
          <w:szCs w:val="28"/>
        </w:rPr>
      </w:pPr>
    </w:p>
    <w:p w14:paraId="7B5F3D0A" w14:textId="13780093" w:rsidR="002E1943" w:rsidRPr="004B1F3B" w:rsidRDefault="002E1943" w:rsidP="00313B2E">
      <w:pPr>
        <w:pStyle w:val="5"/>
        <w:numPr>
          <w:ilvl w:val="0"/>
          <w:numId w:val="3"/>
        </w:numPr>
        <w:tabs>
          <w:tab w:val="left" w:pos="1134"/>
        </w:tabs>
        <w:ind w:left="0" w:firstLine="709"/>
        <w:rPr>
          <w:rFonts w:cs="Times New Roman"/>
          <w:szCs w:val="28"/>
        </w:rPr>
      </w:pPr>
      <w:bookmarkStart w:id="150" w:name="_Toc77462730"/>
      <w:bookmarkStart w:id="151" w:name="_Toc80631508"/>
      <w:r w:rsidRPr="004B1F3B">
        <w:rPr>
          <w:rFonts w:cs="Times New Roman"/>
          <w:szCs w:val="28"/>
        </w:rPr>
        <w:t>Проведение экспертиз проект</w:t>
      </w:r>
      <w:bookmarkEnd w:id="150"/>
      <w:r>
        <w:rPr>
          <w:rFonts w:cs="Times New Roman"/>
          <w:szCs w:val="28"/>
        </w:rPr>
        <w:t>ной документации</w:t>
      </w:r>
      <w:bookmarkEnd w:id="151"/>
    </w:p>
    <w:p w14:paraId="0FB5AB9C" w14:textId="77777777" w:rsidR="002E1943" w:rsidRPr="004B1F3B" w:rsidRDefault="002E1943" w:rsidP="00313B2E">
      <w:pPr>
        <w:tabs>
          <w:tab w:val="left" w:pos="1134"/>
        </w:tabs>
        <w:spacing w:after="0" w:line="240" w:lineRule="auto"/>
        <w:ind w:firstLine="709"/>
        <w:jc w:val="both"/>
        <w:rPr>
          <w:rFonts w:cs="Times New Roman"/>
          <w:szCs w:val="28"/>
        </w:rPr>
      </w:pPr>
    </w:p>
    <w:p w14:paraId="478546A1" w14:textId="5656CFA6" w:rsidR="002E1943" w:rsidRPr="004B1F3B" w:rsidRDefault="002E1943"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r>
      <w:r>
        <w:rPr>
          <w:rFonts w:cs="Times New Roman"/>
          <w:szCs w:val="28"/>
        </w:rPr>
        <w:t>П</w:t>
      </w:r>
      <w:r w:rsidRPr="004B1F3B">
        <w:rPr>
          <w:rFonts w:cs="Times New Roman"/>
          <w:szCs w:val="28"/>
        </w:rPr>
        <w:t>роект</w:t>
      </w:r>
      <w:r>
        <w:rPr>
          <w:rFonts w:cs="Times New Roman"/>
          <w:szCs w:val="28"/>
        </w:rPr>
        <w:t>ная документация</w:t>
      </w:r>
      <w:r w:rsidRPr="004B1F3B">
        <w:rPr>
          <w:rFonts w:cs="Times New Roman"/>
          <w:szCs w:val="28"/>
        </w:rPr>
        <w:t xml:space="preserve"> на проведение работ по недропользованию, за исключением проектов на отбор и использование </w:t>
      </w:r>
      <w:r w:rsidR="00D12981">
        <w:rPr>
          <w:rFonts w:cs="Times New Roman"/>
          <w:szCs w:val="28"/>
        </w:rPr>
        <w:t>подземных вод</w:t>
      </w:r>
      <w:r w:rsidRPr="004B1F3B">
        <w:rPr>
          <w:rFonts w:cs="Times New Roman"/>
          <w:szCs w:val="28"/>
        </w:rPr>
        <w:t>, подлежат экспертизе на соответствие требованиям промышленной, экологической безопасности и охраны недр.</w:t>
      </w:r>
    </w:p>
    <w:p w14:paraId="5EF368DA" w14:textId="072BA96F" w:rsidR="002E1943" w:rsidRPr="004B1F3B" w:rsidRDefault="002E1943" w:rsidP="00313B2E">
      <w:pPr>
        <w:tabs>
          <w:tab w:val="left" w:pos="1134"/>
        </w:tabs>
        <w:spacing w:after="0" w:line="240" w:lineRule="auto"/>
        <w:ind w:firstLine="709"/>
        <w:jc w:val="both"/>
        <w:rPr>
          <w:rFonts w:cs="Times New Roman"/>
          <w:szCs w:val="28"/>
        </w:rPr>
      </w:pPr>
      <w:r w:rsidRPr="004B1F3B">
        <w:rPr>
          <w:rFonts w:cs="Times New Roman"/>
          <w:szCs w:val="28"/>
        </w:rPr>
        <w:t>Проекты на отбор и использование</w:t>
      </w:r>
      <w:r w:rsidR="00D12981">
        <w:rPr>
          <w:rFonts w:cs="Times New Roman"/>
          <w:szCs w:val="28"/>
        </w:rPr>
        <w:t xml:space="preserve"> подземных </w:t>
      </w:r>
      <w:r w:rsidRPr="004B1F3B">
        <w:rPr>
          <w:rFonts w:cs="Times New Roman"/>
          <w:szCs w:val="28"/>
        </w:rPr>
        <w:t>вод подлежат экспертизе на соответствие требованиям экологической безопасности.</w:t>
      </w:r>
    </w:p>
    <w:p w14:paraId="3B0A4F48" w14:textId="77777777" w:rsidR="002E1943" w:rsidRPr="004B1F3B" w:rsidRDefault="002E1943" w:rsidP="00313B2E">
      <w:pPr>
        <w:pStyle w:val="6"/>
      </w:pPr>
      <w:r w:rsidRPr="004B1F3B">
        <w:t xml:space="preserve">Проекты на проведение </w:t>
      </w:r>
      <w:proofErr w:type="spellStart"/>
      <w:r w:rsidRPr="004B1F3B">
        <w:t>рекультивационных</w:t>
      </w:r>
      <w:proofErr w:type="spellEnd"/>
      <w:r w:rsidRPr="004B1F3B">
        <w:t xml:space="preserve"> работ подлежат экспертизе в части промышленной безопасности и на соответствие требованиям экологической безопасности.</w:t>
      </w:r>
    </w:p>
    <w:p w14:paraId="15906011" w14:textId="384C1FE5" w:rsidR="002E1943" w:rsidRPr="004B1F3B" w:rsidRDefault="002E1943" w:rsidP="00313B2E">
      <w:pPr>
        <w:pStyle w:val="6"/>
      </w:pPr>
      <w:r w:rsidRPr="004B1F3B">
        <w:t>Проекты на проведение ликвидации и консервации горного имущества подлежат экспертизе в части промышленной</w:t>
      </w:r>
      <w:r w:rsidR="003373FB">
        <w:t>,</w:t>
      </w:r>
      <w:r w:rsidRPr="004B1F3B">
        <w:t xml:space="preserve"> </w:t>
      </w:r>
      <w:r w:rsidR="003373FB" w:rsidRPr="004B1F3B">
        <w:t xml:space="preserve">экологической </w:t>
      </w:r>
      <w:r w:rsidRPr="004B1F3B">
        <w:t xml:space="preserve">безопасности и </w:t>
      </w:r>
      <w:r w:rsidR="0095650D" w:rsidRPr="003373FB">
        <w:t>охраны недр</w:t>
      </w:r>
      <w:r w:rsidR="003373FB" w:rsidRPr="003373FB">
        <w:t>.</w:t>
      </w:r>
    </w:p>
    <w:p w14:paraId="5EC216A9" w14:textId="13D5701B" w:rsidR="002E1943" w:rsidRPr="004B1F3B" w:rsidRDefault="002E1943" w:rsidP="00313B2E">
      <w:pPr>
        <w:pStyle w:val="6"/>
      </w:pPr>
      <w:r w:rsidRPr="004B1F3B">
        <w:t>2.</w:t>
      </w:r>
      <w:r w:rsidRPr="004B1F3B">
        <w:tab/>
        <w:t xml:space="preserve">Уполномоченные государственные органы, осуществляющие проведение экспертиз, обязаны обеспечить проведение всех предусмотренных экспертиз в следующие сроки со дня поступления </w:t>
      </w:r>
      <w:r>
        <w:t>проектной документации</w:t>
      </w:r>
      <w:r w:rsidRPr="004B1F3B">
        <w:t>:</w:t>
      </w:r>
    </w:p>
    <w:p w14:paraId="56EC2ADC" w14:textId="77777777" w:rsidR="002E1943" w:rsidRPr="004B1F3B" w:rsidRDefault="002E1943"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для участков недр общегосударственного значения - в течение 3 месяцев;</w:t>
      </w:r>
    </w:p>
    <w:p w14:paraId="3D350F1E" w14:textId="77777777" w:rsidR="002E1943" w:rsidRPr="004B1F3B" w:rsidRDefault="002E1943"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для всех иных участков недр - в течение одного месяца.</w:t>
      </w:r>
    </w:p>
    <w:p w14:paraId="3791B988" w14:textId="77777777" w:rsidR="002E1943" w:rsidRPr="004B1F3B" w:rsidRDefault="002E1943" w:rsidP="00313B2E">
      <w:pPr>
        <w:tabs>
          <w:tab w:val="left" w:pos="1134"/>
        </w:tabs>
        <w:spacing w:after="0" w:line="240" w:lineRule="auto"/>
        <w:ind w:firstLine="709"/>
        <w:jc w:val="both"/>
        <w:rPr>
          <w:rFonts w:cs="Times New Roman"/>
          <w:szCs w:val="28"/>
        </w:rPr>
      </w:pPr>
      <w:r w:rsidRPr="004B1F3B">
        <w:rPr>
          <w:rFonts w:cs="Times New Roman"/>
          <w:szCs w:val="28"/>
        </w:rPr>
        <w:t>Проведение экологической экспертизы проводится в сроки, установленные законодательством об экологической экспертизе.</w:t>
      </w:r>
    </w:p>
    <w:p w14:paraId="6C8762C1" w14:textId="73ED8B80" w:rsidR="002E1943" w:rsidRPr="004B1F3B" w:rsidRDefault="002E1943"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 xml:space="preserve">Экспертиза </w:t>
      </w:r>
      <w:r>
        <w:rPr>
          <w:rFonts w:cs="Times New Roman"/>
          <w:szCs w:val="28"/>
        </w:rPr>
        <w:t>проектной документации</w:t>
      </w:r>
      <w:r w:rsidRPr="004B1F3B">
        <w:rPr>
          <w:rFonts w:cs="Times New Roman"/>
          <w:szCs w:val="28"/>
        </w:rPr>
        <w:t xml:space="preserve"> осуществляется уполномоченными государственными органами или независимыми экспертами. </w:t>
      </w:r>
      <w:proofErr w:type="spellStart"/>
      <w:r w:rsidRPr="004B1F3B">
        <w:rPr>
          <w:rFonts w:cs="Times New Roman"/>
          <w:szCs w:val="28"/>
        </w:rPr>
        <w:t>Недропользователь</w:t>
      </w:r>
      <w:proofErr w:type="spellEnd"/>
      <w:r w:rsidRPr="004B1F3B">
        <w:rPr>
          <w:rFonts w:cs="Times New Roman"/>
          <w:szCs w:val="28"/>
        </w:rPr>
        <w:t xml:space="preserve"> вместо государственной экспертизы вправе обратиться за проведением независимой экспертизы </w:t>
      </w:r>
      <w:r>
        <w:rPr>
          <w:rFonts w:cs="Times New Roman"/>
          <w:szCs w:val="28"/>
        </w:rPr>
        <w:t xml:space="preserve">проектной документации </w:t>
      </w:r>
      <w:r w:rsidRPr="004B1F3B">
        <w:rPr>
          <w:rFonts w:cs="Times New Roman"/>
          <w:szCs w:val="28"/>
        </w:rPr>
        <w:t>в части промышленной безопасности и охраны недр.</w:t>
      </w:r>
    </w:p>
    <w:p w14:paraId="20E489D7" w14:textId="11550591" w:rsidR="002E1943" w:rsidRPr="004B1F3B" w:rsidRDefault="002E1943" w:rsidP="00313B2E">
      <w:pPr>
        <w:tabs>
          <w:tab w:val="left" w:pos="1134"/>
        </w:tabs>
        <w:spacing w:after="0" w:line="240" w:lineRule="auto"/>
        <w:ind w:firstLine="709"/>
        <w:jc w:val="both"/>
        <w:rPr>
          <w:rFonts w:cs="Times New Roman"/>
          <w:szCs w:val="28"/>
        </w:rPr>
      </w:pPr>
      <w:r w:rsidRPr="004B1F3B">
        <w:rPr>
          <w:rFonts w:cs="Times New Roman"/>
          <w:szCs w:val="28"/>
        </w:rPr>
        <w:t xml:space="preserve">Не допускается проведение независимой экспертизы </w:t>
      </w:r>
      <w:r>
        <w:rPr>
          <w:rFonts w:cs="Times New Roman"/>
          <w:szCs w:val="28"/>
        </w:rPr>
        <w:t>проектной документации</w:t>
      </w:r>
      <w:r w:rsidRPr="004B1F3B">
        <w:rPr>
          <w:rFonts w:cs="Times New Roman"/>
          <w:szCs w:val="28"/>
        </w:rPr>
        <w:t xml:space="preserve"> в части охраны недр по месторождениям полезных ископаемых </w:t>
      </w:r>
      <w:r w:rsidRPr="004B1F3B">
        <w:rPr>
          <w:rFonts w:cs="Times New Roman"/>
          <w:szCs w:val="28"/>
        </w:rPr>
        <w:lastRenderedPageBreak/>
        <w:t>общегосударственного значения, месторождениям и участкам недр металлических полезных ископаемых, нефти и газа.</w:t>
      </w:r>
    </w:p>
    <w:p w14:paraId="7A88BD2A" w14:textId="55F5C6CA" w:rsidR="002E1943" w:rsidRPr="004B1F3B" w:rsidRDefault="002E1943" w:rsidP="00313B2E">
      <w:pPr>
        <w:tabs>
          <w:tab w:val="left" w:pos="1134"/>
        </w:tabs>
        <w:spacing w:after="0" w:line="240" w:lineRule="auto"/>
        <w:ind w:firstLine="709"/>
        <w:jc w:val="both"/>
        <w:rPr>
          <w:rFonts w:cs="Times New Roman"/>
          <w:szCs w:val="28"/>
        </w:rPr>
      </w:pPr>
      <w:r w:rsidRPr="004B1F3B">
        <w:rPr>
          <w:rFonts w:cs="Times New Roman"/>
          <w:szCs w:val="28"/>
        </w:rPr>
        <w:t xml:space="preserve">Не допускается проведение независимой экспертизы </w:t>
      </w:r>
      <w:r>
        <w:rPr>
          <w:rFonts w:cs="Times New Roman"/>
          <w:szCs w:val="28"/>
        </w:rPr>
        <w:t>проектной документации</w:t>
      </w:r>
      <w:r w:rsidRPr="004B1F3B">
        <w:rPr>
          <w:rFonts w:cs="Times New Roman"/>
          <w:szCs w:val="28"/>
        </w:rPr>
        <w:t xml:space="preserve"> в части промышленной безопасности по месторождениям полезных ископаемых общегосударственного значения, месторождениям и участкам недр угля, металлических полезных ископаемых, нефти и газа, а также иных видов полезных ископаемых в случаях, если </w:t>
      </w:r>
      <w:r>
        <w:rPr>
          <w:rFonts w:cs="Times New Roman"/>
          <w:szCs w:val="28"/>
        </w:rPr>
        <w:t>проектной документацией</w:t>
      </w:r>
      <w:r w:rsidRPr="004B1F3B">
        <w:rPr>
          <w:rFonts w:cs="Times New Roman"/>
          <w:szCs w:val="28"/>
        </w:rPr>
        <w:t xml:space="preserve"> предусматривается проведение буровзрывных работ.</w:t>
      </w:r>
    </w:p>
    <w:p w14:paraId="6ACE0012" w14:textId="50D810D1" w:rsidR="002E1943" w:rsidRPr="004B1F3B" w:rsidRDefault="002E1943" w:rsidP="00313B2E">
      <w:pPr>
        <w:tabs>
          <w:tab w:val="left" w:pos="1134"/>
        </w:tabs>
        <w:spacing w:after="0" w:line="240" w:lineRule="auto"/>
        <w:ind w:firstLine="709"/>
        <w:jc w:val="both"/>
        <w:rPr>
          <w:rFonts w:cs="Times New Roman"/>
          <w:szCs w:val="28"/>
        </w:rPr>
      </w:pPr>
      <w:r w:rsidRPr="004B1F3B">
        <w:rPr>
          <w:rFonts w:cs="Times New Roman"/>
          <w:szCs w:val="28"/>
        </w:rPr>
        <w:t>4.</w:t>
      </w:r>
      <w:r w:rsidRPr="004B1F3B">
        <w:rPr>
          <w:rFonts w:cs="Times New Roman"/>
          <w:szCs w:val="28"/>
        </w:rPr>
        <w:tab/>
        <w:t>Заключения независимых экспертиз вступают в силу после их регистрации в уполномоченном государственном органе по реализации государственной политики в области недропользования. Порядок аттестации независимых экспертов, проведения экспертиз и оформления заключения устанавливается Кабинетом министров Кыргызской Республики.</w:t>
      </w:r>
    </w:p>
    <w:p w14:paraId="7BE5B0A4" w14:textId="77777777" w:rsidR="002E1943" w:rsidRPr="004B1F3B" w:rsidRDefault="002E1943" w:rsidP="00313B2E">
      <w:pPr>
        <w:tabs>
          <w:tab w:val="left" w:pos="1134"/>
        </w:tabs>
        <w:spacing w:after="0" w:line="240" w:lineRule="auto"/>
        <w:ind w:firstLine="709"/>
        <w:jc w:val="both"/>
        <w:rPr>
          <w:rFonts w:cs="Times New Roman"/>
          <w:szCs w:val="28"/>
        </w:rPr>
      </w:pPr>
      <w:r w:rsidRPr="004B1F3B">
        <w:rPr>
          <w:rFonts w:cs="Times New Roman"/>
          <w:szCs w:val="28"/>
        </w:rPr>
        <w:t>5.</w:t>
      </w:r>
      <w:r w:rsidRPr="004B1F3B">
        <w:rPr>
          <w:rFonts w:cs="Times New Roman"/>
          <w:szCs w:val="28"/>
        </w:rPr>
        <w:tab/>
        <w:t>Независимые эксперты несут ответственность в соответствии с уголовным законодательством Кыргызской Республики.</w:t>
      </w:r>
    </w:p>
    <w:p w14:paraId="35B67864" w14:textId="5B5CDF19" w:rsidR="002E1943" w:rsidRPr="004B1F3B" w:rsidRDefault="002E1943" w:rsidP="00313B2E">
      <w:pPr>
        <w:tabs>
          <w:tab w:val="left" w:pos="1134"/>
        </w:tabs>
        <w:spacing w:after="0" w:line="240" w:lineRule="auto"/>
        <w:ind w:firstLine="709"/>
        <w:jc w:val="both"/>
        <w:rPr>
          <w:rFonts w:cs="Times New Roman"/>
          <w:szCs w:val="28"/>
        </w:rPr>
      </w:pPr>
      <w:r w:rsidRPr="004B1F3B">
        <w:rPr>
          <w:rFonts w:cs="Times New Roman"/>
          <w:szCs w:val="28"/>
        </w:rPr>
        <w:t>6.</w:t>
      </w:r>
      <w:r w:rsidRPr="004B1F3B">
        <w:rPr>
          <w:rFonts w:cs="Times New Roman"/>
          <w:szCs w:val="28"/>
        </w:rPr>
        <w:tab/>
        <w:t xml:space="preserve">Порядок проведения экспертизы </w:t>
      </w:r>
      <w:r>
        <w:rPr>
          <w:rFonts w:cs="Times New Roman"/>
          <w:szCs w:val="28"/>
        </w:rPr>
        <w:t>проектной документации</w:t>
      </w:r>
      <w:r w:rsidRPr="004B1F3B">
        <w:rPr>
          <w:rFonts w:cs="Times New Roman"/>
          <w:szCs w:val="28"/>
        </w:rPr>
        <w:t xml:space="preserve"> в части охраны недр и промышленной безопасности и оформления заключения у</w:t>
      </w:r>
      <w:r>
        <w:rPr>
          <w:rFonts w:cs="Times New Roman"/>
          <w:szCs w:val="28"/>
        </w:rPr>
        <w:t>станавливается</w:t>
      </w:r>
      <w:r w:rsidRPr="004B1F3B">
        <w:rPr>
          <w:rFonts w:cs="Times New Roman"/>
          <w:szCs w:val="28"/>
        </w:rPr>
        <w:t xml:space="preserve"> Кабинетом министров Кыргызской Республики.</w:t>
      </w:r>
    </w:p>
    <w:p w14:paraId="7CF69A81" w14:textId="36681342" w:rsidR="00C27400" w:rsidRDefault="00C27400" w:rsidP="00313B2E">
      <w:pPr>
        <w:tabs>
          <w:tab w:val="left" w:pos="1134"/>
        </w:tabs>
        <w:spacing w:after="0" w:line="240" w:lineRule="auto"/>
        <w:ind w:firstLine="709"/>
        <w:jc w:val="both"/>
        <w:rPr>
          <w:rFonts w:cs="Times New Roman"/>
          <w:szCs w:val="28"/>
        </w:rPr>
      </w:pPr>
    </w:p>
    <w:p w14:paraId="13029400" w14:textId="761EA04A" w:rsidR="00577A1A" w:rsidRPr="004B1F3B" w:rsidRDefault="00313B2E" w:rsidP="00313B2E">
      <w:pPr>
        <w:pStyle w:val="5"/>
        <w:numPr>
          <w:ilvl w:val="0"/>
          <w:numId w:val="3"/>
        </w:numPr>
        <w:tabs>
          <w:tab w:val="left" w:pos="1134"/>
        </w:tabs>
        <w:ind w:left="0" w:firstLine="709"/>
        <w:rPr>
          <w:rFonts w:cs="Times New Roman"/>
          <w:szCs w:val="28"/>
        </w:rPr>
      </w:pPr>
      <w:bookmarkStart w:id="152" w:name="_Toc77462771"/>
      <w:bookmarkStart w:id="153" w:name="_Toc80631509"/>
      <w:r>
        <w:rPr>
          <w:lang w:eastAsia="ru-RU"/>
        </w:rPr>
        <w:t>Т</w:t>
      </w:r>
      <w:r w:rsidR="00577A1A" w:rsidRPr="000607D3">
        <w:rPr>
          <w:lang w:eastAsia="ru-RU"/>
        </w:rPr>
        <w:t>ребования по рациональному использованию и охране недр</w:t>
      </w:r>
      <w:bookmarkEnd w:id="152"/>
      <w:bookmarkEnd w:id="153"/>
    </w:p>
    <w:p w14:paraId="64F47274" w14:textId="77777777" w:rsidR="00577A1A" w:rsidRPr="004B1F3B" w:rsidRDefault="00577A1A" w:rsidP="00313B2E">
      <w:pPr>
        <w:tabs>
          <w:tab w:val="left" w:pos="1134"/>
        </w:tabs>
        <w:spacing w:after="0" w:line="240" w:lineRule="auto"/>
        <w:ind w:firstLine="709"/>
        <w:jc w:val="both"/>
        <w:rPr>
          <w:rFonts w:cs="Times New Roman"/>
          <w:szCs w:val="28"/>
        </w:rPr>
      </w:pPr>
    </w:p>
    <w:p w14:paraId="10D7BDA9" w14:textId="77777777" w:rsidR="00577A1A" w:rsidRPr="004B1F3B" w:rsidRDefault="00577A1A" w:rsidP="00313B2E">
      <w:pPr>
        <w:pStyle w:val="6"/>
        <w:rPr>
          <w:lang w:eastAsia="ru-RU"/>
        </w:rPr>
      </w:pPr>
      <w:r w:rsidRPr="004B1F3B">
        <w:rPr>
          <w:lang w:eastAsia="ru-RU"/>
        </w:rPr>
        <w:t>1.</w:t>
      </w:r>
      <w:r w:rsidRPr="004B1F3B">
        <w:rPr>
          <w:lang w:eastAsia="ru-RU"/>
        </w:rPr>
        <w:tab/>
        <w:t xml:space="preserve">Обязательными условиями </w:t>
      </w:r>
      <w:r>
        <w:rPr>
          <w:lang w:eastAsia="ru-RU"/>
        </w:rPr>
        <w:t>при проектировании и пользовании недрами</w:t>
      </w:r>
      <w:r w:rsidRPr="004B1F3B">
        <w:rPr>
          <w:lang w:eastAsia="ru-RU"/>
        </w:rPr>
        <w:t xml:space="preserve"> явля</w:t>
      </w:r>
      <w:r>
        <w:rPr>
          <w:lang w:eastAsia="ru-RU"/>
        </w:rPr>
        <w:t xml:space="preserve">ется </w:t>
      </w:r>
      <w:r w:rsidRPr="004B1F3B">
        <w:rPr>
          <w:lang w:eastAsia="ru-RU"/>
        </w:rPr>
        <w:t>обеспечение рационально</w:t>
      </w:r>
      <w:r>
        <w:rPr>
          <w:lang w:eastAsia="ru-RU"/>
        </w:rPr>
        <w:t>го</w:t>
      </w:r>
      <w:r w:rsidRPr="004B1F3B">
        <w:rPr>
          <w:lang w:eastAsia="ru-RU"/>
        </w:rPr>
        <w:t xml:space="preserve"> использовани</w:t>
      </w:r>
      <w:r>
        <w:rPr>
          <w:lang w:eastAsia="ru-RU"/>
        </w:rPr>
        <w:t>я и</w:t>
      </w:r>
      <w:r w:rsidRPr="004B1F3B">
        <w:rPr>
          <w:lang w:eastAsia="ru-RU"/>
        </w:rPr>
        <w:t xml:space="preserve"> охраны недр</w:t>
      </w:r>
      <w:r>
        <w:rPr>
          <w:lang w:eastAsia="ru-RU"/>
        </w:rPr>
        <w:t>.</w:t>
      </w:r>
    </w:p>
    <w:p w14:paraId="3F93B6FD" w14:textId="77777777" w:rsidR="00577A1A" w:rsidRPr="004B1F3B" w:rsidRDefault="00577A1A" w:rsidP="00313B2E">
      <w:pPr>
        <w:pStyle w:val="6"/>
        <w:rPr>
          <w:lang w:eastAsia="ru-RU"/>
        </w:rPr>
      </w:pPr>
      <w:r w:rsidRPr="004B1F3B">
        <w:rPr>
          <w:lang w:eastAsia="ru-RU"/>
        </w:rPr>
        <w:t>2.</w:t>
      </w:r>
      <w:r w:rsidRPr="004B1F3B">
        <w:rPr>
          <w:lang w:eastAsia="ru-RU"/>
        </w:rPr>
        <w:tab/>
        <w:t xml:space="preserve">Требованиями в области </w:t>
      </w:r>
      <w:bookmarkStart w:id="154" w:name="_Hlk77632993"/>
      <w:r w:rsidRPr="004B1F3B">
        <w:rPr>
          <w:lang w:eastAsia="ru-RU"/>
        </w:rPr>
        <w:t>рационального использования и охраны недр</w:t>
      </w:r>
      <w:bookmarkEnd w:id="154"/>
      <w:r w:rsidRPr="004B1F3B">
        <w:rPr>
          <w:lang w:eastAsia="ru-RU"/>
        </w:rPr>
        <w:t xml:space="preserve"> являются:</w:t>
      </w:r>
    </w:p>
    <w:p w14:paraId="20DFE366" w14:textId="77777777" w:rsidR="00577A1A" w:rsidRPr="004B1F3B" w:rsidRDefault="00577A1A" w:rsidP="00313B2E">
      <w:pPr>
        <w:pStyle w:val="6"/>
        <w:rPr>
          <w:lang w:eastAsia="ru-RU"/>
        </w:rPr>
      </w:pPr>
      <w:r w:rsidRPr="004B1F3B">
        <w:rPr>
          <w:lang w:eastAsia="ru-RU"/>
        </w:rPr>
        <w:t>1)</w:t>
      </w:r>
      <w:r w:rsidRPr="004B1F3B">
        <w:rPr>
          <w:lang w:eastAsia="ru-RU"/>
        </w:rPr>
        <w:tab/>
        <w:t>обеспечение рационального</w:t>
      </w:r>
      <w:r>
        <w:rPr>
          <w:lang w:eastAsia="ru-RU"/>
        </w:rPr>
        <w:t>, комплексного</w:t>
      </w:r>
      <w:r w:rsidRPr="004B1F3B">
        <w:rPr>
          <w:lang w:eastAsia="ru-RU"/>
        </w:rPr>
        <w:t xml:space="preserve"> и экономически эффективного использования недр на всех этапах проведения работ по недропользованию;</w:t>
      </w:r>
    </w:p>
    <w:p w14:paraId="48239194" w14:textId="34B1A792" w:rsidR="00577A1A" w:rsidRPr="004B1F3B" w:rsidRDefault="00577A1A" w:rsidP="00313B2E">
      <w:pPr>
        <w:pStyle w:val="6"/>
        <w:rPr>
          <w:lang w:eastAsia="ru-RU"/>
        </w:rPr>
      </w:pPr>
      <w:r w:rsidRPr="004B1F3B">
        <w:rPr>
          <w:lang w:eastAsia="ru-RU"/>
        </w:rPr>
        <w:t>2)</w:t>
      </w:r>
      <w:r w:rsidRPr="004B1F3B">
        <w:rPr>
          <w:lang w:eastAsia="ru-RU"/>
        </w:rPr>
        <w:tab/>
        <w:t>обеспечение полноты извлечения из недр полезных ископаемых, не допуская выборочную отработку</w:t>
      </w:r>
      <w:r w:rsidR="00BE0CBF">
        <w:rPr>
          <w:lang w:eastAsia="ru-RU"/>
        </w:rPr>
        <w:t>, согласно проектной документации</w:t>
      </w:r>
      <w:r w:rsidRPr="004B1F3B">
        <w:rPr>
          <w:lang w:eastAsia="ru-RU"/>
        </w:rPr>
        <w:t>;</w:t>
      </w:r>
    </w:p>
    <w:p w14:paraId="1794A639" w14:textId="77777777" w:rsidR="00577A1A" w:rsidRPr="004B1F3B" w:rsidRDefault="00577A1A" w:rsidP="00313B2E">
      <w:pPr>
        <w:pStyle w:val="6"/>
        <w:rPr>
          <w:lang w:eastAsia="ru-RU"/>
        </w:rPr>
      </w:pPr>
      <w:r w:rsidRPr="004B1F3B">
        <w:rPr>
          <w:lang w:eastAsia="ru-RU"/>
        </w:rPr>
        <w:t>3)</w:t>
      </w:r>
      <w:r w:rsidRPr="004B1F3B">
        <w:rPr>
          <w:lang w:eastAsia="ru-RU"/>
        </w:rPr>
        <w:tab/>
        <w:t>достоверный учет запасов полезных ископаемых и попутных компонентов;</w:t>
      </w:r>
    </w:p>
    <w:p w14:paraId="3CB988D0" w14:textId="795E2896" w:rsidR="00577A1A" w:rsidRPr="004B1F3B" w:rsidRDefault="00577A1A" w:rsidP="00313B2E">
      <w:pPr>
        <w:pStyle w:val="6"/>
        <w:rPr>
          <w:lang w:eastAsia="ru-RU"/>
        </w:rPr>
      </w:pPr>
      <w:r w:rsidRPr="004B1F3B">
        <w:rPr>
          <w:lang w:eastAsia="ru-RU"/>
        </w:rPr>
        <w:t>4)</w:t>
      </w:r>
      <w:r w:rsidRPr="004B1F3B">
        <w:rPr>
          <w:lang w:eastAsia="ru-RU"/>
        </w:rPr>
        <w:tab/>
        <w:t xml:space="preserve">предотвращение накопления промышленных и бытовых отходов на площадях водосбора и в местах залегания </w:t>
      </w:r>
      <w:r w:rsidR="00D12981">
        <w:rPr>
          <w:lang w:eastAsia="ru-RU"/>
        </w:rPr>
        <w:t xml:space="preserve">подземных </w:t>
      </w:r>
      <w:r w:rsidRPr="004B1F3B">
        <w:rPr>
          <w:lang w:eastAsia="ru-RU"/>
        </w:rPr>
        <w:t>вод, используемых для питьевого или промышленного водоснабжения;</w:t>
      </w:r>
    </w:p>
    <w:p w14:paraId="34C25E91" w14:textId="77777777" w:rsidR="00577A1A" w:rsidRPr="004B1F3B" w:rsidRDefault="00577A1A" w:rsidP="00313B2E">
      <w:pPr>
        <w:pStyle w:val="6"/>
        <w:rPr>
          <w:lang w:eastAsia="ru-RU"/>
        </w:rPr>
      </w:pPr>
      <w:r w:rsidRPr="004B1F3B">
        <w:rPr>
          <w:lang w:eastAsia="ru-RU"/>
        </w:rPr>
        <w:t>5)</w:t>
      </w:r>
      <w:r w:rsidRPr="004B1F3B">
        <w:rPr>
          <w:lang w:eastAsia="ru-RU"/>
        </w:rPr>
        <w:tab/>
        <w:t>охрана недр от обводнения, пожаров и других стихийных факторов, осложняющих эксплуатацию и разработку месторождений;</w:t>
      </w:r>
    </w:p>
    <w:p w14:paraId="1FB2B3B3" w14:textId="77777777" w:rsidR="00577A1A" w:rsidRPr="004B1F3B" w:rsidRDefault="00577A1A" w:rsidP="00313B2E">
      <w:pPr>
        <w:pStyle w:val="6"/>
        <w:rPr>
          <w:lang w:eastAsia="ru-RU"/>
        </w:rPr>
      </w:pPr>
      <w:r w:rsidRPr="004B1F3B">
        <w:rPr>
          <w:lang w:eastAsia="ru-RU"/>
        </w:rPr>
        <w:t>6)</w:t>
      </w:r>
      <w:r w:rsidRPr="004B1F3B">
        <w:rPr>
          <w:lang w:eastAsia="ru-RU"/>
        </w:rPr>
        <w:tab/>
        <w:t>обеспечение экологических и санитарно-эпидемиологических требований при складировании и размещении отходов.</w:t>
      </w:r>
    </w:p>
    <w:p w14:paraId="25A49765" w14:textId="77777777" w:rsidR="00577A1A" w:rsidRPr="004B1F3B" w:rsidRDefault="00577A1A" w:rsidP="00313B2E">
      <w:pPr>
        <w:pStyle w:val="6"/>
        <w:rPr>
          <w:lang w:eastAsia="ru-RU"/>
        </w:rPr>
      </w:pPr>
      <w:r w:rsidRPr="004B1F3B">
        <w:rPr>
          <w:lang w:eastAsia="ru-RU"/>
        </w:rPr>
        <w:t>3.</w:t>
      </w:r>
      <w:r w:rsidRPr="004B1F3B">
        <w:rPr>
          <w:lang w:eastAsia="ru-RU"/>
        </w:rPr>
        <w:tab/>
      </w:r>
      <w:proofErr w:type="spellStart"/>
      <w:r w:rsidRPr="004B1F3B">
        <w:rPr>
          <w:lang w:eastAsia="ru-RU"/>
        </w:rPr>
        <w:t>Недропользователи</w:t>
      </w:r>
      <w:proofErr w:type="spellEnd"/>
      <w:r w:rsidRPr="004B1F3B">
        <w:rPr>
          <w:lang w:eastAsia="ru-RU"/>
        </w:rPr>
        <w:t xml:space="preserve"> при </w:t>
      </w:r>
      <w:r>
        <w:rPr>
          <w:lang w:eastAsia="ru-RU"/>
        </w:rPr>
        <w:t>подготовке проектной документации и проведении работ по геологическому изучению и разработке месторождений</w:t>
      </w:r>
      <w:r w:rsidRPr="004B1F3B">
        <w:rPr>
          <w:lang w:eastAsia="ru-RU"/>
        </w:rPr>
        <w:t xml:space="preserve">, обязаны </w:t>
      </w:r>
      <w:r>
        <w:rPr>
          <w:lang w:eastAsia="ru-RU"/>
        </w:rPr>
        <w:t>выполнять</w:t>
      </w:r>
      <w:r w:rsidRPr="004B1F3B">
        <w:rPr>
          <w:lang w:eastAsia="ru-RU"/>
        </w:rPr>
        <w:t xml:space="preserve"> требования по рациональному использованию и охран</w:t>
      </w:r>
      <w:r>
        <w:rPr>
          <w:lang w:eastAsia="ru-RU"/>
        </w:rPr>
        <w:t>ы</w:t>
      </w:r>
      <w:r w:rsidRPr="004B1F3B">
        <w:rPr>
          <w:lang w:eastAsia="ru-RU"/>
        </w:rPr>
        <w:t xml:space="preserve"> недр.</w:t>
      </w:r>
    </w:p>
    <w:p w14:paraId="3650CE77" w14:textId="77777777" w:rsidR="00577A1A" w:rsidRPr="004B1F3B" w:rsidRDefault="00577A1A" w:rsidP="00313B2E">
      <w:pPr>
        <w:pStyle w:val="6"/>
        <w:rPr>
          <w:lang w:eastAsia="ru-RU"/>
        </w:rPr>
      </w:pPr>
      <w:r w:rsidRPr="00210EFC">
        <w:lastRenderedPageBreak/>
        <w:t>4.</w:t>
      </w:r>
      <w:r w:rsidRPr="00210EFC">
        <w:tab/>
      </w:r>
      <w:r w:rsidRPr="004B1F3B">
        <w:rPr>
          <w:lang w:eastAsia="ru-RU"/>
        </w:rPr>
        <w:t xml:space="preserve">Правила использования и охраны недр </w:t>
      </w:r>
      <w:r>
        <w:rPr>
          <w:lang w:eastAsia="ru-RU"/>
        </w:rPr>
        <w:t>устанавливаются</w:t>
      </w:r>
      <w:r w:rsidRPr="004B1F3B">
        <w:rPr>
          <w:lang w:eastAsia="ru-RU"/>
        </w:rPr>
        <w:t xml:space="preserve"> Кабинетом министров Кыргызской Республики.</w:t>
      </w:r>
    </w:p>
    <w:p w14:paraId="49E9377D" w14:textId="77777777" w:rsidR="00577A1A" w:rsidRDefault="00577A1A" w:rsidP="00313B2E">
      <w:pPr>
        <w:tabs>
          <w:tab w:val="left" w:pos="1134"/>
        </w:tabs>
        <w:spacing w:after="0" w:line="240" w:lineRule="auto"/>
        <w:ind w:firstLine="709"/>
        <w:jc w:val="both"/>
        <w:rPr>
          <w:rFonts w:cs="Times New Roman"/>
          <w:szCs w:val="28"/>
        </w:rPr>
      </w:pPr>
    </w:p>
    <w:p w14:paraId="3C1721FD" w14:textId="77777777" w:rsidR="002A13BE" w:rsidRPr="004B1F3B" w:rsidRDefault="002A13BE" w:rsidP="00313B2E">
      <w:pPr>
        <w:pStyle w:val="3"/>
        <w:numPr>
          <w:ilvl w:val="0"/>
          <w:numId w:val="4"/>
        </w:numPr>
        <w:ind w:left="0" w:firstLine="709"/>
        <w:jc w:val="center"/>
        <w:rPr>
          <w:rFonts w:cs="Times New Roman"/>
          <w:szCs w:val="28"/>
        </w:rPr>
      </w:pPr>
      <w:bookmarkStart w:id="155" w:name="_Toc77462774"/>
      <w:bookmarkStart w:id="156" w:name="_Toc80631510"/>
      <w:r w:rsidRPr="004B1F3B">
        <w:rPr>
          <w:rFonts w:cs="Times New Roman"/>
          <w:szCs w:val="28"/>
        </w:rPr>
        <w:t>Земельные правоотношения при пользовании недрами</w:t>
      </w:r>
      <w:bookmarkEnd w:id="155"/>
      <w:bookmarkEnd w:id="156"/>
    </w:p>
    <w:p w14:paraId="5E7FAE51" w14:textId="77777777" w:rsidR="002A13BE" w:rsidRPr="004B1F3B" w:rsidRDefault="002A13BE" w:rsidP="00313B2E">
      <w:pPr>
        <w:tabs>
          <w:tab w:val="left" w:pos="1134"/>
        </w:tabs>
        <w:spacing w:after="0" w:line="240" w:lineRule="auto"/>
        <w:ind w:firstLine="709"/>
        <w:jc w:val="both"/>
        <w:rPr>
          <w:rFonts w:cs="Times New Roman"/>
          <w:szCs w:val="28"/>
        </w:rPr>
      </w:pPr>
    </w:p>
    <w:p w14:paraId="634F373C" w14:textId="77777777" w:rsidR="002A13BE" w:rsidRPr="004B1F3B" w:rsidRDefault="002A13BE" w:rsidP="00313B2E">
      <w:pPr>
        <w:pStyle w:val="5"/>
        <w:numPr>
          <w:ilvl w:val="0"/>
          <w:numId w:val="3"/>
        </w:numPr>
        <w:tabs>
          <w:tab w:val="left" w:pos="1134"/>
        </w:tabs>
        <w:ind w:left="0" w:firstLine="709"/>
        <w:rPr>
          <w:rFonts w:cs="Times New Roman"/>
          <w:szCs w:val="28"/>
        </w:rPr>
      </w:pPr>
      <w:bookmarkStart w:id="157" w:name="_Toc77462775"/>
      <w:bookmarkStart w:id="158" w:name="_Toc80631511"/>
      <w:r w:rsidRPr="004B1F3B">
        <w:rPr>
          <w:rFonts w:cs="Times New Roman"/>
          <w:szCs w:val="28"/>
        </w:rPr>
        <w:t>Пользование земельным участком при недропользовании</w:t>
      </w:r>
      <w:bookmarkEnd w:id="157"/>
      <w:bookmarkEnd w:id="158"/>
    </w:p>
    <w:p w14:paraId="7106E285" w14:textId="77777777" w:rsidR="002A13BE" w:rsidRPr="004B1F3B" w:rsidRDefault="002A13BE" w:rsidP="00313B2E">
      <w:pPr>
        <w:tabs>
          <w:tab w:val="left" w:pos="1134"/>
        </w:tabs>
        <w:spacing w:after="0" w:line="240" w:lineRule="auto"/>
        <w:ind w:firstLine="709"/>
        <w:jc w:val="both"/>
        <w:rPr>
          <w:rFonts w:cs="Times New Roman"/>
          <w:szCs w:val="28"/>
        </w:rPr>
      </w:pPr>
    </w:p>
    <w:p w14:paraId="302CED79" w14:textId="3D5FFBD8" w:rsidR="002A13BE" w:rsidRPr="004B1F3B" w:rsidRDefault="002A13BE" w:rsidP="00313B2E">
      <w:pPr>
        <w:pStyle w:val="6"/>
      </w:pPr>
      <w:r w:rsidRPr="004B1F3B">
        <w:t>1.</w:t>
      </w:r>
      <w:r w:rsidRPr="004B1F3B">
        <w:tab/>
      </w:r>
      <w:proofErr w:type="spellStart"/>
      <w:r w:rsidRPr="004B1F3B">
        <w:t>Недропользователю</w:t>
      </w:r>
      <w:proofErr w:type="spellEnd"/>
      <w:r w:rsidRPr="004B1F3B">
        <w:t xml:space="preserve">, </w:t>
      </w:r>
      <w:r w:rsidR="004D3919">
        <w:t xml:space="preserve">в соответствии с Земельным кодексом Кыргызской Республики </w:t>
      </w:r>
      <w:r w:rsidRPr="004B1F3B">
        <w:t>обеспечивается возможность временного пользования земельными участками на срок права пользования недрами.</w:t>
      </w:r>
    </w:p>
    <w:p w14:paraId="5BB0204E" w14:textId="71E7B512" w:rsidR="00B52E5E" w:rsidRDefault="00B52E5E" w:rsidP="004D3919">
      <w:pPr>
        <w:pStyle w:val="6"/>
      </w:pPr>
      <w:r>
        <w:t>2</w:t>
      </w:r>
      <w:r w:rsidRPr="00B52E5E">
        <w:t>.</w:t>
      </w:r>
      <w:r>
        <w:tab/>
      </w:r>
      <w:r w:rsidRPr="00B52E5E">
        <w:t xml:space="preserve">Границы и размеры земельного участка под недропользование определяются </w:t>
      </w:r>
      <w:r w:rsidR="00AA52A9">
        <w:t>проектной документацией</w:t>
      </w:r>
      <w:r w:rsidRPr="00B52E5E">
        <w:t xml:space="preserve"> или технологической схемой отбора подземных вод.</w:t>
      </w:r>
    </w:p>
    <w:p w14:paraId="231C4DEB" w14:textId="3F041B89" w:rsidR="004D3919" w:rsidRPr="004B1F3B" w:rsidRDefault="00AA52A9" w:rsidP="004D3919">
      <w:pPr>
        <w:pStyle w:val="6"/>
      </w:pPr>
      <w:r>
        <w:t>3</w:t>
      </w:r>
      <w:r w:rsidR="004D3919" w:rsidRPr="004B1F3B">
        <w:t>.</w:t>
      </w:r>
      <w:r w:rsidR="004D3919" w:rsidRPr="004B1F3B">
        <w:tab/>
      </w:r>
      <w:r w:rsidR="006311DE">
        <w:t>Н</w:t>
      </w:r>
      <w:r w:rsidR="004D3919" w:rsidRPr="004B1F3B">
        <w:t>арушени</w:t>
      </w:r>
      <w:r w:rsidR="006311DE">
        <w:t>е</w:t>
      </w:r>
      <w:r w:rsidR="004D3919" w:rsidRPr="004B1F3B">
        <w:t xml:space="preserve"> целостности земельного участка при пользовании недрами</w:t>
      </w:r>
      <w:r w:rsidR="006311DE">
        <w:t xml:space="preserve"> влечет за собой обязательство по </w:t>
      </w:r>
      <w:r w:rsidR="004D3919" w:rsidRPr="004B1F3B">
        <w:t>возме</w:t>
      </w:r>
      <w:r w:rsidR="00EA5EB5">
        <w:t>щению потерь</w:t>
      </w:r>
      <w:r w:rsidR="004D3919" w:rsidRPr="004B1F3B">
        <w:t xml:space="preserve"> сельскохозяйственного, лесохозяйственного </w:t>
      </w:r>
      <w:r w:rsidR="00B52E5E">
        <w:t xml:space="preserve">производства и упущенной выгоды </w:t>
      </w:r>
      <w:r w:rsidR="00B52E5E" w:rsidRPr="00B52E5E">
        <w:t xml:space="preserve">в порядке, установленном </w:t>
      </w:r>
      <w:r w:rsidR="00B52E5E">
        <w:t>Кабинетом Министров</w:t>
      </w:r>
      <w:r w:rsidR="00B52E5E" w:rsidRPr="00B52E5E">
        <w:t xml:space="preserve"> Кыргызской Республики</w:t>
      </w:r>
      <w:r w:rsidR="00B52E5E">
        <w:t>.</w:t>
      </w:r>
    </w:p>
    <w:p w14:paraId="11B66955" w14:textId="750276CB" w:rsidR="00AA52A9" w:rsidRDefault="00AA52A9" w:rsidP="004D3919">
      <w:pPr>
        <w:tabs>
          <w:tab w:val="left" w:pos="1134"/>
        </w:tabs>
        <w:spacing w:after="0" w:line="240" w:lineRule="auto"/>
        <w:ind w:firstLine="709"/>
        <w:jc w:val="both"/>
        <w:rPr>
          <w:rFonts w:cs="Times New Roman"/>
          <w:szCs w:val="28"/>
        </w:rPr>
      </w:pPr>
      <w:r>
        <w:rPr>
          <w:rFonts w:cs="Times New Roman"/>
          <w:szCs w:val="28"/>
        </w:rPr>
        <w:t>4</w:t>
      </w:r>
      <w:r w:rsidR="004D3919" w:rsidRPr="004B1F3B">
        <w:rPr>
          <w:rFonts w:cs="Times New Roman"/>
          <w:szCs w:val="28"/>
        </w:rPr>
        <w:t>.</w:t>
      </w:r>
      <w:r w:rsidR="004D3919" w:rsidRPr="004B1F3B">
        <w:rPr>
          <w:rFonts w:cs="Times New Roman"/>
          <w:szCs w:val="28"/>
        </w:rPr>
        <w:tab/>
        <w:t>При передаче права пользования недрами третьему лицу к последнему переходит и право временного п</w:t>
      </w:r>
      <w:r>
        <w:rPr>
          <w:rFonts w:cs="Times New Roman"/>
          <w:szCs w:val="28"/>
        </w:rPr>
        <w:t xml:space="preserve">ользования земельными участками </w:t>
      </w:r>
      <w:r w:rsidRPr="00AA52A9">
        <w:rPr>
          <w:rFonts w:cs="Times New Roman"/>
          <w:szCs w:val="28"/>
        </w:rPr>
        <w:t>на дату осуществления передачи.</w:t>
      </w:r>
    </w:p>
    <w:p w14:paraId="3937AE87" w14:textId="4F18BB53" w:rsidR="004D3919" w:rsidRPr="004B1F3B" w:rsidRDefault="00AA52A9" w:rsidP="004D3919">
      <w:pPr>
        <w:tabs>
          <w:tab w:val="left" w:pos="1134"/>
        </w:tabs>
        <w:spacing w:after="0" w:line="240" w:lineRule="auto"/>
        <w:ind w:firstLine="709"/>
        <w:jc w:val="both"/>
        <w:rPr>
          <w:rFonts w:cs="Times New Roman"/>
          <w:szCs w:val="28"/>
        </w:rPr>
      </w:pPr>
      <w:r>
        <w:rPr>
          <w:rFonts w:cs="Times New Roman"/>
          <w:szCs w:val="28"/>
        </w:rPr>
        <w:t>5</w:t>
      </w:r>
      <w:r w:rsidR="004D3919" w:rsidRPr="004B1F3B">
        <w:rPr>
          <w:rFonts w:cs="Times New Roman"/>
          <w:szCs w:val="28"/>
        </w:rPr>
        <w:t>.</w:t>
      </w:r>
      <w:r w:rsidR="004D3919" w:rsidRPr="004B1F3B">
        <w:rPr>
          <w:rFonts w:cs="Times New Roman"/>
          <w:szCs w:val="28"/>
        </w:rPr>
        <w:tab/>
      </w:r>
      <w:proofErr w:type="gramStart"/>
      <w:r w:rsidR="004D3919" w:rsidRPr="004B1F3B">
        <w:rPr>
          <w:rFonts w:cs="Times New Roman"/>
          <w:szCs w:val="28"/>
        </w:rPr>
        <w:t>В</w:t>
      </w:r>
      <w:proofErr w:type="gramEnd"/>
      <w:r w:rsidR="004D3919" w:rsidRPr="004B1F3B">
        <w:rPr>
          <w:rFonts w:cs="Times New Roman"/>
          <w:szCs w:val="28"/>
        </w:rPr>
        <w:t xml:space="preserve"> случае если испрашиваемый лицензиатом земельный участок отведен другому лицензиату, ранее получившему лицензию на право пользования недрами, новый лицензиат обязан согласовать с владельцами земельных прав порядок пользования земельным участком согласно </w:t>
      </w:r>
      <w:r w:rsidR="004D3919">
        <w:rPr>
          <w:rFonts w:cs="Times New Roman"/>
          <w:szCs w:val="28"/>
        </w:rPr>
        <w:t>проектной документации</w:t>
      </w:r>
      <w:r w:rsidR="004D3919" w:rsidRPr="004B1F3B">
        <w:rPr>
          <w:rFonts w:cs="Times New Roman"/>
          <w:szCs w:val="28"/>
        </w:rPr>
        <w:t>.</w:t>
      </w:r>
    </w:p>
    <w:p w14:paraId="282F4DE2" w14:textId="2CC5DD09" w:rsidR="004D3919" w:rsidRDefault="00AA52A9" w:rsidP="004D3919">
      <w:pPr>
        <w:tabs>
          <w:tab w:val="left" w:pos="1134"/>
        </w:tabs>
        <w:spacing w:after="0" w:line="240" w:lineRule="auto"/>
        <w:ind w:firstLine="709"/>
        <w:jc w:val="both"/>
        <w:rPr>
          <w:rFonts w:cs="Times New Roman"/>
          <w:szCs w:val="28"/>
        </w:rPr>
      </w:pPr>
      <w:r>
        <w:rPr>
          <w:rFonts w:cs="Times New Roman"/>
          <w:szCs w:val="28"/>
        </w:rPr>
        <w:t>6</w:t>
      </w:r>
      <w:r w:rsidR="004D3919" w:rsidRPr="004B1F3B">
        <w:rPr>
          <w:rFonts w:cs="Times New Roman"/>
          <w:szCs w:val="28"/>
        </w:rPr>
        <w:t>.</w:t>
      </w:r>
      <w:r w:rsidR="004D3919" w:rsidRPr="004B1F3B">
        <w:rPr>
          <w:rFonts w:cs="Times New Roman"/>
          <w:szCs w:val="28"/>
        </w:rPr>
        <w:tab/>
      </w:r>
      <w:proofErr w:type="gramStart"/>
      <w:r w:rsidR="004D3919" w:rsidRPr="004B1F3B">
        <w:rPr>
          <w:rFonts w:cs="Times New Roman"/>
          <w:szCs w:val="28"/>
        </w:rPr>
        <w:t>В</w:t>
      </w:r>
      <w:proofErr w:type="gramEnd"/>
      <w:r w:rsidR="004D3919" w:rsidRPr="004B1F3B">
        <w:rPr>
          <w:rFonts w:cs="Times New Roman"/>
          <w:szCs w:val="28"/>
        </w:rPr>
        <w:t xml:space="preserve"> случае если земельный участок независимо от вида недропользования относится к приграничной территории, необходимо получение письменного согласия уполномоченного государственного органа по охране и защите государственной границы Кыргызской Республики.</w:t>
      </w:r>
    </w:p>
    <w:p w14:paraId="45E665DC" w14:textId="3384CB8E" w:rsidR="00B52E5E" w:rsidRDefault="00AA52A9" w:rsidP="00EA5EB5">
      <w:pPr>
        <w:tabs>
          <w:tab w:val="left" w:pos="1134"/>
        </w:tabs>
        <w:spacing w:after="0" w:line="240" w:lineRule="auto"/>
        <w:ind w:firstLine="709"/>
        <w:jc w:val="both"/>
        <w:rPr>
          <w:rFonts w:cs="Times New Roman"/>
          <w:szCs w:val="28"/>
        </w:rPr>
      </w:pPr>
      <w:r>
        <w:rPr>
          <w:rFonts w:cs="Times New Roman"/>
          <w:szCs w:val="28"/>
        </w:rPr>
        <w:t>7</w:t>
      </w:r>
      <w:r w:rsidR="00B52E5E">
        <w:rPr>
          <w:rFonts w:cs="Times New Roman"/>
          <w:szCs w:val="28"/>
        </w:rPr>
        <w:t>.</w:t>
      </w:r>
      <w:r w:rsidR="00B52E5E">
        <w:rPr>
          <w:rFonts w:cs="Times New Roman"/>
          <w:szCs w:val="28"/>
        </w:rPr>
        <w:tab/>
      </w:r>
      <w:r w:rsidR="00B52E5E" w:rsidRPr="00B52E5E">
        <w:rPr>
          <w:rFonts w:cs="Times New Roman"/>
          <w:szCs w:val="28"/>
        </w:rPr>
        <w:t xml:space="preserve">После окончания срока действия лицензии </w:t>
      </w:r>
      <w:proofErr w:type="spellStart"/>
      <w:r w:rsidR="00B52E5E" w:rsidRPr="00B52E5E">
        <w:rPr>
          <w:rFonts w:cs="Times New Roman"/>
          <w:szCs w:val="28"/>
        </w:rPr>
        <w:t>недропользователь</w:t>
      </w:r>
      <w:proofErr w:type="spellEnd"/>
      <w:r w:rsidR="00B52E5E" w:rsidRPr="00B52E5E">
        <w:rPr>
          <w:rFonts w:cs="Times New Roman"/>
          <w:szCs w:val="28"/>
        </w:rPr>
        <w:t xml:space="preserve"> проводит рекультивацию земельного участка в соответствии с законодательством о недрах.</w:t>
      </w:r>
    </w:p>
    <w:p w14:paraId="6B9CD58A" w14:textId="039B8B06" w:rsidR="00EA5EB5" w:rsidRPr="004B1F3B" w:rsidRDefault="00AA52A9" w:rsidP="00EA5EB5">
      <w:pPr>
        <w:tabs>
          <w:tab w:val="left" w:pos="1134"/>
        </w:tabs>
        <w:spacing w:after="0" w:line="240" w:lineRule="auto"/>
        <w:ind w:firstLine="709"/>
        <w:jc w:val="both"/>
        <w:rPr>
          <w:rFonts w:cs="Times New Roman"/>
          <w:szCs w:val="28"/>
        </w:rPr>
      </w:pPr>
      <w:r>
        <w:rPr>
          <w:rFonts w:cs="Times New Roman"/>
          <w:szCs w:val="28"/>
        </w:rPr>
        <w:t>8</w:t>
      </w:r>
      <w:r w:rsidR="00EA5EB5" w:rsidRPr="004B1F3B">
        <w:rPr>
          <w:rFonts w:cs="Times New Roman"/>
          <w:szCs w:val="28"/>
        </w:rPr>
        <w:t>.</w:t>
      </w:r>
      <w:r w:rsidR="00EA5EB5" w:rsidRPr="004B1F3B">
        <w:rPr>
          <w:rFonts w:cs="Times New Roman"/>
          <w:szCs w:val="28"/>
        </w:rPr>
        <w:tab/>
        <w:t xml:space="preserve">Порядок предоставления земельных участков под недропользование </w:t>
      </w:r>
      <w:r w:rsidR="00EA5EB5">
        <w:rPr>
          <w:rFonts w:cs="Times New Roman"/>
          <w:szCs w:val="28"/>
        </w:rPr>
        <w:t>устанавливается</w:t>
      </w:r>
      <w:r w:rsidR="00EA5EB5" w:rsidRPr="004B1F3B">
        <w:rPr>
          <w:rFonts w:cs="Times New Roman"/>
          <w:szCs w:val="28"/>
        </w:rPr>
        <w:t xml:space="preserve"> Кабинетом министров Кыргызской Республики.</w:t>
      </w:r>
    </w:p>
    <w:p w14:paraId="23135A98" w14:textId="77777777" w:rsidR="004D3919" w:rsidRDefault="004D3919" w:rsidP="00313B2E">
      <w:pPr>
        <w:pStyle w:val="6"/>
      </w:pPr>
    </w:p>
    <w:p w14:paraId="010095AE" w14:textId="4D2DAC5A" w:rsidR="004D3919" w:rsidRDefault="00AA52A9" w:rsidP="004D3919">
      <w:pPr>
        <w:pStyle w:val="5"/>
        <w:numPr>
          <w:ilvl w:val="0"/>
          <w:numId w:val="3"/>
        </w:numPr>
        <w:ind w:left="0" w:firstLine="709"/>
      </w:pPr>
      <w:bookmarkStart w:id="159" w:name="_Toc80631512"/>
      <w:r>
        <w:t>Особенности предоставления</w:t>
      </w:r>
      <w:r w:rsidR="004D3919">
        <w:t xml:space="preserve"> земельны</w:t>
      </w:r>
      <w:r>
        <w:t>х</w:t>
      </w:r>
      <w:r w:rsidR="004D3919">
        <w:t xml:space="preserve"> участков при геологическом изучении недр</w:t>
      </w:r>
      <w:bookmarkEnd w:id="159"/>
    </w:p>
    <w:p w14:paraId="1327BBE9" w14:textId="77777777" w:rsidR="004D3919" w:rsidRDefault="004D3919" w:rsidP="00313B2E">
      <w:pPr>
        <w:pStyle w:val="6"/>
      </w:pPr>
    </w:p>
    <w:p w14:paraId="469EF6D3" w14:textId="1C49FB4D" w:rsidR="002A13BE" w:rsidRPr="004B1F3B" w:rsidRDefault="004D3919" w:rsidP="00313B2E">
      <w:pPr>
        <w:pStyle w:val="6"/>
      </w:pPr>
      <w:r>
        <w:t>1</w:t>
      </w:r>
      <w:r w:rsidR="002A13BE" w:rsidRPr="004B1F3B">
        <w:t>.</w:t>
      </w:r>
      <w:r w:rsidR="002A13BE" w:rsidRPr="004B1F3B">
        <w:tab/>
        <w:t xml:space="preserve">Для проведения геолого-поисковых, геологоразведочных работ отчуждение земельного участка и оформление </w:t>
      </w:r>
      <w:proofErr w:type="spellStart"/>
      <w:r w:rsidR="002A13BE" w:rsidRPr="004B1F3B">
        <w:t>правоудостоверяющих</w:t>
      </w:r>
      <w:proofErr w:type="spellEnd"/>
      <w:r w:rsidR="002A13BE" w:rsidRPr="004B1F3B">
        <w:t xml:space="preserve"> документов не требуется.</w:t>
      </w:r>
    </w:p>
    <w:p w14:paraId="5B6FDB83" w14:textId="761ECEDC" w:rsidR="002A13BE" w:rsidRDefault="004D3919" w:rsidP="00313B2E">
      <w:pPr>
        <w:pStyle w:val="6"/>
      </w:pPr>
      <w:r>
        <w:lastRenderedPageBreak/>
        <w:t>2.</w:t>
      </w:r>
      <w:r>
        <w:tab/>
      </w:r>
      <w:r w:rsidR="002A13BE" w:rsidRPr="004B1F3B">
        <w:t xml:space="preserve">При геологическом изучении недр (геолого-поисковые и геологоразведочные работы) </w:t>
      </w:r>
      <w:proofErr w:type="spellStart"/>
      <w:r w:rsidR="002A13BE" w:rsidRPr="004B1F3B">
        <w:t>недропользователю</w:t>
      </w:r>
      <w:proofErr w:type="spellEnd"/>
      <w:r w:rsidR="002A13BE" w:rsidRPr="004B1F3B">
        <w:t xml:space="preserve"> предоставляется письменное согласие владельца земельных прав на проведение соответствующих работ.</w:t>
      </w:r>
    </w:p>
    <w:p w14:paraId="16F2B926" w14:textId="21F1A81A" w:rsidR="00AA52A9" w:rsidRPr="004B1F3B" w:rsidRDefault="00AA52A9" w:rsidP="00313B2E">
      <w:pPr>
        <w:pStyle w:val="6"/>
      </w:pPr>
      <w:r w:rsidRPr="00AA52A9">
        <w:t xml:space="preserve">Согласие на предоставление земельного участка не является сделкой по аренде земельного участка, плата за его предоставление с </w:t>
      </w:r>
      <w:proofErr w:type="spellStart"/>
      <w:r w:rsidRPr="00AA52A9">
        <w:t>недропользователя</w:t>
      </w:r>
      <w:proofErr w:type="spellEnd"/>
      <w:r w:rsidRPr="00AA52A9">
        <w:t xml:space="preserve"> не взимается.</w:t>
      </w:r>
    </w:p>
    <w:p w14:paraId="6D4508C7" w14:textId="3B13F765" w:rsidR="002A13BE" w:rsidRPr="004B1F3B" w:rsidRDefault="004D3919" w:rsidP="00313B2E">
      <w:pPr>
        <w:pStyle w:val="6"/>
      </w:pPr>
      <w:r>
        <w:t>3.</w:t>
      </w:r>
      <w:r>
        <w:tab/>
      </w:r>
      <w:proofErr w:type="spellStart"/>
      <w:r w:rsidR="002A13BE" w:rsidRPr="004B1F3B">
        <w:t>Недропользователю</w:t>
      </w:r>
      <w:proofErr w:type="spellEnd"/>
      <w:r w:rsidR="002A13BE" w:rsidRPr="004B1F3B">
        <w:t xml:space="preserve"> не может быть отказано в предоставлении согласия на проведение соответствующих работ. В случае </w:t>
      </w:r>
      <w:proofErr w:type="spellStart"/>
      <w:r w:rsidR="002A13BE" w:rsidRPr="004B1F3B">
        <w:t>нерассмотрения</w:t>
      </w:r>
      <w:proofErr w:type="spellEnd"/>
      <w:r w:rsidR="002A13BE" w:rsidRPr="004B1F3B">
        <w:t xml:space="preserve"> поступившего заявления в установленные сроки данное согласие считается полученным.</w:t>
      </w:r>
    </w:p>
    <w:p w14:paraId="0C6EB27B" w14:textId="4FB25E00" w:rsidR="002A13BE" w:rsidRDefault="004D3919" w:rsidP="00313B2E">
      <w:pPr>
        <w:pStyle w:val="6"/>
      </w:pPr>
      <w:r>
        <w:t>4.</w:t>
      </w:r>
      <w:r>
        <w:tab/>
      </w:r>
      <w:r w:rsidR="002A13BE" w:rsidRPr="004B1F3B">
        <w:t xml:space="preserve">При геологическом картировании и региональных геологических, геофизических и других научных исследований отчуждение земельного участка и оформление </w:t>
      </w:r>
      <w:proofErr w:type="spellStart"/>
      <w:r w:rsidR="002A13BE" w:rsidRPr="004B1F3B">
        <w:t>правоудостоверяющих</w:t>
      </w:r>
      <w:proofErr w:type="spellEnd"/>
      <w:r w:rsidR="002A13BE" w:rsidRPr="004B1F3B">
        <w:t xml:space="preserve"> документов, а также получение согласия владельца земельных прав не требуется.</w:t>
      </w:r>
    </w:p>
    <w:p w14:paraId="3FEDB8E0" w14:textId="242B8B1A" w:rsidR="006311DE" w:rsidRDefault="006311DE" w:rsidP="006311DE">
      <w:pPr>
        <w:pStyle w:val="6"/>
      </w:pPr>
      <w:r>
        <w:t>5.</w:t>
      </w:r>
      <w:r>
        <w:tab/>
      </w:r>
      <w:proofErr w:type="gramStart"/>
      <w:r w:rsidRPr="004B1F3B">
        <w:t>В</w:t>
      </w:r>
      <w:proofErr w:type="gramEnd"/>
      <w:r w:rsidRPr="004B1F3B">
        <w:t xml:space="preserve"> случае нарушения целостности земельного участка при </w:t>
      </w:r>
      <w:r>
        <w:t>геологическом изучении недр,</w:t>
      </w:r>
      <w:r w:rsidRPr="004B1F3B">
        <w:t xml:space="preserve"> </w:t>
      </w:r>
      <w:r>
        <w:t>п</w:t>
      </w:r>
      <w:r w:rsidRPr="004B1F3B">
        <w:t xml:space="preserve">отери сельскохозяйственного, лесохозяйственного производства и упущенная выгода возмещаются </w:t>
      </w:r>
      <w:proofErr w:type="spellStart"/>
      <w:r w:rsidRPr="004B1F3B">
        <w:t>недропользователем</w:t>
      </w:r>
      <w:proofErr w:type="spellEnd"/>
      <w:r w:rsidRPr="004B1F3B">
        <w:t xml:space="preserve"> в течение 30 календарных дней со дня получения согласия уполномоченного органа на предоставление земельного участка для геологического изучения недр.</w:t>
      </w:r>
    </w:p>
    <w:p w14:paraId="35843585" w14:textId="59D9F4C6" w:rsidR="00E43C90" w:rsidRPr="004B1F3B" w:rsidRDefault="00E43C90" w:rsidP="006311DE">
      <w:pPr>
        <w:pStyle w:val="6"/>
      </w:pPr>
      <w:r>
        <w:t>6.</w:t>
      </w:r>
      <w:r>
        <w:tab/>
        <w:t>Земельные участки</w:t>
      </w:r>
      <w:r w:rsidRPr="00E43C90">
        <w:t>, по которым было дано согласие на проведение геологического изучения недр, могут быть использованы собственником земельных прав для сельскохозяйственных и иных нужд.</w:t>
      </w:r>
    </w:p>
    <w:p w14:paraId="5200E82E" w14:textId="77777777" w:rsidR="004D3919" w:rsidRDefault="004D3919" w:rsidP="00313B2E">
      <w:pPr>
        <w:tabs>
          <w:tab w:val="left" w:pos="1134"/>
        </w:tabs>
        <w:spacing w:after="0" w:line="240" w:lineRule="auto"/>
        <w:ind w:firstLine="709"/>
        <w:jc w:val="both"/>
        <w:rPr>
          <w:rFonts w:cs="Times New Roman"/>
          <w:szCs w:val="28"/>
        </w:rPr>
      </w:pPr>
    </w:p>
    <w:p w14:paraId="23AF77E8" w14:textId="555B115C" w:rsidR="004D3919" w:rsidRPr="006311DE" w:rsidRDefault="00AA52A9" w:rsidP="0058714D">
      <w:pPr>
        <w:pStyle w:val="5"/>
        <w:numPr>
          <w:ilvl w:val="0"/>
          <w:numId w:val="3"/>
        </w:numPr>
        <w:tabs>
          <w:tab w:val="left" w:pos="1134"/>
        </w:tabs>
        <w:ind w:left="0" w:firstLine="709"/>
        <w:rPr>
          <w:rFonts w:cs="Times New Roman"/>
          <w:szCs w:val="28"/>
        </w:rPr>
      </w:pPr>
      <w:bookmarkStart w:id="160" w:name="_Toc80631513"/>
      <w:r>
        <w:t xml:space="preserve">Особенности предоставления земельных участков </w:t>
      </w:r>
      <w:r w:rsidR="004D3919">
        <w:t xml:space="preserve">при разработке </w:t>
      </w:r>
      <w:r w:rsidR="006311DE">
        <w:t>участка недр</w:t>
      </w:r>
      <w:r w:rsidR="004D3919">
        <w:t xml:space="preserve"> и строительства </w:t>
      </w:r>
      <w:r w:rsidR="006311DE">
        <w:t>объектов инфраструктуры</w:t>
      </w:r>
      <w:bookmarkEnd w:id="160"/>
    </w:p>
    <w:p w14:paraId="44691066" w14:textId="77777777" w:rsidR="006311DE" w:rsidRDefault="006311DE" w:rsidP="00313B2E">
      <w:pPr>
        <w:tabs>
          <w:tab w:val="left" w:pos="1134"/>
        </w:tabs>
        <w:spacing w:after="0" w:line="240" w:lineRule="auto"/>
        <w:ind w:firstLine="709"/>
        <w:jc w:val="both"/>
        <w:rPr>
          <w:rFonts w:cs="Times New Roman"/>
          <w:szCs w:val="28"/>
        </w:rPr>
      </w:pPr>
    </w:p>
    <w:p w14:paraId="0DC1D9A6" w14:textId="2F75BFCD" w:rsidR="002A13BE" w:rsidRPr="004B1F3B" w:rsidRDefault="006311DE" w:rsidP="00313B2E">
      <w:pPr>
        <w:tabs>
          <w:tab w:val="left" w:pos="1134"/>
        </w:tabs>
        <w:spacing w:after="0" w:line="240" w:lineRule="auto"/>
        <w:ind w:firstLine="709"/>
        <w:jc w:val="both"/>
        <w:rPr>
          <w:rFonts w:cs="Times New Roman"/>
          <w:szCs w:val="28"/>
        </w:rPr>
      </w:pPr>
      <w:r>
        <w:rPr>
          <w:rFonts w:cs="Times New Roman"/>
          <w:szCs w:val="28"/>
        </w:rPr>
        <w:t>1</w:t>
      </w:r>
      <w:r w:rsidR="002A13BE" w:rsidRPr="004B1F3B">
        <w:rPr>
          <w:rFonts w:cs="Times New Roman"/>
          <w:szCs w:val="28"/>
        </w:rPr>
        <w:t>.</w:t>
      </w:r>
      <w:r w:rsidR="002A13BE" w:rsidRPr="004B1F3B">
        <w:rPr>
          <w:rFonts w:cs="Times New Roman"/>
          <w:szCs w:val="28"/>
        </w:rPr>
        <w:tab/>
        <w:t>При разработке месторождений полезных ископаемых и строительства объектов инфраструктуры при пользовании недрами, а также строительства и эксплуатации подземных сооружений, не связанных с разработкой полезных ископаемых осуществление перевода (трансформации) земель из одной категории в другую не требуется, за исключением особо ценных сельскохозяйственных угодий и особо охраняемых природных территорий.</w:t>
      </w:r>
    </w:p>
    <w:p w14:paraId="60C77B49" w14:textId="7092C329" w:rsidR="002A13BE" w:rsidRPr="004B1F3B" w:rsidRDefault="006311DE" w:rsidP="00313B2E">
      <w:pPr>
        <w:tabs>
          <w:tab w:val="left" w:pos="1134"/>
        </w:tabs>
        <w:spacing w:after="0" w:line="240" w:lineRule="auto"/>
        <w:ind w:firstLine="709"/>
        <w:jc w:val="both"/>
        <w:rPr>
          <w:rFonts w:cs="Times New Roman"/>
          <w:szCs w:val="28"/>
        </w:rPr>
      </w:pPr>
      <w:r>
        <w:rPr>
          <w:rFonts w:cs="Times New Roman"/>
          <w:szCs w:val="28"/>
        </w:rPr>
        <w:t>2.</w:t>
      </w:r>
      <w:r>
        <w:rPr>
          <w:rFonts w:cs="Times New Roman"/>
          <w:szCs w:val="28"/>
        </w:rPr>
        <w:tab/>
      </w:r>
      <w:r w:rsidR="002A13BE" w:rsidRPr="004B1F3B">
        <w:rPr>
          <w:rFonts w:cs="Times New Roman"/>
          <w:szCs w:val="28"/>
        </w:rPr>
        <w:t xml:space="preserve">Земельные участки для разработки месторождений полезных ископаемых и строительства объектов инфраструктуры при пользовании недрами, а также для строительства и эксплуатации подземных сооружений, не связанных с разработкой полезных ископаемых предоставляются </w:t>
      </w:r>
      <w:proofErr w:type="spellStart"/>
      <w:r w:rsidR="002A13BE" w:rsidRPr="004B1F3B">
        <w:rPr>
          <w:rFonts w:cs="Times New Roman"/>
          <w:szCs w:val="28"/>
        </w:rPr>
        <w:t>недропользователю</w:t>
      </w:r>
      <w:proofErr w:type="spellEnd"/>
      <w:r w:rsidR="002A13BE" w:rsidRPr="004B1F3B">
        <w:rPr>
          <w:rFonts w:cs="Times New Roman"/>
          <w:szCs w:val="28"/>
        </w:rPr>
        <w:t xml:space="preserve"> во временное пользование.</w:t>
      </w:r>
    </w:p>
    <w:p w14:paraId="5FD19262" w14:textId="11C0582C" w:rsidR="002A13BE" w:rsidRPr="004B1F3B" w:rsidRDefault="006311DE" w:rsidP="00313B2E">
      <w:pPr>
        <w:tabs>
          <w:tab w:val="left" w:pos="1134"/>
        </w:tabs>
        <w:spacing w:after="0" w:line="240" w:lineRule="auto"/>
        <w:ind w:firstLine="709"/>
        <w:jc w:val="both"/>
        <w:rPr>
          <w:rFonts w:cs="Times New Roman"/>
          <w:szCs w:val="28"/>
        </w:rPr>
      </w:pPr>
      <w:r>
        <w:rPr>
          <w:rFonts w:cs="Times New Roman"/>
          <w:szCs w:val="28"/>
        </w:rPr>
        <w:t>3</w:t>
      </w:r>
      <w:r w:rsidR="002A13BE" w:rsidRPr="004B1F3B">
        <w:rPr>
          <w:rFonts w:cs="Times New Roman"/>
          <w:szCs w:val="28"/>
        </w:rPr>
        <w:t>.</w:t>
      </w:r>
      <w:r w:rsidR="002A13BE" w:rsidRPr="004B1F3B">
        <w:rPr>
          <w:rFonts w:cs="Times New Roman"/>
          <w:szCs w:val="28"/>
        </w:rPr>
        <w:tab/>
        <w:t xml:space="preserve">Земельные участки, находящиеся в частной собственности, могут быть предоставлены </w:t>
      </w:r>
      <w:proofErr w:type="spellStart"/>
      <w:r w:rsidR="002A13BE" w:rsidRPr="004B1F3B">
        <w:rPr>
          <w:rFonts w:cs="Times New Roman"/>
          <w:szCs w:val="28"/>
        </w:rPr>
        <w:t>недропользователю</w:t>
      </w:r>
      <w:proofErr w:type="spellEnd"/>
      <w:r w:rsidR="002A13BE" w:rsidRPr="004B1F3B">
        <w:rPr>
          <w:rFonts w:cs="Times New Roman"/>
          <w:szCs w:val="28"/>
        </w:rPr>
        <w:t xml:space="preserve"> собственником земельного участка на основании договора.</w:t>
      </w:r>
    </w:p>
    <w:p w14:paraId="776B63DD" w14:textId="1329569A" w:rsidR="006311DE" w:rsidRPr="004B1F3B" w:rsidRDefault="006311DE" w:rsidP="006311DE">
      <w:pPr>
        <w:pStyle w:val="6"/>
      </w:pPr>
      <w:r>
        <w:t>4</w:t>
      </w:r>
      <w:r w:rsidRPr="004B1F3B">
        <w:t>.</w:t>
      </w:r>
      <w:r w:rsidRPr="004B1F3B">
        <w:tab/>
        <w:t>Право пользования земельным участком для разработки участка недр прекращается после прекращения права пользования недрами в соответствии с настоящим Кодексом.</w:t>
      </w:r>
    </w:p>
    <w:p w14:paraId="6DE2FFFB" w14:textId="77777777" w:rsidR="006311DE" w:rsidRPr="004B1F3B" w:rsidRDefault="006311DE" w:rsidP="006311DE">
      <w:pPr>
        <w:tabs>
          <w:tab w:val="left" w:pos="1134"/>
        </w:tabs>
        <w:spacing w:after="0" w:line="240" w:lineRule="auto"/>
        <w:ind w:firstLine="709"/>
        <w:jc w:val="both"/>
        <w:rPr>
          <w:rFonts w:cs="Times New Roman"/>
          <w:szCs w:val="28"/>
        </w:rPr>
      </w:pPr>
      <w:r w:rsidRPr="004B1F3B">
        <w:rPr>
          <w:rFonts w:cs="Times New Roman"/>
          <w:szCs w:val="28"/>
        </w:rPr>
        <w:lastRenderedPageBreak/>
        <w:t>Уполномоченный государственный орган по реализации государственной политики в области недропользования информирует о прекращении права пользования недрами уполномоченный государственный орган по регистрации прав на недвижимое имущество.</w:t>
      </w:r>
    </w:p>
    <w:p w14:paraId="40E620D5" w14:textId="77777777" w:rsidR="006311DE" w:rsidRPr="004B1F3B" w:rsidRDefault="006311DE" w:rsidP="006311DE">
      <w:pPr>
        <w:pStyle w:val="6"/>
      </w:pPr>
      <w:r>
        <w:t>5.</w:t>
      </w:r>
      <w:r>
        <w:tab/>
      </w:r>
      <w:r w:rsidRPr="004B1F3B">
        <w:t xml:space="preserve">При разработке месторождения полезных ископаемых, потери сельскохозяйственного, лесохозяйственного производства и упущенной выгоды осуществляются </w:t>
      </w:r>
      <w:proofErr w:type="spellStart"/>
      <w:r w:rsidRPr="004B1F3B">
        <w:t>недропользователем</w:t>
      </w:r>
      <w:proofErr w:type="spellEnd"/>
      <w:r w:rsidRPr="004B1F3B">
        <w:t xml:space="preserve"> до выдачи </w:t>
      </w:r>
      <w:proofErr w:type="spellStart"/>
      <w:r w:rsidRPr="004B1F3B">
        <w:t>правоудостоверяющих</w:t>
      </w:r>
      <w:proofErr w:type="spellEnd"/>
      <w:r w:rsidRPr="004B1F3B">
        <w:t xml:space="preserve"> документов.</w:t>
      </w:r>
    </w:p>
    <w:p w14:paraId="63A8BD63" w14:textId="77777777" w:rsidR="002A13BE" w:rsidRPr="004B1F3B" w:rsidRDefault="002A13BE" w:rsidP="00313B2E">
      <w:pPr>
        <w:tabs>
          <w:tab w:val="left" w:pos="1134"/>
        </w:tabs>
        <w:spacing w:after="0" w:line="240" w:lineRule="auto"/>
        <w:ind w:firstLine="709"/>
        <w:jc w:val="both"/>
        <w:rPr>
          <w:rFonts w:cs="Times New Roman"/>
          <w:szCs w:val="28"/>
        </w:rPr>
      </w:pPr>
    </w:p>
    <w:p w14:paraId="5B767726" w14:textId="77777777" w:rsidR="002A13BE" w:rsidRPr="004B1F3B" w:rsidRDefault="002A13BE" w:rsidP="00313B2E">
      <w:pPr>
        <w:pStyle w:val="5"/>
        <w:numPr>
          <w:ilvl w:val="0"/>
          <w:numId w:val="3"/>
        </w:numPr>
        <w:tabs>
          <w:tab w:val="left" w:pos="1134"/>
        </w:tabs>
        <w:ind w:left="0" w:firstLine="709"/>
        <w:rPr>
          <w:rFonts w:cs="Times New Roman"/>
          <w:szCs w:val="28"/>
        </w:rPr>
      </w:pPr>
      <w:bookmarkStart w:id="161" w:name="_Toc77462776"/>
      <w:bookmarkStart w:id="162" w:name="_Toc80631514"/>
      <w:r w:rsidRPr="004B1F3B">
        <w:rPr>
          <w:rFonts w:cs="Times New Roman"/>
          <w:szCs w:val="28"/>
        </w:rPr>
        <w:t xml:space="preserve">Сервитут в отношении земельного участка, право временного пользования которым предоставлено иному </w:t>
      </w:r>
      <w:proofErr w:type="spellStart"/>
      <w:r w:rsidRPr="004B1F3B">
        <w:rPr>
          <w:rFonts w:cs="Times New Roman"/>
          <w:szCs w:val="28"/>
        </w:rPr>
        <w:t>недропользователю</w:t>
      </w:r>
      <w:bookmarkEnd w:id="161"/>
      <w:bookmarkEnd w:id="162"/>
      <w:proofErr w:type="spellEnd"/>
    </w:p>
    <w:p w14:paraId="6AC5D421" w14:textId="77777777" w:rsidR="002A13BE" w:rsidRPr="004B1F3B" w:rsidRDefault="002A13BE" w:rsidP="00313B2E">
      <w:pPr>
        <w:tabs>
          <w:tab w:val="left" w:pos="1134"/>
        </w:tabs>
        <w:spacing w:after="0" w:line="240" w:lineRule="auto"/>
        <w:ind w:firstLine="709"/>
        <w:jc w:val="both"/>
        <w:rPr>
          <w:rFonts w:cs="Times New Roman"/>
          <w:szCs w:val="28"/>
        </w:rPr>
      </w:pPr>
    </w:p>
    <w:p w14:paraId="4267E256" w14:textId="77777777" w:rsidR="002A13BE" w:rsidRPr="004B1F3B" w:rsidRDefault="002A13BE"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 xml:space="preserve">Добровольный или устанавливаемый по решению суда сервитут в отношении земельного участка, право временного пользования которым предоставлено иному </w:t>
      </w:r>
      <w:proofErr w:type="spellStart"/>
      <w:r w:rsidRPr="004B1F3B">
        <w:rPr>
          <w:rFonts w:cs="Times New Roman"/>
          <w:szCs w:val="28"/>
        </w:rPr>
        <w:t>недропользователю</w:t>
      </w:r>
      <w:proofErr w:type="spellEnd"/>
      <w:r w:rsidRPr="004B1F3B">
        <w:rPr>
          <w:rFonts w:cs="Times New Roman"/>
          <w:szCs w:val="28"/>
        </w:rPr>
        <w:t>, возникает в случаях:</w:t>
      </w:r>
    </w:p>
    <w:p w14:paraId="2662C9E5" w14:textId="77777777" w:rsidR="002A13BE" w:rsidRPr="004B1F3B" w:rsidRDefault="002A13BE" w:rsidP="00313B2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 xml:space="preserve">обслуживания и </w:t>
      </w:r>
      <w:proofErr w:type="gramStart"/>
      <w:r w:rsidRPr="004B1F3B">
        <w:rPr>
          <w:rFonts w:cs="Times New Roman"/>
          <w:szCs w:val="28"/>
        </w:rPr>
        <w:t>ремонта</w:t>
      </w:r>
      <w:proofErr w:type="gramEnd"/>
      <w:r w:rsidRPr="004B1F3B">
        <w:rPr>
          <w:rFonts w:cs="Times New Roman"/>
          <w:szCs w:val="28"/>
        </w:rPr>
        <w:t xml:space="preserve"> авто- и железнодорожных магистралей, водоводов, </w:t>
      </w:r>
      <w:proofErr w:type="spellStart"/>
      <w:r w:rsidRPr="004B1F3B">
        <w:rPr>
          <w:rFonts w:cs="Times New Roman"/>
          <w:szCs w:val="28"/>
        </w:rPr>
        <w:t>нефтегазопроводов</w:t>
      </w:r>
      <w:proofErr w:type="spellEnd"/>
      <w:r w:rsidRPr="004B1F3B">
        <w:rPr>
          <w:rFonts w:cs="Times New Roman"/>
          <w:szCs w:val="28"/>
        </w:rPr>
        <w:t>, электролиний и других сооружений регионального и государственного значения, проложенных по площади земельного отвода;</w:t>
      </w:r>
    </w:p>
    <w:p w14:paraId="36E82910" w14:textId="77777777" w:rsidR="002A13BE" w:rsidRPr="004B1F3B" w:rsidRDefault="002A13BE"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если для ликвидации аварийных ситуаций в горном отводе быстрее открывается доступ со стороны сопредельного и/или несопредельного земельного отвода;</w:t>
      </w:r>
    </w:p>
    <w:p w14:paraId="037C209C" w14:textId="77777777" w:rsidR="002A13BE" w:rsidRPr="004B1F3B" w:rsidRDefault="002A13BE" w:rsidP="00313B2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производства геологических, геофизических, топографических, маркшейдерских, археологических и других изыскательских работ по государственным программам и планам.</w:t>
      </w:r>
    </w:p>
    <w:p w14:paraId="4BFBB353" w14:textId="1EE24EC4" w:rsidR="002A13BE" w:rsidRDefault="002A13BE" w:rsidP="00313B2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 xml:space="preserve">К сервитуту в отношении земельного участка, право временного пользования которым предоставлено иному </w:t>
      </w:r>
      <w:proofErr w:type="spellStart"/>
      <w:r w:rsidRPr="004B1F3B">
        <w:rPr>
          <w:rFonts w:cs="Times New Roman"/>
          <w:szCs w:val="28"/>
        </w:rPr>
        <w:t>недропользователю</w:t>
      </w:r>
      <w:proofErr w:type="spellEnd"/>
      <w:r w:rsidRPr="004B1F3B">
        <w:rPr>
          <w:rFonts w:cs="Times New Roman"/>
          <w:szCs w:val="28"/>
        </w:rPr>
        <w:t>, применяются правила, предусмотренные Гражданским кодексом Кыргызской Республики и Земельным кодексом Кыргызской Республики.</w:t>
      </w:r>
    </w:p>
    <w:p w14:paraId="6AF48167" w14:textId="31BC5BFA" w:rsidR="00460482" w:rsidRDefault="00460482" w:rsidP="00313B2E">
      <w:pPr>
        <w:tabs>
          <w:tab w:val="left" w:pos="1134"/>
        </w:tabs>
        <w:spacing w:after="0" w:line="240" w:lineRule="auto"/>
        <w:ind w:firstLine="709"/>
        <w:jc w:val="both"/>
        <w:rPr>
          <w:rFonts w:cs="Times New Roman"/>
          <w:szCs w:val="28"/>
        </w:rPr>
      </w:pPr>
    </w:p>
    <w:p w14:paraId="5CFD4020" w14:textId="77777777" w:rsidR="00965A59" w:rsidRPr="004B1F3B" w:rsidRDefault="00965A59" w:rsidP="00965A59">
      <w:pPr>
        <w:pStyle w:val="5"/>
        <w:numPr>
          <w:ilvl w:val="0"/>
          <w:numId w:val="3"/>
        </w:numPr>
        <w:tabs>
          <w:tab w:val="left" w:pos="1134"/>
        </w:tabs>
        <w:ind w:left="0" w:firstLine="709"/>
        <w:rPr>
          <w:rFonts w:cs="Times New Roman"/>
          <w:szCs w:val="28"/>
        </w:rPr>
      </w:pPr>
      <w:bookmarkStart w:id="163" w:name="_Toc77462728"/>
      <w:bookmarkStart w:id="164" w:name="_Toc80631515"/>
      <w:r w:rsidRPr="004B1F3B">
        <w:rPr>
          <w:rFonts w:cs="Times New Roman"/>
          <w:szCs w:val="28"/>
        </w:rPr>
        <w:t>Условия застройки площадей залегания полезных ископаемых</w:t>
      </w:r>
      <w:bookmarkEnd w:id="163"/>
      <w:bookmarkEnd w:id="164"/>
    </w:p>
    <w:p w14:paraId="7A91F2CC" w14:textId="77777777" w:rsidR="00965A59" w:rsidRPr="004B1F3B" w:rsidRDefault="00965A59" w:rsidP="00965A59">
      <w:pPr>
        <w:tabs>
          <w:tab w:val="left" w:pos="1134"/>
        </w:tabs>
        <w:spacing w:after="0" w:line="240" w:lineRule="auto"/>
        <w:ind w:firstLine="709"/>
        <w:jc w:val="both"/>
        <w:rPr>
          <w:rFonts w:cs="Times New Roman"/>
          <w:szCs w:val="28"/>
        </w:rPr>
      </w:pPr>
    </w:p>
    <w:p w14:paraId="4C1C80E2" w14:textId="68B39F9A" w:rsidR="00965A59" w:rsidRDefault="00965A59" w:rsidP="00965A59">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Запрещается проектирование и строительство населенных пунктов, промышленных комплексов и иных объектов</w:t>
      </w:r>
      <w:r w:rsidR="00E43C90">
        <w:rPr>
          <w:rFonts w:cs="Times New Roman"/>
          <w:szCs w:val="28"/>
        </w:rPr>
        <w:t xml:space="preserve">, </w:t>
      </w:r>
      <w:r w:rsidR="00E43C90">
        <w:t>в том числе сооружений связи легкой конструкции (не капитальных),</w:t>
      </w:r>
      <w:r w:rsidRPr="004B1F3B">
        <w:rPr>
          <w:rFonts w:cs="Times New Roman"/>
          <w:szCs w:val="28"/>
        </w:rPr>
        <w:t xml:space="preserve"> до получения от уполномоченного государственного органа по реализации государственной политики в области недропользования информации о наличии или </w:t>
      </w:r>
      <w:r>
        <w:rPr>
          <w:rFonts w:cs="Times New Roman"/>
          <w:szCs w:val="28"/>
        </w:rPr>
        <w:t xml:space="preserve">отсутствии полезных ископаемых </w:t>
      </w:r>
      <w:r w:rsidRPr="004B1F3B">
        <w:rPr>
          <w:rFonts w:cs="Times New Roman"/>
          <w:szCs w:val="28"/>
        </w:rPr>
        <w:t xml:space="preserve">в недрах под участками предстоящей застройки, </w:t>
      </w:r>
      <w:r>
        <w:rPr>
          <w:rFonts w:cs="Times New Roman"/>
          <w:szCs w:val="28"/>
        </w:rPr>
        <w:t>а также информации</w:t>
      </w:r>
      <w:r w:rsidRPr="004B1F3B">
        <w:rPr>
          <w:rFonts w:cs="Times New Roman"/>
          <w:szCs w:val="28"/>
        </w:rPr>
        <w:t xml:space="preserve"> о наличии или </w:t>
      </w:r>
      <w:r>
        <w:rPr>
          <w:rFonts w:cs="Times New Roman"/>
          <w:szCs w:val="28"/>
        </w:rPr>
        <w:t xml:space="preserve">отсутствии </w:t>
      </w:r>
      <w:r w:rsidRPr="004B1F3B">
        <w:rPr>
          <w:rFonts w:cs="Times New Roman"/>
          <w:szCs w:val="28"/>
        </w:rPr>
        <w:t>водозаборных сооружений и зон санитарной охраны.</w:t>
      </w:r>
    </w:p>
    <w:p w14:paraId="7C8932D8" w14:textId="77777777" w:rsidR="00965A59" w:rsidRPr="004B1F3B" w:rsidRDefault="00965A59" w:rsidP="00965A59">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 xml:space="preserve">Застройка площадей залегания полезных ископаемых, а также размещение в местах их залегания подземных сооружений, не связанных с разработкой полезных ископаемых, допускается по согласованию с </w:t>
      </w:r>
      <w:r w:rsidRPr="004B1F3B">
        <w:rPr>
          <w:rFonts w:cs="Times New Roman"/>
          <w:szCs w:val="28"/>
        </w:rPr>
        <w:lastRenderedPageBreak/>
        <w:t>уполномоченным государственным органом по реализации государственной политики в области недропользования в следующих случаях:</w:t>
      </w:r>
    </w:p>
    <w:p w14:paraId="36707305" w14:textId="77777777" w:rsidR="00965A59" w:rsidRPr="004B1F3B" w:rsidRDefault="00965A59" w:rsidP="00965A59">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если расчетные деформации земной поверхности от будущей разработки не будут превышать допустимых значений для застраиваемого объекта;</w:t>
      </w:r>
    </w:p>
    <w:p w14:paraId="12F945AF" w14:textId="77777777" w:rsidR="00965A59" w:rsidRPr="004B1F3B" w:rsidRDefault="00965A59" w:rsidP="00965A59">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если площадка для застраиваемого объекта выбрана над отработанными месторождениями полезных ископаемых;</w:t>
      </w:r>
    </w:p>
    <w:p w14:paraId="7FF30D42" w14:textId="77777777" w:rsidR="00965A59" w:rsidRPr="004B1F3B" w:rsidRDefault="00965A59" w:rsidP="00965A59">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 xml:space="preserve">если строительство и эксплуатация объекта не приведет к нарушению </w:t>
      </w:r>
      <w:proofErr w:type="spellStart"/>
      <w:r w:rsidRPr="004B1F3B">
        <w:rPr>
          <w:rFonts w:cs="Times New Roman"/>
          <w:szCs w:val="28"/>
        </w:rPr>
        <w:t>водоохранных</w:t>
      </w:r>
      <w:proofErr w:type="spellEnd"/>
      <w:r w:rsidRPr="004B1F3B">
        <w:rPr>
          <w:rFonts w:cs="Times New Roman"/>
          <w:szCs w:val="28"/>
        </w:rPr>
        <w:t xml:space="preserve"> требований.</w:t>
      </w:r>
    </w:p>
    <w:p w14:paraId="2A509025" w14:textId="77777777" w:rsidR="00965A59" w:rsidRPr="004B1F3B" w:rsidRDefault="00965A59" w:rsidP="00965A59">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Самовольная застройка площадей залегания полезных ископаемых прекращается без возмещения произведенных затрат, затрат по рекультивации земель и демонтажу возведенных объектов.</w:t>
      </w:r>
    </w:p>
    <w:p w14:paraId="128DCFC1" w14:textId="77777777" w:rsidR="00965A59" w:rsidRDefault="00965A59" w:rsidP="00313B2E">
      <w:pPr>
        <w:tabs>
          <w:tab w:val="left" w:pos="1134"/>
        </w:tabs>
        <w:spacing w:after="0" w:line="240" w:lineRule="auto"/>
        <w:ind w:firstLine="709"/>
        <w:jc w:val="both"/>
        <w:rPr>
          <w:rFonts w:cs="Times New Roman"/>
          <w:szCs w:val="28"/>
        </w:rPr>
      </w:pPr>
    </w:p>
    <w:p w14:paraId="22E73967" w14:textId="40BE664E" w:rsidR="00643441" w:rsidRDefault="0058714D" w:rsidP="00643441">
      <w:pPr>
        <w:pStyle w:val="3"/>
        <w:numPr>
          <w:ilvl w:val="0"/>
          <w:numId w:val="4"/>
        </w:numPr>
        <w:ind w:left="0" w:firstLine="709"/>
        <w:jc w:val="center"/>
      </w:pPr>
      <w:bookmarkStart w:id="165" w:name="_Toc80631516"/>
      <w:r>
        <w:t>Налоговые платежи</w:t>
      </w:r>
      <w:bookmarkEnd w:id="165"/>
    </w:p>
    <w:p w14:paraId="10653ED3" w14:textId="04B3CBD6" w:rsidR="00643441" w:rsidRDefault="00643441" w:rsidP="00313B2E">
      <w:pPr>
        <w:tabs>
          <w:tab w:val="left" w:pos="1134"/>
        </w:tabs>
        <w:spacing w:after="0" w:line="240" w:lineRule="auto"/>
        <w:ind w:firstLine="709"/>
        <w:jc w:val="both"/>
        <w:rPr>
          <w:rFonts w:cs="Times New Roman"/>
          <w:szCs w:val="28"/>
        </w:rPr>
      </w:pPr>
    </w:p>
    <w:p w14:paraId="009F85DF" w14:textId="0377CC0C" w:rsidR="00643441" w:rsidRDefault="00643441" w:rsidP="00616350">
      <w:pPr>
        <w:pStyle w:val="4"/>
        <w:numPr>
          <w:ilvl w:val="0"/>
          <w:numId w:val="8"/>
        </w:numPr>
        <w:ind w:left="0" w:firstLine="709"/>
      </w:pPr>
      <w:bookmarkStart w:id="166" w:name="_Toc80631517"/>
      <w:r>
        <w:t>Виды налогов</w:t>
      </w:r>
      <w:bookmarkEnd w:id="166"/>
    </w:p>
    <w:p w14:paraId="19C27D60" w14:textId="60303111" w:rsidR="00643441" w:rsidRDefault="00643441" w:rsidP="00643441">
      <w:pPr>
        <w:pStyle w:val="6"/>
      </w:pPr>
    </w:p>
    <w:p w14:paraId="596DD62B" w14:textId="3D6F5340" w:rsidR="00643441" w:rsidRDefault="00643441" w:rsidP="00643441">
      <w:pPr>
        <w:pStyle w:val="5"/>
        <w:numPr>
          <w:ilvl w:val="0"/>
          <w:numId w:val="3"/>
        </w:numPr>
        <w:ind w:left="0" w:firstLine="709"/>
      </w:pPr>
      <w:bookmarkStart w:id="167" w:name="st_299"/>
      <w:bookmarkStart w:id="168" w:name="_Toc80631518"/>
      <w:bookmarkEnd w:id="167"/>
      <w:r>
        <w:t xml:space="preserve">Виды налогов </w:t>
      </w:r>
      <w:r w:rsidR="0058714D">
        <w:t>при недропользовании</w:t>
      </w:r>
      <w:r w:rsidR="009B06FF">
        <w:t xml:space="preserve"> и освобождения от уплаты налогов</w:t>
      </w:r>
      <w:bookmarkEnd w:id="168"/>
    </w:p>
    <w:p w14:paraId="0A1DF1F4" w14:textId="77777777" w:rsidR="00643441" w:rsidRDefault="00643441" w:rsidP="00643441">
      <w:pPr>
        <w:pStyle w:val="6"/>
      </w:pPr>
    </w:p>
    <w:p w14:paraId="22A11C72" w14:textId="18B1731F" w:rsidR="00643441" w:rsidRDefault="009B06FF" w:rsidP="00643441">
      <w:pPr>
        <w:pStyle w:val="6"/>
      </w:pPr>
      <w:r>
        <w:t>1.</w:t>
      </w:r>
      <w:r>
        <w:tab/>
      </w:r>
      <w:r w:rsidR="00643441">
        <w:t xml:space="preserve">Налоги </w:t>
      </w:r>
      <w:r w:rsidR="00FE1BDD">
        <w:t>при недропользовании</w:t>
      </w:r>
      <w:r w:rsidR="00643441">
        <w:t xml:space="preserve"> </w:t>
      </w:r>
      <w:r w:rsidR="00FE1BDD">
        <w:t xml:space="preserve">устанавливаются Налоговым кодексом Кыргызской Республики и </w:t>
      </w:r>
      <w:r w:rsidR="00643441">
        <w:t>включают</w:t>
      </w:r>
      <w:r w:rsidR="00FE1BDD">
        <w:t xml:space="preserve"> в себя</w:t>
      </w:r>
      <w:r w:rsidR="00643441">
        <w:t>:</w:t>
      </w:r>
      <w:r w:rsidR="00FE1BDD">
        <w:t xml:space="preserve"> </w:t>
      </w:r>
      <w:r w:rsidR="00643441" w:rsidRPr="00722C89">
        <w:rPr>
          <w:bCs/>
        </w:rPr>
        <w:t>бонусы</w:t>
      </w:r>
      <w:r w:rsidR="00FE1BDD">
        <w:rPr>
          <w:bCs/>
        </w:rPr>
        <w:t xml:space="preserve">, </w:t>
      </w:r>
      <w:r w:rsidR="00643441" w:rsidRPr="00722C89">
        <w:rPr>
          <w:bCs/>
        </w:rPr>
        <w:t>роялти</w:t>
      </w:r>
      <w:bookmarkStart w:id="169" w:name="st_300"/>
      <w:bookmarkEnd w:id="169"/>
      <w:r w:rsidR="00FE1BDD">
        <w:rPr>
          <w:bCs/>
        </w:rPr>
        <w:t xml:space="preserve"> и </w:t>
      </w:r>
      <w:r w:rsidR="00722C89" w:rsidRPr="0058714D">
        <w:t>налог на доход.</w:t>
      </w:r>
    </w:p>
    <w:p w14:paraId="500F72B7" w14:textId="3A95C0EE" w:rsidR="00643441" w:rsidRPr="009B06FF" w:rsidRDefault="009B06FF" w:rsidP="00643441">
      <w:pPr>
        <w:pStyle w:val="6"/>
      </w:pPr>
      <w:r w:rsidRPr="009B06FF">
        <w:t>2.</w:t>
      </w:r>
      <w:r w:rsidRPr="009B06FF">
        <w:tab/>
      </w:r>
      <w:r w:rsidR="00643441" w:rsidRPr="009B06FF">
        <w:t xml:space="preserve">Освобождаются от уплаты </w:t>
      </w:r>
      <w:r w:rsidRPr="009B06FF">
        <w:t>бонуса и роялти</w:t>
      </w:r>
      <w:r w:rsidR="00643441" w:rsidRPr="009B06FF">
        <w:t>:</w:t>
      </w:r>
    </w:p>
    <w:p w14:paraId="7BB0C8D1" w14:textId="7413AC81" w:rsidR="00643441" w:rsidRPr="009B06FF" w:rsidRDefault="00643441" w:rsidP="00643441">
      <w:pPr>
        <w:pStyle w:val="6"/>
      </w:pPr>
      <w:r w:rsidRPr="009B06FF">
        <w:t>1)</w:t>
      </w:r>
      <w:r w:rsidRPr="009B06FF">
        <w:tab/>
        <w:t>собственник земельного участка или землепользователь, ведущий добычу песка, глины, песчано-гравийной смеси и отбор подземных вод, не связанную с осуществлением предпринимательской деятельности, на принадлежащем ему или находящемся в его пользовании земельном участке;</w:t>
      </w:r>
    </w:p>
    <w:p w14:paraId="4815012C" w14:textId="54747D42" w:rsidR="00643441" w:rsidRPr="009B06FF" w:rsidRDefault="00643441" w:rsidP="00643441">
      <w:pPr>
        <w:pStyle w:val="6"/>
      </w:pPr>
      <w:r w:rsidRPr="009B06FF">
        <w:t>2)</w:t>
      </w:r>
      <w:r w:rsidRPr="009B06FF">
        <w:tab/>
        <w:t>субъект, получивший участки недр для образования особо охраняемых природных территорий, имеющих особое экологическое, природоохранное, научное и историко-культурное значение;</w:t>
      </w:r>
    </w:p>
    <w:p w14:paraId="68DAC994" w14:textId="79040C72" w:rsidR="00643441" w:rsidRPr="009B06FF" w:rsidRDefault="00643441" w:rsidP="00643441">
      <w:pPr>
        <w:pStyle w:val="6"/>
      </w:pPr>
      <w:r w:rsidRPr="009B06FF">
        <w:t>3)</w:t>
      </w:r>
      <w:r w:rsidRPr="009B06FF">
        <w:tab/>
        <w:t xml:space="preserve">субъект, перерабатывающий отходы горного, обогатительного, </w:t>
      </w:r>
      <w:proofErr w:type="spellStart"/>
      <w:proofErr w:type="gramStart"/>
      <w:r w:rsidRPr="009B06FF">
        <w:t>коксо</w:t>
      </w:r>
      <w:proofErr w:type="spellEnd"/>
      <w:r w:rsidRPr="009B06FF">
        <w:t>-химического</w:t>
      </w:r>
      <w:proofErr w:type="gramEnd"/>
      <w:r w:rsidRPr="009B06FF">
        <w:t xml:space="preserve"> и металлургического производства;</w:t>
      </w:r>
    </w:p>
    <w:p w14:paraId="2C740F61" w14:textId="1A392548" w:rsidR="00643441" w:rsidRDefault="00643441" w:rsidP="00643441">
      <w:pPr>
        <w:pStyle w:val="6"/>
      </w:pPr>
      <w:r w:rsidRPr="009B06FF">
        <w:t>4)</w:t>
      </w:r>
      <w:r w:rsidRPr="009B06FF">
        <w:tab/>
        <w:t xml:space="preserve">субъект, выполняющий геологические, геофизические и другие работы по изучению недр, проводимые за счет средств республиканского бюджета, научно-исследовательские работы, в том числе по прогнозированию землетрясений, инженерно-геологические изыскания и </w:t>
      </w:r>
      <w:proofErr w:type="spellStart"/>
      <w:r w:rsidRPr="009B06FF">
        <w:t>геоэкологические</w:t>
      </w:r>
      <w:proofErr w:type="spellEnd"/>
      <w:r w:rsidRPr="009B06FF">
        <w:t xml:space="preserve"> исследования, а также иные работы, проводимые без нарушений целостности недр.</w:t>
      </w:r>
    </w:p>
    <w:p w14:paraId="33D73065" w14:textId="2CBB0DD3" w:rsidR="00643441" w:rsidRDefault="00643441" w:rsidP="00643441">
      <w:pPr>
        <w:pStyle w:val="6"/>
      </w:pPr>
    </w:p>
    <w:p w14:paraId="0B3F50C1" w14:textId="35A9DC54" w:rsidR="00643441" w:rsidRDefault="00643441" w:rsidP="00616350">
      <w:pPr>
        <w:pStyle w:val="4"/>
        <w:numPr>
          <w:ilvl w:val="0"/>
          <w:numId w:val="8"/>
        </w:numPr>
        <w:ind w:left="0" w:firstLine="709"/>
      </w:pPr>
      <w:bookmarkStart w:id="170" w:name="_Toc80631519"/>
      <w:r>
        <w:t>Бонус</w:t>
      </w:r>
      <w:bookmarkEnd w:id="170"/>
    </w:p>
    <w:p w14:paraId="545605BD" w14:textId="77777777" w:rsidR="00643441" w:rsidRDefault="00643441" w:rsidP="00643441">
      <w:pPr>
        <w:pStyle w:val="6"/>
      </w:pPr>
      <w:bookmarkStart w:id="171" w:name="st_301"/>
      <w:bookmarkEnd w:id="171"/>
    </w:p>
    <w:p w14:paraId="1709BF8D" w14:textId="7B621939" w:rsidR="00643441" w:rsidRDefault="00A01C8E" w:rsidP="00643441">
      <w:pPr>
        <w:pStyle w:val="5"/>
        <w:numPr>
          <w:ilvl w:val="0"/>
          <w:numId w:val="3"/>
        </w:numPr>
        <w:ind w:left="0" w:firstLine="709"/>
      </w:pPr>
      <w:bookmarkStart w:id="172" w:name="_Налогоплательщик_бонуса"/>
      <w:bookmarkStart w:id="173" w:name="_Toc80631520"/>
      <w:bookmarkEnd w:id="172"/>
      <w:r>
        <w:t xml:space="preserve">Основания уплаты </w:t>
      </w:r>
      <w:r w:rsidR="00643441">
        <w:t>бонуса</w:t>
      </w:r>
      <w:bookmarkEnd w:id="173"/>
    </w:p>
    <w:p w14:paraId="6CA49C6E" w14:textId="77777777" w:rsidR="00643441" w:rsidRDefault="00643441" w:rsidP="00643441">
      <w:pPr>
        <w:pStyle w:val="6"/>
      </w:pPr>
    </w:p>
    <w:p w14:paraId="6C0649FB" w14:textId="61EA2A8A" w:rsidR="00643441" w:rsidRDefault="00A01C8E" w:rsidP="00643441">
      <w:pPr>
        <w:pStyle w:val="6"/>
      </w:pPr>
      <w:r>
        <w:lastRenderedPageBreak/>
        <w:t>Бонус уплачивается владельцем</w:t>
      </w:r>
      <w:r w:rsidR="00643441">
        <w:t xml:space="preserve"> прав</w:t>
      </w:r>
      <w:r>
        <w:t>а</w:t>
      </w:r>
      <w:r w:rsidR="00643441">
        <w:t xml:space="preserve"> пользования недрами, за исключением специализированных организаций водоснабжения по отбору и использованию подземных вод и организаций по отбору подземных вод для питьевого водоснабжения населенных пунктов, а также для сельских товаропроизводителей в сфере животноводства, растениеводства и рыбоводства.</w:t>
      </w:r>
    </w:p>
    <w:p w14:paraId="2388CE84" w14:textId="77777777" w:rsidR="00643441" w:rsidRDefault="00643441" w:rsidP="00643441">
      <w:pPr>
        <w:pStyle w:val="6"/>
      </w:pPr>
      <w:bookmarkStart w:id="174" w:name="st_302"/>
      <w:bookmarkEnd w:id="174"/>
    </w:p>
    <w:p w14:paraId="667F5CE3" w14:textId="06D280F9" w:rsidR="00643441" w:rsidRDefault="00643441" w:rsidP="00643441">
      <w:pPr>
        <w:pStyle w:val="5"/>
        <w:numPr>
          <w:ilvl w:val="0"/>
          <w:numId w:val="3"/>
        </w:numPr>
        <w:ind w:left="0" w:firstLine="709"/>
      </w:pPr>
      <w:bookmarkStart w:id="175" w:name="_Объект_налогообложения"/>
      <w:bookmarkStart w:id="176" w:name="_Toc80631521"/>
      <w:bookmarkEnd w:id="175"/>
      <w:r>
        <w:t>Объект налогообложения</w:t>
      </w:r>
      <w:bookmarkEnd w:id="176"/>
    </w:p>
    <w:p w14:paraId="7B1F157B" w14:textId="77777777" w:rsidR="00643441" w:rsidRDefault="00643441" w:rsidP="00643441">
      <w:pPr>
        <w:pStyle w:val="6"/>
      </w:pPr>
    </w:p>
    <w:p w14:paraId="3F1B5B50" w14:textId="6E7BC769" w:rsidR="00643441" w:rsidRDefault="00643441" w:rsidP="00643441">
      <w:pPr>
        <w:pStyle w:val="6"/>
      </w:pPr>
      <w:r>
        <w:t>1.</w:t>
      </w:r>
      <w:r>
        <w:tab/>
        <w:t>Объектом налогообложения бонусом является право пользования недрами с целью:</w:t>
      </w:r>
    </w:p>
    <w:p w14:paraId="178AE6A7" w14:textId="473C989E" w:rsidR="00643441" w:rsidRDefault="00643441" w:rsidP="00643441">
      <w:pPr>
        <w:pStyle w:val="6"/>
      </w:pPr>
      <w:r>
        <w:t>1)</w:t>
      </w:r>
      <w:r>
        <w:tab/>
        <w:t xml:space="preserve">разработки </w:t>
      </w:r>
      <w:r w:rsidR="0058714D">
        <w:t>участка недр</w:t>
      </w:r>
      <w:r>
        <w:t xml:space="preserve">, в том числе отбора (извлечения из недр) </w:t>
      </w:r>
      <w:r w:rsidRPr="00D12981">
        <w:t>подземных</w:t>
      </w:r>
      <w:r>
        <w:t xml:space="preserve"> вод;</w:t>
      </w:r>
    </w:p>
    <w:p w14:paraId="46BF5F4C" w14:textId="16FDF6F1" w:rsidR="00643441" w:rsidRDefault="00643441" w:rsidP="00643441">
      <w:pPr>
        <w:pStyle w:val="6"/>
      </w:pPr>
      <w:r>
        <w:t>2)</w:t>
      </w:r>
      <w:r>
        <w:tab/>
      </w:r>
      <w:r w:rsidR="0058714D">
        <w:t>геологоразведочных работ</w:t>
      </w:r>
      <w:r>
        <w:t>;</w:t>
      </w:r>
    </w:p>
    <w:p w14:paraId="36B7BD27" w14:textId="46D47AB8" w:rsidR="00643441" w:rsidRDefault="00643441" w:rsidP="00643441">
      <w:pPr>
        <w:pStyle w:val="6"/>
      </w:pPr>
      <w:r>
        <w:t>3)</w:t>
      </w:r>
      <w:r>
        <w:tab/>
      </w:r>
      <w:r w:rsidR="0058714D">
        <w:t>геолого-</w:t>
      </w:r>
      <w:r>
        <w:t>поиск</w:t>
      </w:r>
      <w:r w:rsidR="0058714D">
        <w:t>овых работ.</w:t>
      </w:r>
    </w:p>
    <w:p w14:paraId="67C90CEC" w14:textId="0D15C425" w:rsidR="00643441" w:rsidRDefault="00643441" w:rsidP="00643441">
      <w:pPr>
        <w:pStyle w:val="6"/>
      </w:pPr>
      <w:r>
        <w:t>2.</w:t>
      </w:r>
      <w:r>
        <w:tab/>
        <w:t>Объектом налогообложения бонусом также являются:</w:t>
      </w:r>
    </w:p>
    <w:p w14:paraId="2701AD5A" w14:textId="06D00771" w:rsidR="00643441" w:rsidRDefault="00643441" w:rsidP="00643441">
      <w:pPr>
        <w:pStyle w:val="6"/>
      </w:pPr>
      <w:r>
        <w:t>1)</w:t>
      </w:r>
      <w:r>
        <w:tab/>
        <w:t>переход права пользования недрами к другому лицу в результате обращения взыскания на залог;</w:t>
      </w:r>
    </w:p>
    <w:p w14:paraId="06641397" w14:textId="1E1EF108" w:rsidR="00643441" w:rsidRDefault="00643441" w:rsidP="00643441">
      <w:pPr>
        <w:pStyle w:val="6"/>
      </w:pPr>
      <w:r>
        <w:t>2)</w:t>
      </w:r>
      <w:r>
        <w:tab/>
        <w:t xml:space="preserve">передача права пользования недрами другому лицу в порядке, предусмотренном </w:t>
      </w:r>
      <w:r w:rsidR="0058714D">
        <w:t>настоящим Кодексом</w:t>
      </w:r>
      <w:r>
        <w:t>, за исключением случаев передачи права пользования недрами в результате наследования, реорганизации юридического лица, не повлекшей изменения состава участников (акционеров) и/или долей (акций) уставного капитала;</w:t>
      </w:r>
    </w:p>
    <w:p w14:paraId="48503CAE" w14:textId="63F3119A" w:rsidR="00643441" w:rsidRDefault="00643441" w:rsidP="00643441">
      <w:pPr>
        <w:pStyle w:val="6"/>
      </w:pPr>
      <w:r>
        <w:t>3)</w:t>
      </w:r>
      <w:r>
        <w:tab/>
        <w:t>изменение доли (акций) собственности в уставном капитале юридического лица, обладающего правом пользования недрами, за исключением юридических лиц, прошедших листинг в фондовых биржах, и перехода долей собственности в результате универсального правопреемства, предусмотренного гражданским законодательством Кыргызской Республики;</w:t>
      </w:r>
    </w:p>
    <w:p w14:paraId="4934BB39" w14:textId="542DFFBB" w:rsidR="00643441" w:rsidRDefault="00643441" w:rsidP="00643441">
      <w:pPr>
        <w:pStyle w:val="6"/>
      </w:pPr>
      <w:r>
        <w:t>4)</w:t>
      </w:r>
      <w:r>
        <w:tab/>
        <w:t>последующее увеличение количества запасов полезных ископаемых, имеющихся в момент предоставления права пользования недрами, в результате проведения дополнительной разведки, пересчета запасов или вследствие иных причин;</w:t>
      </w:r>
    </w:p>
    <w:p w14:paraId="06FF55A6" w14:textId="1A22B330" w:rsidR="00643441" w:rsidRDefault="00643441" w:rsidP="00643441">
      <w:pPr>
        <w:pStyle w:val="6"/>
      </w:pPr>
      <w:r>
        <w:t>5)</w:t>
      </w:r>
      <w:r>
        <w:tab/>
        <w:t>увеличение размера участка недр, предоставленного пользователю недр;</w:t>
      </w:r>
    </w:p>
    <w:p w14:paraId="0C856FEA" w14:textId="073DBD30" w:rsidR="00643441" w:rsidRDefault="00643441" w:rsidP="00643441">
      <w:pPr>
        <w:pStyle w:val="6"/>
      </w:pPr>
      <w:r>
        <w:t>6)</w:t>
      </w:r>
      <w:r>
        <w:tab/>
        <w:t>предоставление права пользования на новые полезные ископаемые, не заявленные в момент первичного получения права пользования недрами.</w:t>
      </w:r>
    </w:p>
    <w:p w14:paraId="762316BB" w14:textId="77777777" w:rsidR="00643441" w:rsidRDefault="00643441" w:rsidP="00643441">
      <w:pPr>
        <w:pStyle w:val="6"/>
      </w:pPr>
      <w:r>
        <w:t>Случаи, указанные в настоящей части, распространяются на виды прав пользования недрами, указанные в части 1 настоящей статьи.</w:t>
      </w:r>
    </w:p>
    <w:p w14:paraId="3B2C0303" w14:textId="7F9378C5" w:rsidR="00643441" w:rsidRPr="0086070C" w:rsidRDefault="0086070C" w:rsidP="00643441">
      <w:pPr>
        <w:pStyle w:val="6"/>
        <w:rPr>
          <w:bCs/>
        </w:rPr>
      </w:pPr>
      <w:r>
        <w:rPr>
          <w:bCs/>
        </w:rPr>
        <w:t>3.</w:t>
      </w:r>
      <w:r>
        <w:rPr>
          <w:bCs/>
        </w:rPr>
        <w:tab/>
      </w:r>
      <w:r w:rsidRPr="0086070C">
        <w:rPr>
          <w:bCs/>
        </w:rPr>
        <w:t>Не является объектом налогообложения бонусом проведение геолого-поисковых, геологоразведочных работ, проводимых за счет средств государственного бюджета, и пользование недрами проводимых по государственному заказу.</w:t>
      </w:r>
    </w:p>
    <w:p w14:paraId="2C9B6270" w14:textId="77777777" w:rsidR="0086070C" w:rsidRDefault="0086070C" w:rsidP="00643441">
      <w:pPr>
        <w:pStyle w:val="6"/>
      </w:pPr>
    </w:p>
    <w:p w14:paraId="227C6654" w14:textId="742E60B6" w:rsidR="00643441" w:rsidRDefault="00643441" w:rsidP="00643441">
      <w:pPr>
        <w:pStyle w:val="5"/>
        <w:numPr>
          <w:ilvl w:val="0"/>
          <w:numId w:val="3"/>
        </w:numPr>
        <w:ind w:left="0" w:firstLine="709"/>
      </w:pPr>
      <w:bookmarkStart w:id="177" w:name="st_303"/>
      <w:bookmarkStart w:id="178" w:name="_Toc80631522"/>
      <w:bookmarkEnd w:id="177"/>
      <w:r>
        <w:t>Налоговая база</w:t>
      </w:r>
      <w:bookmarkEnd w:id="178"/>
    </w:p>
    <w:p w14:paraId="68C3C135" w14:textId="77777777" w:rsidR="00643441" w:rsidRDefault="00643441" w:rsidP="00643441">
      <w:pPr>
        <w:pStyle w:val="6"/>
      </w:pPr>
    </w:p>
    <w:p w14:paraId="196E6EFF" w14:textId="7767EB88" w:rsidR="00643441" w:rsidRDefault="00643441" w:rsidP="00643441">
      <w:pPr>
        <w:pStyle w:val="6"/>
      </w:pPr>
      <w:r>
        <w:lastRenderedPageBreak/>
        <w:t>Налоговой базой для исчисления бонуса являются:</w:t>
      </w:r>
    </w:p>
    <w:p w14:paraId="3CA4F53E" w14:textId="67F8CA74" w:rsidR="00643441" w:rsidRPr="00D12981" w:rsidRDefault="00643441" w:rsidP="00643441">
      <w:pPr>
        <w:pStyle w:val="6"/>
      </w:pPr>
      <w:r>
        <w:t>1)</w:t>
      </w:r>
      <w:r>
        <w:tab/>
        <w:t xml:space="preserve">при разработке </w:t>
      </w:r>
      <w:r w:rsidR="0058714D">
        <w:t>участка недр</w:t>
      </w:r>
      <w:r>
        <w:t xml:space="preserve"> (за исключением отбора </w:t>
      </w:r>
      <w:r w:rsidRPr="00D12981">
        <w:t>подземных вод) - количество запасов полезных ископаемых, учтенных Государственным балансом запасов полезных ископаемых Кыргызской Республики;</w:t>
      </w:r>
    </w:p>
    <w:p w14:paraId="1F6125BD" w14:textId="59DE142A" w:rsidR="00643441" w:rsidRDefault="00643441" w:rsidP="00643441">
      <w:pPr>
        <w:pStyle w:val="6"/>
      </w:pPr>
      <w:r w:rsidRPr="00D12981">
        <w:t>2)</w:t>
      </w:r>
      <w:r w:rsidRPr="00D12981">
        <w:tab/>
        <w:t>при отборе подземных вод - заявленный объем воды, подлежащей</w:t>
      </w:r>
      <w:r>
        <w:t xml:space="preserve"> отбору;</w:t>
      </w:r>
    </w:p>
    <w:p w14:paraId="6CF191CF" w14:textId="430B4A94" w:rsidR="00643441" w:rsidRDefault="00643441" w:rsidP="00643441">
      <w:pPr>
        <w:pStyle w:val="6"/>
      </w:pPr>
      <w:r>
        <w:t>3)</w:t>
      </w:r>
      <w:r>
        <w:tab/>
        <w:t xml:space="preserve">при </w:t>
      </w:r>
      <w:r w:rsidR="0058714D">
        <w:t>проведении геолого</w:t>
      </w:r>
      <w:r>
        <w:t>развед</w:t>
      </w:r>
      <w:r w:rsidR="0058714D">
        <w:t>очных</w:t>
      </w:r>
      <w:r>
        <w:t xml:space="preserve"> и </w:t>
      </w:r>
      <w:r w:rsidR="0058714D">
        <w:t xml:space="preserve">геолого-поисковых работ </w:t>
      </w:r>
      <w:r>
        <w:t>- размер лицензионной площади;</w:t>
      </w:r>
    </w:p>
    <w:p w14:paraId="10682F95" w14:textId="55A36843" w:rsidR="00643441" w:rsidRDefault="003406E9" w:rsidP="00643441">
      <w:pPr>
        <w:pStyle w:val="6"/>
      </w:pPr>
      <w:r>
        <w:t>4</w:t>
      </w:r>
      <w:r w:rsidR="00643441" w:rsidRPr="0058714D">
        <w:t>)</w:t>
      </w:r>
      <w:r w:rsidR="00643441" w:rsidRPr="0058714D">
        <w:tab/>
        <w:t xml:space="preserve">при переходе, передаче прав пользования недрами - количество запасов полезных ископаемых, оставшихся неотработанными на указанный момент согласно отчетам </w:t>
      </w:r>
      <w:proofErr w:type="spellStart"/>
      <w:r w:rsidR="00643441" w:rsidRPr="0058714D">
        <w:t>недропользователя</w:t>
      </w:r>
      <w:proofErr w:type="spellEnd"/>
      <w:r w:rsidR="00643441" w:rsidRPr="0058714D">
        <w:t xml:space="preserve"> (по правам на разработку), или размер лицензионной площади;</w:t>
      </w:r>
    </w:p>
    <w:p w14:paraId="07F62F37" w14:textId="07EA7F16" w:rsidR="00643441" w:rsidRDefault="003406E9" w:rsidP="00643441">
      <w:pPr>
        <w:pStyle w:val="6"/>
      </w:pPr>
      <w:r>
        <w:t>5</w:t>
      </w:r>
      <w:r w:rsidR="00643441">
        <w:t>)</w:t>
      </w:r>
      <w:r w:rsidR="00643441">
        <w:tab/>
        <w:t xml:space="preserve">при изменении доли собственности в уставном капитале правообладателя - количество запасов полезных ископаемых, оставшихся неотработанными на указанный момент согласно отчетам </w:t>
      </w:r>
      <w:proofErr w:type="spellStart"/>
      <w:r w:rsidR="00643441">
        <w:t>недропользователя</w:t>
      </w:r>
      <w:proofErr w:type="spellEnd"/>
      <w:r w:rsidR="00643441">
        <w:t xml:space="preserve"> (по правам на разработку), или размер лицензионной площади, пропорционально изменению данной доли;</w:t>
      </w:r>
    </w:p>
    <w:p w14:paraId="0A7DFA6B" w14:textId="111E6256" w:rsidR="00643441" w:rsidRDefault="003406E9" w:rsidP="00643441">
      <w:pPr>
        <w:pStyle w:val="6"/>
      </w:pPr>
      <w:r>
        <w:t>6</w:t>
      </w:r>
      <w:r w:rsidR="00643441">
        <w:t>)</w:t>
      </w:r>
      <w:r w:rsidR="00643441">
        <w:tab/>
        <w:t>при увеличении количества запасов полезного ископаемого - количество увеличенных запасов полезного ископаемого, учтенное Государственной комиссией по запасам полезных ископаемых Кыргызской Республики.</w:t>
      </w:r>
    </w:p>
    <w:p w14:paraId="0055C391" w14:textId="77777777" w:rsidR="00643441" w:rsidRDefault="00643441" w:rsidP="00643441">
      <w:pPr>
        <w:pStyle w:val="6"/>
      </w:pPr>
      <w:bookmarkStart w:id="179" w:name="st_304"/>
      <w:bookmarkEnd w:id="179"/>
    </w:p>
    <w:p w14:paraId="7F800062" w14:textId="52F75440" w:rsidR="00643441" w:rsidRDefault="00643441" w:rsidP="00643441">
      <w:pPr>
        <w:pStyle w:val="5"/>
        <w:numPr>
          <w:ilvl w:val="0"/>
          <w:numId w:val="3"/>
        </w:numPr>
        <w:ind w:left="0" w:firstLine="709"/>
      </w:pPr>
      <w:bookmarkStart w:id="180" w:name="_Toc80631523"/>
      <w:r>
        <w:t>Ставка бонуса</w:t>
      </w:r>
      <w:bookmarkEnd w:id="180"/>
    </w:p>
    <w:p w14:paraId="46C836FA" w14:textId="77777777" w:rsidR="00643441" w:rsidRDefault="00643441" w:rsidP="00643441">
      <w:pPr>
        <w:pStyle w:val="6"/>
      </w:pPr>
    </w:p>
    <w:p w14:paraId="6C9BBEB6" w14:textId="065B244A" w:rsidR="00643441" w:rsidRPr="00A12781" w:rsidRDefault="00643441" w:rsidP="00643441">
      <w:pPr>
        <w:pStyle w:val="6"/>
      </w:pPr>
      <w:r>
        <w:t xml:space="preserve">Ставка бонуса устанавливается </w:t>
      </w:r>
      <w:r w:rsidR="00D40000">
        <w:t>Кабинетом Министров</w:t>
      </w:r>
      <w:r>
        <w:t xml:space="preserve"> Кыргызской Республики по видам полезных ископаемых по классификационной таблице в зависимости от количества запасов полезных ископаемых для разработки, а также размера лицензионной площади для </w:t>
      </w:r>
      <w:r w:rsidR="00D40000">
        <w:t>геолого-</w:t>
      </w:r>
      <w:r>
        <w:t>поисков</w:t>
      </w:r>
      <w:r w:rsidR="00D40000">
        <w:t>ых</w:t>
      </w:r>
      <w:r>
        <w:t xml:space="preserve"> и </w:t>
      </w:r>
      <w:r w:rsidR="003406E9">
        <w:t>геологоразведочных работ</w:t>
      </w:r>
      <w:r w:rsidRPr="00A12781">
        <w:t>.</w:t>
      </w:r>
    </w:p>
    <w:p w14:paraId="1F0E2009" w14:textId="04E690DF" w:rsidR="00643441" w:rsidRDefault="00643441" w:rsidP="00643441">
      <w:pPr>
        <w:pStyle w:val="6"/>
      </w:pPr>
    </w:p>
    <w:p w14:paraId="46D8A836" w14:textId="4CA80C79" w:rsidR="00643441" w:rsidRDefault="00643441" w:rsidP="00643441">
      <w:pPr>
        <w:pStyle w:val="5"/>
        <w:numPr>
          <w:ilvl w:val="0"/>
          <w:numId w:val="3"/>
        </w:numPr>
        <w:ind w:left="0" w:firstLine="709"/>
      </w:pPr>
      <w:bookmarkStart w:id="181" w:name="_Toc80631524"/>
      <w:r>
        <w:t>Порядок исчисления</w:t>
      </w:r>
      <w:bookmarkEnd w:id="181"/>
    </w:p>
    <w:p w14:paraId="510B30B4" w14:textId="77777777" w:rsidR="00643441" w:rsidRDefault="00643441" w:rsidP="00643441">
      <w:pPr>
        <w:pStyle w:val="6"/>
      </w:pPr>
    </w:p>
    <w:p w14:paraId="00B9EB4D" w14:textId="24ECEA9A" w:rsidR="00643441" w:rsidRDefault="00643441" w:rsidP="00643441">
      <w:pPr>
        <w:pStyle w:val="6"/>
      </w:pPr>
      <w:r w:rsidRPr="007765FB">
        <w:t xml:space="preserve">Порядок исчисления бонуса устанавливается </w:t>
      </w:r>
      <w:r w:rsidR="00D40000" w:rsidRPr="007765FB">
        <w:t>Кабинетом министров</w:t>
      </w:r>
      <w:r w:rsidRPr="007765FB">
        <w:t xml:space="preserve"> Кыргызской Республики.</w:t>
      </w:r>
    </w:p>
    <w:p w14:paraId="7BC8F6B3" w14:textId="77777777" w:rsidR="00643441" w:rsidRDefault="00643441" w:rsidP="00643441">
      <w:pPr>
        <w:pStyle w:val="6"/>
      </w:pPr>
      <w:bookmarkStart w:id="182" w:name="st_306"/>
      <w:bookmarkStart w:id="183" w:name="kluch_slova_FD5AFA3B_69A7_4A64_81FB_F38C"/>
      <w:bookmarkEnd w:id="182"/>
      <w:bookmarkEnd w:id="183"/>
    </w:p>
    <w:p w14:paraId="7784879E" w14:textId="35DE4653" w:rsidR="00643441" w:rsidRDefault="00643441" w:rsidP="00643441">
      <w:pPr>
        <w:pStyle w:val="5"/>
        <w:numPr>
          <w:ilvl w:val="0"/>
          <w:numId w:val="3"/>
        </w:numPr>
        <w:ind w:left="0" w:firstLine="709"/>
      </w:pPr>
      <w:bookmarkStart w:id="184" w:name="_Toc80631525"/>
      <w:r>
        <w:t>Сроки представления налоговой отчетности и уплаты</w:t>
      </w:r>
      <w:bookmarkEnd w:id="184"/>
    </w:p>
    <w:p w14:paraId="34F80E45" w14:textId="77777777" w:rsidR="00643441" w:rsidRDefault="00643441" w:rsidP="00643441">
      <w:pPr>
        <w:pStyle w:val="6"/>
      </w:pPr>
    </w:p>
    <w:p w14:paraId="32539D67" w14:textId="4624C68B" w:rsidR="00643441" w:rsidRDefault="00643441" w:rsidP="00643441">
      <w:pPr>
        <w:pStyle w:val="6"/>
      </w:pPr>
      <w:r>
        <w:t>1.</w:t>
      </w:r>
      <w:r>
        <w:tab/>
        <w:t xml:space="preserve">В случаях, предусмотренных частью </w:t>
      </w:r>
      <w:r w:rsidRPr="00D40000">
        <w:t xml:space="preserve">1 </w:t>
      </w:r>
      <w:hyperlink w:anchor="_Объект_налогообложения" w:history="1">
        <w:r w:rsidRPr="007765FB">
          <w:rPr>
            <w:rStyle w:val="af4"/>
            <w:color w:val="auto"/>
            <w:u w:val="none"/>
          </w:rPr>
          <w:t xml:space="preserve">статьи </w:t>
        </w:r>
        <w:r w:rsidR="00D40000" w:rsidRPr="007765FB">
          <w:rPr>
            <w:rStyle w:val="af4"/>
            <w:color w:val="auto"/>
            <w:u w:val="none"/>
          </w:rPr>
          <w:t>80</w:t>
        </w:r>
      </w:hyperlink>
      <w:r>
        <w:t xml:space="preserve"> настоящего Кодекса, налогоплательщик бонуса представляет в налоговый орган соответствующий расчет, согласованный с уполномоченным государственным органом по реализации государственной политики по недропользованию и уплачивает бонус по месту учетной регистрации не позднее 30 дней со дня выдачи документа, подтверждающего право пользования недрами.</w:t>
      </w:r>
    </w:p>
    <w:p w14:paraId="4CCA581A" w14:textId="230539D8" w:rsidR="00643441" w:rsidRDefault="00643441" w:rsidP="00643441">
      <w:pPr>
        <w:pStyle w:val="6"/>
      </w:pPr>
      <w:r>
        <w:lastRenderedPageBreak/>
        <w:t>2.</w:t>
      </w:r>
      <w:r>
        <w:tab/>
        <w:t xml:space="preserve">В случаях, предусмотренных частью </w:t>
      </w:r>
      <w:r w:rsidRPr="00D40000">
        <w:t xml:space="preserve">2 </w:t>
      </w:r>
      <w:hyperlink w:anchor="_Объект_налогообложения" w:history="1">
        <w:r w:rsidRPr="007765FB">
          <w:rPr>
            <w:rStyle w:val="af4"/>
            <w:color w:val="auto"/>
            <w:u w:val="none"/>
          </w:rPr>
          <w:t xml:space="preserve">статьи </w:t>
        </w:r>
        <w:r w:rsidR="00D40000" w:rsidRPr="007765FB">
          <w:rPr>
            <w:rStyle w:val="af4"/>
            <w:color w:val="auto"/>
            <w:u w:val="none"/>
          </w:rPr>
          <w:t>80</w:t>
        </w:r>
      </w:hyperlink>
      <w:r>
        <w:t xml:space="preserve"> настоящего Кодекса, налогоплательщик бонуса представляет в налоговый орган соответствующий расчет, согласованный с уполномоченным государственным органом по реализации государственной политики по недропользованию, и уплачивает бонус по месту учетной регистрации не позднее последнего дня месяца, следующего за месяцем, в котором:</w:t>
      </w:r>
    </w:p>
    <w:p w14:paraId="09A2B591" w14:textId="10AA7625" w:rsidR="00643441" w:rsidRDefault="00643441" w:rsidP="00643441">
      <w:pPr>
        <w:pStyle w:val="6"/>
      </w:pPr>
      <w:r>
        <w:t>1)</w:t>
      </w:r>
      <w:r>
        <w:tab/>
        <w:t>уполномоченным государственным органом по реализации государственной политики по недропользованию принято решение о переходе права пользования недрами в результате обращения взыскания на залог или передаче такого права;</w:t>
      </w:r>
    </w:p>
    <w:p w14:paraId="421C202B" w14:textId="1B761E8F" w:rsidR="00643441" w:rsidRDefault="00643441" w:rsidP="00643441">
      <w:pPr>
        <w:pStyle w:val="6"/>
      </w:pPr>
      <w:r>
        <w:t>2)</w:t>
      </w:r>
      <w:r>
        <w:tab/>
        <w:t xml:space="preserve">произведена регистрация изменения доли собственности в уставном капитале юридического лица - </w:t>
      </w:r>
      <w:proofErr w:type="spellStart"/>
      <w:r>
        <w:t>недропользователя</w:t>
      </w:r>
      <w:proofErr w:type="spellEnd"/>
      <w:r>
        <w:t>;</w:t>
      </w:r>
    </w:p>
    <w:p w14:paraId="4C0AD6B4" w14:textId="6C29BF16" w:rsidR="00643441" w:rsidRDefault="00643441" w:rsidP="00643441">
      <w:pPr>
        <w:pStyle w:val="6"/>
      </w:pPr>
      <w:r>
        <w:t>3)</w:t>
      </w:r>
      <w:r>
        <w:tab/>
        <w:t>Государственной комиссией по запасам полезных ископаемых Кыргызской Республики учтено увеличение запасов полезного ископаемого;</w:t>
      </w:r>
    </w:p>
    <w:p w14:paraId="56DBA35C" w14:textId="3082316C" w:rsidR="00643441" w:rsidRDefault="00643441" w:rsidP="00643441">
      <w:pPr>
        <w:pStyle w:val="6"/>
      </w:pPr>
      <w:r>
        <w:t>4)</w:t>
      </w:r>
      <w:r>
        <w:tab/>
        <w:t>уполномоченным государственным органом по реализации государственной политики по недропользованию принято решение об увеличении размера лицензионной площади или о предоставлении права пользования недрами на новые, ранее не заявленные виды полезных ископаемых.</w:t>
      </w:r>
    </w:p>
    <w:p w14:paraId="1C505E9B" w14:textId="6BE5A10D" w:rsidR="00643441" w:rsidRDefault="00643441" w:rsidP="00643441">
      <w:pPr>
        <w:pStyle w:val="6"/>
      </w:pPr>
    </w:p>
    <w:p w14:paraId="7E51C869" w14:textId="388AD0B3" w:rsidR="00643441" w:rsidRDefault="00643441" w:rsidP="00616350">
      <w:pPr>
        <w:pStyle w:val="4"/>
        <w:numPr>
          <w:ilvl w:val="0"/>
          <w:numId w:val="8"/>
        </w:numPr>
        <w:ind w:left="0" w:firstLine="709"/>
      </w:pPr>
      <w:bookmarkStart w:id="185" w:name="_Toc80631526"/>
      <w:r>
        <w:t>Роялти</w:t>
      </w:r>
      <w:bookmarkEnd w:id="185"/>
    </w:p>
    <w:p w14:paraId="2326601B" w14:textId="77777777" w:rsidR="00643441" w:rsidRDefault="00643441" w:rsidP="00643441">
      <w:pPr>
        <w:pStyle w:val="6"/>
      </w:pPr>
      <w:bookmarkStart w:id="186" w:name="st_307"/>
      <w:bookmarkEnd w:id="186"/>
    </w:p>
    <w:p w14:paraId="228251FE" w14:textId="24D2F5A5" w:rsidR="00643441" w:rsidRDefault="00A01C8E" w:rsidP="00643441">
      <w:pPr>
        <w:pStyle w:val="5"/>
        <w:numPr>
          <w:ilvl w:val="0"/>
          <w:numId w:val="3"/>
        </w:numPr>
        <w:ind w:left="0" w:firstLine="709"/>
      </w:pPr>
      <w:bookmarkStart w:id="187" w:name="_Toc80631527"/>
      <w:r>
        <w:t>Основания уплаты</w:t>
      </w:r>
      <w:r w:rsidR="00643441">
        <w:t xml:space="preserve"> роялти</w:t>
      </w:r>
      <w:bookmarkEnd w:id="187"/>
    </w:p>
    <w:p w14:paraId="0CF0A0CF" w14:textId="77777777" w:rsidR="00643441" w:rsidRDefault="00643441" w:rsidP="00643441">
      <w:pPr>
        <w:pStyle w:val="6"/>
      </w:pPr>
    </w:p>
    <w:p w14:paraId="7C903BD6" w14:textId="4AF67BAA" w:rsidR="00643441" w:rsidRDefault="00A01C8E" w:rsidP="00643441">
      <w:pPr>
        <w:pStyle w:val="6"/>
      </w:pPr>
      <w:r>
        <w:t>Роялти уплачивается владельцами прав пользования недрами</w:t>
      </w:r>
      <w:r w:rsidR="00643441">
        <w:t>, осуществляющие:</w:t>
      </w:r>
    </w:p>
    <w:p w14:paraId="44547448" w14:textId="5606CD24" w:rsidR="00643441" w:rsidRDefault="00643441" w:rsidP="00643441">
      <w:pPr>
        <w:pStyle w:val="6"/>
      </w:pPr>
      <w:r>
        <w:t>1)</w:t>
      </w:r>
      <w:r>
        <w:tab/>
        <w:t>разработку месторождений полезных ископаемых;</w:t>
      </w:r>
    </w:p>
    <w:p w14:paraId="76FDCB97" w14:textId="112F1C5A" w:rsidR="00643441" w:rsidRDefault="00643441" w:rsidP="00643441">
      <w:pPr>
        <w:pStyle w:val="6"/>
      </w:pPr>
      <w:r>
        <w:t>2)</w:t>
      </w:r>
      <w:r>
        <w:tab/>
        <w:t>отбор (извлечение из недр) подземных вод;</w:t>
      </w:r>
    </w:p>
    <w:p w14:paraId="01784D1B" w14:textId="7B2CF577" w:rsidR="00643441" w:rsidRDefault="00643441" w:rsidP="00643441">
      <w:pPr>
        <w:pStyle w:val="6"/>
      </w:pPr>
      <w:r>
        <w:t>3)</w:t>
      </w:r>
      <w:r>
        <w:tab/>
        <w:t>попутное извлечение нефти и газа в процессе опытных испытаний при поиске и разведке месторождений углеводородов;</w:t>
      </w:r>
    </w:p>
    <w:p w14:paraId="7F32B1FD" w14:textId="554DCBDF" w:rsidR="00643441" w:rsidRDefault="00643441" w:rsidP="00643441">
      <w:pPr>
        <w:pStyle w:val="6"/>
      </w:pPr>
      <w:r>
        <w:t>4)</w:t>
      </w:r>
      <w:r>
        <w:tab/>
        <w:t>разовую добычу полезных ископаемых в целях опытно-промышленных испытаний и/или предотвращения или ликвидации чрезвычайных ситуаций.</w:t>
      </w:r>
    </w:p>
    <w:p w14:paraId="07FE6A1D" w14:textId="77777777" w:rsidR="00643441" w:rsidRDefault="00643441" w:rsidP="00643441">
      <w:pPr>
        <w:pStyle w:val="6"/>
      </w:pPr>
      <w:bookmarkStart w:id="188" w:name="st_308"/>
      <w:bookmarkEnd w:id="188"/>
    </w:p>
    <w:p w14:paraId="63116FE9" w14:textId="71910D5A" w:rsidR="00643441" w:rsidRDefault="00643441" w:rsidP="00643441">
      <w:pPr>
        <w:pStyle w:val="5"/>
        <w:numPr>
          <w:ilvl w:val="0"/>
          <w:numId w:val="3"/>
        </w:numPr>
        <w:ind w:left="0" w:firstLine="709"/>
      </w:pPr>
      <w:bookmarkStart w:id="189" w:name="_Toc80631528"/>
      <w:r>
        <w:t>Объект налогообложения</w:t>
      </w:r>
      <w:bookmarkEnd w:id="189"/>
    </w:p>
    <w:p w14:paraId="3FD1DA02" w14:textId="77777777" w:rsidR="00643441" w:rsidRDefault="00643441" w:rsidP="00643441">
      <w:pPr>
        <w:pStyle w:val="6"/>
      </w:pPr>
    </w:p>
    <w:p w14:paraId="2EFF3814" w14:textId="6EE41A4C" w:rsidR="00643441" w:rsidRDefault="00643441" w:rsidP="00643441">
      <w:pPr>
        <w:pStyle w:val="6"/>
      </w:pPr>
      <w:r>
        <w:t>Объектом налогообложения роялти является право пользования недрами с целью извлечения из недр полезных ископаемых.</w:t>
      </w:r>
    </w:p>
    <w:p w14:paraId="47503905" w14:textId="77777777" w:rsidR="00643441" w:rsidRDefault="00643441" w:rsidP="00643441">
      <w:pPr>
        <w:pStyle w:val="6"/>
      </w:pPr>
      <w:bookmarkStart w:id="190" w:name="st_309"/>
      <w:bookmarkEnd w:id="190"/>
    </w:p>
    <w:p w14:paraId="639E77AB" w14:textId="4E712828" w:rsidR="00643441" w:rsidRDefault="00643441" w:rsidP="00643441">
      <w:pPr>
        <w:pStyle w:val="5"/>
        <w:numPr>
          <w:ilvl w:val="0"/>
          <w:numId w:val="3"/>
        </w:numPr>
        <w:ind w:left="0" w:firstLine="709"/>
      </w:pPr>
      <w:bookmarkStart w:id="191" w:name="_Налоговая_база"/>
      <w:bookmarkStart w:id="192" w:name="_Toc80631529"/>
      <w:bookmarkEnd w:id="191"/>
      <w:r>
        <w:t>Налоговая база</w:t>
      </w:r>
      <w:bookmarkEnd w:id="192"/>
    </w:p>
    <w:p w14:paraId="0173A3F1" w14:textId="77777777" w:rsidR="00643441" w:rsidRDefault="00643441" w:rsidP="00643441">
      <w:pPr>
        <w:pStyle w:val="6"/>
      </w:pPr>
    </w:p>
    <w:p w14:paraId="5161D93A" w14:textId="39FB86EA" w:rsidR="00643441" w:rsidRDefault="00643441" w:rsidP="00643441">
      <w:pPr>
        <w:pStyle w:val="6"/>
      </w:pPr>
      <w:r>
        <w:t>1.</w:t>
      </w:r>
      <w:r>
        <w:tab/>
        <w:t>Налоговой базой роялти является:</w:t>
      </w:r>
    </w:p>
    <w:p w14:paraId="31D75472" w14:textId="56A658EA" w:rsidR="00643441" w:rsidRDefault="00643441" w:rsidP="00643441">
      <w:pPr>
        <w:pStyle w:val="6"/>
      </w:pPr>
      <w:r>
        <w:t>1)</w:t>
      </w:r>
      <w:r>
        <w:tab/>
        <w:t>выручка без учета НДС и налога с продаж, полученная от реализации:</w:t>
      </w:r>
    </w:p>
    <w:p w14:paraId="2CCF731B" w14:textId="7D608748" w:rsidR="00643441" w:rsidRDefault="00643441" w:rsidP="00643441">
      <w:pPr>
        <w:pStyle w:val="6"/>
      </w:pPr>
      <w:r>
        <w:lastRenderedPageBreak/>
        <w:t>-</w:t>
      </w:r>
      <w:r>
        <w:tab/>
        <w:t>полезных ископаемых, за исключением металлосодержащих руд и концентратов биржевых металлов, или;</w:t>
      </w:r>
    </w:p>
    <w:p w14:paraId="2D7F968C" w14:textId="265C8DC3" w:rsidR="00643441" w:rsidRDefault="00643441" w:rsidP="00643441">
      <w:pPr>
        <w:pStyle w:val="6"/>
      </w:pPr>
      <w:r>
        <w:t>-</w:t>
      </w:r>
      <w:r>
        <w:tab/>
        <w:t>продукции, полученной в результате переработки полезных ископаемых;</w:t>
      </w:r>
    </w:p>
    <w:p w14:paraId="12BF3421" w14:textId="7D5E12C4" w:rsidR="00643441" w:rsidRDefault="00643441" w:rsidP="00643441">
      <w:pPr>
        <w:pStyle w:val="6"/>
      </w:pPr>
      <w:r>
        <w:t>2)</w:t>
      </w:r>
      <w:r>
        <w:tab/>
        <w:t>объем реализованной продукции в натуральном выражении;</w:t>
      </w:r>
    </w:p>
    <w:p w14:paraId="4C3FA377" w14:textId="2BB37A72" w:rsidR="00643441" w:rsidRDefault="00643441" w:rsidP="00643441">
      <w:pPr>
        <w:pStyle w:val="6"/>
      </w:pPr>
      <w:r>
        <w:t>3)</w:t>
      </w:r>
      <w:r>
        <w:tab/>
        <w:t>объем отбираемой воды из недр по водомеру - для налогоплательщиков роялти, за исключением специализированных организаций водоснабжения;</w:t>
      </w:r>
    </w:p>
    <w:p w14:paraId="406EDF07" w14:textId="1D1BEE4A" w:rsidR="00643441" w:rsidRDefault="00643441" w:rsidP="00643441">
      <w:pPr>
        <w:pStyle w:val="6"/>
      </w:pPr>
      <w:r>
        <w:t>4)</w:t>
      </w:r>
      <w:r>
        <w:tab/>
        <w:t>стоимость химически чистого металла, содержащегося в металлосодержащей руде или концентрате биржевого металла, реализованных в налоговом периоде.</w:t>
      </w:r>
    </w:p>
    <w:p w14:paraId="786EDE5D" w14:textId="77777777" w:rsidR="00643441" w:rsidRDefault="00643441" w:rsidP="00643441">
      <w:pPr>
        <w:pStyle w:val="6"/>
      </w:pPr>
      <w:r>
        <w:t>В случае если стоимость химически чистого металла, содержащегося в металлосодержащей руде или концентрате биржевого металла, ниже выручки, полученной от реализации металлосодержащих руд и концентратов биржевых металлов, то в качестве налоговой базы роялти применяется выручка, полученная от реализации металлосодержащих руд и концентратов биржевых металлов.</w:t>
      </w:r>
    </w:p>
    <w:p w14:paraId="50559949" w14:textId="3DD1C1F6" w:rsidR="00643441" w:rsidRDefault="00643441" w:rsidP="00643441">
      <w:pPr>
        <w:pStyle w:val="6"/>
      </w:pPr>
      <w:r>
        <w:t>2.</w:t>
      </w:r>
      <w:r>
        <w:tab/>
        <w:t xml:space="preserve">Стоимость химически чистого металла, определяемая в порядке, установленном </w:t>
      </w:r>
      <w:r w:rsidR="00D76095">
        <w:t>Кабинетом Министров</w:t>
      </w:r>
      <w:r>
        <w:t xml:space="preserve"> Кыргызской Республики, рассчитывается исходя из стоимости биржевого металла и содержания металла в металлосодержащей руде или концентрате биржевого металла.</w:t>
      </w:r>
    </w:p>
    <w:p w14:paraId="7EE656F7" w14:textId="77777777" w:rsidR="00643441" w:rsidRDefault="00643441" w:rsidP="00643441">
      <w:pPr>
        <w:pStyle w:val="6"/>
      </w:pPr>
      <w:r>
        <w:t>Стоимость биржевого металла определяется как среднеарифметическое значение между суммой ежедневной усредненной котировкой цен на металлы в дни, за которые опубликованы котировки цен на Лондонской бирже металлов в течение налогового периода, и количеством дней в налоговом периоде, за которые опубликованы котировки цен на металлы.</w:t>
      </w:r>
    </w:p>
    <w:p w14:paraId="65A32C94" w14:textId="1DA70E65" w:rsidR="00643441" w:rsidRDefault="00643441" w:rsidP="00643441">
      <w:pPr>
        <w:pStyle w:val="6"/>
      </w:pPr>
      <w:r>
        <w:t>3.</w:t>
      </w:r>
      <w:r>
        <w:tab/>
      </w:r>
      <w:proofErr w:type="gramStart"/>
      <w:r>
        <w:t>В</w:t>
      </w:r>
      <w:proofErr w:type="gramEnd"/>
      <w:r>
        <w:t xml:space="preserve"> настоящей </w:t>
      </w:r>
      <w:r w:rsidR="003406E9">
        <w:t>статье</w:t>
      </w:r>
      <w:r>
        <w:t xml:space="preserve"> под биржевым металлом понимается металл, стоимость которого котируется на Лондонской бирже металлов.</w:t>
      </w:r>
    </w:p>
    <w:p w14:paraId="374F2AA0" w14:textId="77777777" w:rsidR="00643441" w:rsidRDefault="00643441" w:rsidP="00643441">
      <w:pPr>
        <w:pStyle w:val="6"/>
      </w:pPr>
      <w:bookmarkStart w:id="193" w:name="st_310"/>
      <w:bookmarkEnd w:id="193"/>
    </w:p>
    <w:p w14:paraId="42A3A16E" w14:textId="7BEFA218" w:rsidR="00643441" w:rsidRDefault="00643441" w:rsidP="00643441">
      <w:pPr>
        <w:pStyle w:val="5"/>
        <w:numPr>
          <w:ilvl w:val="0"/>
          <w:numId w:val="3"/>
        </w:numPr>
        <w:ind w:left="0" w:firstLine="709"/>
      </w:pPr>
      <w:bookmarkStart w:id="194" w:name="_Toc80631530"/>
      <w:r>
        <w:t>Ставка роялти</w:t>
      </w:r>
      <w:bookmarkEnd w:id="194"/>
    </w:p>
    <w:p w14:paraId="30F81FF0" w14:textId="77777777" w:rsidR="00643441" w:rsidRDefault="00643441" w:rsidP="00643441">
      <w:pPr>
        <w:pStyle w:val="6"/>
      </w:pPr>
    </w:p>
    <w:p w14:paraId="1A74C743" w14:textId="27CB0D5F" w:rsidR="00643441" w:rsidRDefault="00643441" w:rsidP="00643441">
      <w:pPr>
        <w:pStyle w:val="6"/>
      </w:pPr>
      <w:r>
        <w:t>1.</w:t>
      </w:r>
      <w:r>
        <w:tab/>
        <w:t>Ставка роялти устанавливается от объема отбираемой воды в натуральном выражении, за исключением специализированных организаций водоснабжения, в следующих размерах:</w:t>
      </w:r>
    </w:p>
    <w:p w14:paraId="33CCAFF5" w14:textId="77777777" w:rsidR="00643441" w:rsidRDefault="00643441" w:rsidP="00643441">
      <w:pPr>
        <w:pStyle w:val="6"/>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546"/>
        <w:gridCol w:w="1812"/>
        <w:gridCol w:w="1991"/>
      </w:tblGrid>
      <w:tr w:rsidR="00643441" w:rsidRPr="00643441" w14:paraId="35E3543D" w14:textId="77777777" w:rsidTr="00643441">
        <w:tc>
          <w:tcPr>
            <w:tcW w:w="2965" w:type="pct"/>
            <w:tcMar>
              <w:top w:w="0" w:type="dxa"/>
              <w:left w:w="108" w:type="dxa"/>
              <w:bottom w:w="0" w:type="dxa"/>
              <w:right w:w="108" w:type="dxa"/>
            </w:tcMar>
            <w:hideMark/>
          </w:tcPr>
          <w:p w14:paraId="0D0D2810" w14:textId="77777777" w:rsidR="00643441" w:rsidRPr="00643441" w:rsidRDefault="00643441" w:rsidP="00643441">
            <w:pPr>
              <w:pStyle w:val="tkTekst"/>
              <w:spacing w:after="0" w:line="240" w:lineRule="auto"/>
              <w:ind w:firstLine="0"/>
              <w:jc w:val="center"/>
              <w:rPr>
                <w:rFonts w:ascii="Times New Roman" w:hAnsi="Times New Roman" w:cs="Times New Roman"/>
                <w:sz w:val="24"/>
              </w:rPr>
            </w:pPr>
            <w:r w:rsidRPr="00643441">
              <w:rPr>
                <w:rFonts w:ascii="Times New Roman" w:hAnsi="Times New Roman" w:cs="Times New Roman"/>
                <w:sz w:val="24"/>
              </w:rPr>
              <w:t>Полезное ископаемое</w:t>
            </w:r>
          </w:p>
        </w:tc>
        <w:tc>
          <w:tcPr>
            <w:tcW w:w="969" w:type="pct"/>
            <w:tcMar>
              <w:top w:w="0" w:type="dxa"/>
              <w:left w:w="108" w:type="dxa"/>
              <w:bottom w:w="0" w:type="dxa"/>
              <w:right w:w="108" w:type="dxa"/>
            </w:tcMar>
            <w:hideMark/>
          </w:tcPr>
          <w:p w14:paraId="4CC6B5AB" w14:textId="77777777" w:rsidR="00643441" w:rsidRPr="00643441" w:rsidRDefault="00643441" w:rsidP="00643441">
            <w:pPr>
              <w:pStyle w:val="tkTekst"/>
              <w:spacing w:after="0" w:line="240" w:lineRule="auto"/>
              <w:ind w:firstLine="0"/>
              <w:jc w:val="center"/>
              <w:rPr>
                <w:rFonts w:ascii="Times New Roman" w:hAnsi="Times New Roman" w:cs="Times New Roman"/>
                <w:sz w:val="24"/>
              </w:rPr>
            </w:pPr>
            <w:r w:rsidRPr="00643441">
              <w:rPr>
                <w:rFonts w:ascii="Times New Roman" w:hAnsi="Times New Roman" w:cs="Times New Roman"/>
                <w:sz w:val="24"/>
              </w:rPr>
              <w:t>Единица измерения (налоговая база)</w:t>
            </w:r>
          </w:p>
        </w:tc>
        <w:tc>
          <w:tcPr>
            <w:tcW w:w="1065" w:type="pct"/>
            <w:tcMar>
              <w:top w:w="0" w:type="dxa"/>
              <w:left w:w="108" w:type="dxa"/>
              <w:bottom w:w="0" w:type="dxa"/>
              <w:right w:w="108" w:type="dxa"/>
            </w:tcMar>
            <w:hideMark/>
          </w:tcPr>
          <w:p w14:paraId="7E344260" w14:textId="18B83FF7" w:rsidR="00643441" w:rsidRPr="00643441" w:rsidRDefault="00643441" w:rsidP="00EC0A0C">
            <w:pPr>
              <w:pStyle w:val="tkTekst"/>
              <w:spacing w:after="0" w:line="240" w:lineRule="auto"/>
              <w:ind w:firstLine="0"/>
              <w:jc w:val="center"/>
              <w:rPr>
                <w:rFonts w:ascii="Times New Roman" w:hAnsi="Times New Roman" w:cs="Times New Roman"/>
                <w:sz w:val="24"/>
              </w:rPr>
            </w:pPr>
            <w:r w:rsidRPr="00643441">
              <w:rPr>
                <w:rFonts w:ascii="Times New Roman" w:hAnsi="Times New Roman" w:cs="Times New Roman"/>
                <w:sz w:val="24"/>
              </w:rPr>
              <w:t>Ставка</w:t>
            </w:r>
            <w:r w:rsidR="00EC0A0C">
              <w:rPr>
                <w:rFonts w:ascii="Times New Roman" w:hAnsi="Times New Roman" w:cs="Times New Roman"/>
                <w:sz w:val="24"/>
              </w:rPr>
              <w:br/>
            </w:r>
            <w:r w:rsidRPr="00643441">
              <w:rPr>
                <w:rFonts w:ascii="Times New Roman" w:hAnsi="Times New Roman" w:cs="Times New Roman"/>
                <w:sz w:val="24"/>
              </w:rPr>
              <w:t>(в процентах или сомах)</w:t>
            </w:r>
          </w:p>
        </w:tc>
      </w:tr>
      <w:tr w:rsidR="00643441" w:rsidRPr="00643441" w14:paraId="1B0F62B1" w14:textId="77777777" w:rsidTr="00643441">
        <w:tc>
          <w:tcPr>
            <w:tcW w:w="2965" w:type="pct"/>
            <w:tcMar>
              <w:top w:w="0" w:type="dxa"/>
              <w:left w:w="108" w:type="dxa"/>
              <w:bottom w:w="0" w:type="dxa"/>
              <w:right w:w="108" w:type="dxa"/>
            </w:tcMar>
            <w:hideMark/>
          </w:tcPr>
          <w:p w14:paraId="6D236945" w14:textId="77777777" w:rsidR="00643441" w:rsidRPr="00643441" w:rsidRDefault="00643441" w:rsidP="00643441">
            <w:pPr>
              <w:pStyle w:val="tkTekst"/>
              <w:spacing w:after="0" w:line="240" w:lineRule="auto"/>
              <w:ind w:firstLine="0"/>
              <w:jc w:val="left"/>
              <w:rPr>
                <w:rFonts w:ascii="Times New Roman" w:hAnsi="Times New Roman" w:cs="Times New Roman"/>
                <w:sz w:val="24"/>
              </w:rPr>
            </w:pPr>
            <w:r w:rsidRPr="00643441">
              <w:rPr>
                <w:rFonts w:ascii="Times New Roman" w:hAnsi="Times New Roman" w:cs="Times New Roman"/>
                <w:sz w:val="24"/>
              </w:rPr>
              <w:t>Минеральные и пресные воды для розлива в качестве питьевых</w:t>
            </w:r>
          </w:p>
        </w:tc>
        <w:tc>
          <w:tcPr>
            <w:tcW w:w="969" w:type="pct"/>
            <w:tcMar>
              <w:top w:w="0" w:type="dxa"/>
              <w:left w:w="108" w:type="dxa"/>
              <w:bottom w:w="0" w:type="dxa"/>
              <w:right w:w="108" w:type="dxa"/>
            </w:tcMar>
            <w:hideMark/>
          </w:tcPr>
          <w:p w14:paraId="028A765A" w14:textId="77777777" w:rsidR="00643441" w:rsidRPr="00643441" w:rsidRDefault="00643441" w:rsidP="00643441">
            <w:pPr>
              <w:pStyle w:val="tkTekst"/>
              <w:spacing w:after="0" w:line="240" w:lineRule="auto"/>
              <w:ind w:firstLine="0"/>
              <w:jc w:val="center"/>
              <w:rPr>
                <w:rFonts w:ascii="Times New Roman" w:hAnsi="Times New Roman" w:cs="Times New Roman"/>
                <w:sz w:val="24"/>
              </w:rPr>
            </w:pPr>
            <w:proofErr w:type="spellStart"/>
            <w:r w:rsidRPr="00643441">
              <w:rPr>
                <w:rFonts w:ascii="Times New Roman" w:hAnsi="Times New Roman" w:cs="Times New Roman"/>
                <w:sz w:val="24"/>
              </w:rPr>
              <w:t>куб.м</w:t>
            </w:r>
            <w:proofErr w:type="spellEnd"/>
          </w:p>
        </w:tc>
        <w:tc>
          <w:tcPr>
            <w:tcW w:w="1065" w:type="pct"/>
            <w:tcMar>
              <w:top w:w="0" w:type="dxa"/>
              <w:left w:w="108" w:type="dxa"/>
              <w:bottom w:w="0" w:type="dxa"/>
              <w:right w:w="108" w:type="dxa"/>
            </w:tcMar>
            <w:hideMark/>
          </w:tcPr>
          <w:p w14:paraId="14EB1EF5" w14:textId="77777777" w:rsidR="00643441" w:rsidRPr="00643441" w:rsidRDefault="00643441" w:rsidP="00643441">
            <w:pPr>
              <w:pStyle w:val="tkTekst"/>
              <w:spacing w:after="0" w:line="240" w:lineRule="auto"/>
              <w:ind w:firstLine="0"/>
              <w:jc w:val="center"/>
              <w:rPr>
                <w:rFonts w:ascii="Times New Roman" w:hAnsi="Times New Roman" w:cs="Times New Roman"/>
                <w:sz w:val="24"/>
              </w:rPr>
            </w:pPr>
            <w:r w:rsidRPr="00643441">
              <w:rPr>
                <w:rFonts w:ascii="Times New Roman" w:hAnsi="Times New Roman" w:cs="Times New Roman"/>
                <w:sz w:val="24"/>
              </w:rPr>
              <w:t>200 сомов</w:t>
            </w:r>
          </w:p>
        </w:tc>
      </w:tr>
      <w:tr w:rsidR="00643441" w:rsidRPr="00643441" w14:paraId="75471D07" w14:textId="77777777" w:rsidTr="00643441">
        <w:tc>
          <w:tcPr>
            <w:tcW w:w="2965" w:type="pct"/>
            <w:tcMar>
              <w:top w:w="0" w:type="dxa"/>
              <w:left w:w="108" w:type="dxa"/>
              <w:bottom w:w="0" w:type="dxa"/>
              <w:right w:w="108" w:type="dxa"/>
            </w:tcMar>
            <w:hideMark/>
          </w:tcPr>
          <w:p w14:paraId="3849E7EF" w14:textId="77777777" w:rsidR="00643441" w:rsidRPr="00643441" w:rsidRDefault="00643441" w:rsidP="00643441">
            <w:pPr>
              <w:pStyle w:val="tkTekst"/>
              <w:spacing w:after="0" w:line="240" w:lineRule="auto"/>
              <w:ind w:firstLine="0"/>
              <w:jc w:val="left"/>
              <w:rPr>
                <w:rFonts w:ascii="Times New Roman" w:hAnsi="Times New Roman" w:cs="Times New Roman"/>
                <w:sz w:val="24"/>
              </w:rPr>
            </w:pPr>
            <w:r w:rsidRPr="00643441">
              <w:rPr>
                <w:rFonts w:ascii="Times New Roman" w:hAnsi="Times New Roman" w:cs="Times New Roman"/>
                <w:sz w:val="24"/>
              </w:rPr>
              <w:t xml:space="preserve">Минеральные и термальные воды для </w:t>
            </w:r>
            <w:proofErr w:type="spellStart"/>
            <w:r w:rsidRPr="00643441">
              <w:rPr>
                <w:rFonts w:ascii="Times New Roman" w:hAnsi="Times New Roman" w:cs="Times New Roman"/>
                <w:sz w:val="24"/>
              </w:rPr>
              <w:t>бальнеолечения</w:t>
            </w:r>
            <w:proofErr w:type="spellEnd"/>
          </w:p>
        </w:tc>
        <w:tc>
          <w:tcPr>
            <w:tcW w:w="969" w:type="pct"/>
            <w:tcMar>
              <w:top w:w="0" w:type="dxa"/>
              <w:left w:w="108" w:type="dxa"/>
              <w:bottom w:w="0" w:type="dxa"/>
              <w:right w:w="108" w:type="dxa"/>
            </w:tcMar>
            <w:hideMark/>
          </w:tcPr>
          <w:p w14:paraId="0653882E" w14:textId="77777777" w:rsidR="00643441" w:rsidRPr="00643441" w:rsidRDefault="00643441" w:rsidP="00643441">
            <w:pPr>
              <w:pStyle w:val="tkTekst"/>
              <w:spacing w:after="0" w:line="240" w:lineRule="auto"/>
              <w:ind w:firstLine="0"/>
              <w:jc w:val="center"/>
              <w:rPr>
                <w:rFonts w:ascii="Times New Roman" w:hAnsi="Times New Roman" w:cs="Times New Roman"/>
                <w:sz w:val="24"/>
              </w:rPr>
            </w:pPr>
            <w:proofErr w:type="spellStart"/>
            <w:r w:rsidRPr="00643441">
              <w:rPr>
                <w:rFonts w:ascii="Times New Roman" w:hAnsi="Times New Roman" w:cs="Times New Roman"/>
                <w:sz w:val="24"/>
              </w:rPr>
              <w:t>куб.м</w:t>
            </w:r>
            <w:proofErr w:type="spellEnd"/>
          </w:p>
        </w:tc>
        <w:tc>
          <w:tcPr>
            <w:tcW w:w="1065" w:type="pct"/>
            <w:tcMar>
              <w:top w:w="0" w:type="dxa"/>
              <w:left w:w="108" w:type="dxa"/>
              <w:bottom w:w="0" w:type="dxa"/>
              <w:right w:w="108" w:type="dxa"/>
            </w:tcMar>
            <w:hideMark/>
          </w:tcPr>
          <w:p w14:paraId="4D9C03B5" w14:textId="77777777" w:rsidR="00643441" w:rsidRPr="00643441" w:rsidRDefault="00643441" w:rsidP="00643441">
            <w:pPr>
              <w:pStyle w:val="tkTekst"/>
              <w:spacing w:after="0" w:line="240" w:lineRule="auto"/>
              <w:ind w:firstLine="0"/>
              <w:jc w:val="center"/>
              <w:rPr>
                <w:rFonts w:ascii="Times New Roman" w:hAnsi="Times New Roman" w:cs="Times New Roman"/>
                <w:sz w:val="24"/>
              </w:rPr>
            </w:pPr>
            <w:r w:rsidRPr="00643441">
              <w:rPr>
                <w:rFonts w:ascii="Times New Roman" w:hAnsi="Times New Roman" w:cs="Times New Roman"/>
                <w:sz w:val="24"/>
              </w:rPr>
              <w:t>0,05 сомов</w:t>
            </w:r>
          </w:p>
        </w:tc>
      </w:tr>
      <w:tr w:rsidR="00643441" w:rsidRPr="00643441" w14:paraId="6251AA0B" w14:textId="77777777" w:rsidTr="00643441">
        <w:tc>
          <w:tcPr>
            <w:tcW w:w="2965" w:type="pct"/>
            <w:tcMar>
              <w:top w:w="0" w:type="dxa"/>
              <w:left w:w="108" w:type="dxa"/>
              <w:bottom w:w="0" w:type="dxa"/>
              <w:right w:w="108" w:type="dxa"/>
            </w:tcMar>
            <w:hideMark/>
          </w:tcPr>
          <w:p w14:paraId="4431936C" w14:textId="77777777" w:rsidR="00643441" w:rsidRPr="00643441" w:rsidRDefault="00643441" w:rsidP="00643441">
            <w:pPr>
              <w:pStyle w:val="tkTekst"/>
              <w:spacing w:after="0" w:line="240" w:lineRule="auto"/>
              <w:ind w:firstLine="0"/>
              <w:jc w:val="left"/>
              <w:rPr>
                <w:rFonts w:ascii="Times New Roman" w:hAnsi="Times New Roman" w:cs="Times New Roman"/>
                <w:sz w:val="24"/>
              </w:rPr>
            </w:pPr>
            <w:r w:rsidRPr="00643441">
              <w:rPr>
                <w:rFonts w:ascii="Times New Roman" w:hAnsi="Times New Roman" w:cs="Times New Roman"/>
                <w:sz w:val="24"/>
              </w:rPr>
              <w:t>Термальные воды для отопления</w:t>
            </w:r>
          </w:p>
        </w:tc>
        <w:tc>
          <w:tcPr>
            <w:tcW w:w="969" w:type="pct"/>
            <w:tcMar>
              <w:top w:w="0" w:type="dxa"/>
              <w:left w:w="108" w:type="dxa"/>
              <w:bottom w:w="0" w:type="dxa"/>
              <w:right w:w="108" w:type="dxa"/>
            </w:tcMar>
            <w:hideMark/>
          </w:tcPr>
          <w:p w14:paraId="3CF17611" w14:textId="77777777" w:rsidR="00643441" w:rsidRPr="00643441" w:rsidRDefault="00643441" w:rsidP="00643441">
            <w:pPr>
              <w:pStyle w:val="tkTekst"/>
              <w:spacing w:after="0" w:line="240" w:lineRule="auto"/>
              <w:ind w:firstLine="0"/>
              <w:jc w:val="center"/>
              <w:rPr>
                <w:rFonts w:ascii="Times New Roman" w:hAnsi="Times New Roman" w:cs="Times New Roman"/>
                <w:sz w:val="24"/>
              </w:rPr>
            </w:pPr>
            <w:proofErr w:type="spellStart"/>
            <w:r w:rsidRPr="00643441">
              <w:rPr>
                <w:rFonts w:ascii="Times New Roman" w:hAnsi="Times New Roman" w:cs="Times New Roman"/>
                <w:sz w:val="24"/>
              </w:rPr>
              <w:t>куб.м</w:t>
            </w:r>
            <w:proofErr w:type="spellEnd"/>
          </w:p>
        </w:tc>
        <w:tc>
          <w:tcPr>
            <w:tcW w:w="1065" w:type="pct"/>
            <w:tcMar>
              <w:top w:w="0" w:type="dxa"/>
              <w:left w:w="108" w:type="dxa"/>
              <w:bottom w:w="0" w:type="dxa"/>
              <w:right w:w="108" w:type="dxa"/>
            </w:tcMar>
            <w:hideMark/>
          </w:tcPr>
          <w:p w14:paraId="164B503B" w14:textId="77777777" w:rsidR="00643441" w:rsidRPr="00643441" w:rsidRDefault="00643441" w:rsidP="00643441">
            <w:pPr>
              <w:pStyle w:val="tkTekst"/>
              <w:spacing w:after="0" w:line="240" w:lineRule="auto"/>
              <w:ind w:firstLine="0"/>
              <w:jc w:val="center"/>
              <w:rPr>
                <w:rFonts w:ascii="Times New Roman" w:hAnsi="Times New Roman" w:cs="Times New Roman"/>
                <w:sz w:val="24"/>
              </w:rPr>
            </w:pPr>
            <w:r w:rsidRPr="00643441">
              <w:rPr>
                <w:rFonts w:ascii="Times New Roman" w:hAnsi="Times New Roman" w:cs="Times New Roman"/>
                <w:sz w:val="24"/>
              </w:rPr>
              <w:t>0,12 сомов</w:t>
            </w:r>
          </w:p>
        </w:tc>
      </w:tr>
      <w:tr w:rsidR="00643441" w:rsidRPr="00643441" w14:paraId="1ED45668" w14:textId="77777777" w:rsidTr="00643441">
        <w:tc>
          <w:tcPr>
            <w:tcW w:w="2965" w:type="pct"/>
            <w:tcMar>
              <w:top w:w="0" w:type="dxa"/>
              <w:left w:w="108" w:type="dxa"/>
              <w:bottom w:w="0" w:type="dxa"/>
              <w:right w:w="108" w:type="dxa"/>
            </w:tcMar>
            <w:hideMark/>
          </w:tcPr>
          <w:p w14:paraId="71F55431" w14:textId="77777777" w:rsidR="00643441" w:rsidRPr="00643441" w:rsidRDefault="00643441" w:rsidP="00643441">
            <w:pPr>
              <w:pStyle w:val="tkTekst"/>
              <w:spacing w:after="0" w:line="240" w:lineRule="auto"/>
              <w:ind w:firstLine="0"/>
              <w:jc w:val="left"/>
              <w:rPr>
                <w:rFonts w:ascii="Times New Roman" w:hAnsi="Times New Roman" w:cs="Times New Roman"/>
                <w:sz w:val="24"/>
              </w:rPr>
            </w:pPr>
            <w:r w:rsidRPr="00643441">
              <w:rPr>
                <w:rFonts w:ascii="Times New Roman" w:hAnsi="Times New Roman" w:cs="Times New Roman"/>
                <w:sz w:val="24"/>
              </w:rPr>
              <w:t>Пресные воды питьевые</w:t>
            </w:r>
          </w:p>
        </w:tc>
        <w:tc>
          <w:tcPr>
            <w:tcW w:w="969" w:type="pct"/>
            <w:tcMar>
              <w:top w:w="0" w:type="dxa"/>
              <w:left w:w="108" w:type="dxa"/>
              <w:bottom w:w="0" w:type="dxa"/>
              <w:right w:w="108" w:type="dxa"/>
            </w:tcMar>
            <w:hideMark/>
          </w:tcPr>
          <w:p w14:paraId="6BABC0BA" w14:textId="77777777" w:rsidR="00643441" w:rsidRPr="00643441" w:rsidRDefault="00643441" w:rsidP="00643441">
            <w:pPr>
              <w:pStyle w:val="tkTekst"/>
              <w:spacing w:after="0" w:line="240" w:lineRule="auto"/>
              <w:ind w:firstLine="0"/>
              <w:jc w:val="center"/>
              <w:rPr>
                <w:rFonts w:ascii="Times New Roman" w:hAnsi="Times New Roman" w:cs="Times New Roman"/>
                <w:sz w:val="24"/>
              </w:rPr>
            </w:pPr>
            <w:proofErr w:type="spellStart"/>
            <w:r w:rsidRPr="00643441">
              <w:rPr>
                <w:rFonts w:ascii="Times New Roman" w:hAnsi="Times New Roman" w:cs="Times New Roman"/>
                <w:sz w:val="24"/>
              </w:rPr>
              <w:t>куб.м</w:t>
            </w:r>
            <w:proofErr w:type="spellEnd"/>
          </w:p>
        </w:tc>
        <w:tc>
          <w:tcPr>
            <w:tcW w:w="1065" w:type="pct"/>
            <w:tcMar>
              <w:top w:w="0" w:type="dxa"/>
              <w:left w:w="108" w:type="dxa"/>
              <w:bottom w:w="0" w:type="dxa"/>
              <w:right w:w="108" w:type="dxa"/>
            </w:tcMar>
            <w:hideMark/>
          </w:tcPr>
          <w:p w14:paraId="370D932F" w14:textId="77777777" w:rsidR="00643441" w:rsidRPr="00643441" w:rsidRDefault="00643441" w:rsidP="00643441">
            <w:pPr>
              <w:pStyle w:val="tkTekst"/>
              <w:spacing w:after="0" w:line="240" w:lineRule="auto"/>
              <w:ind w:firstLine="0"/>
              <w:jc w:val="center"/>
              <w:rPr>
                <w:rFonts w:ascii="Times New Roman" w:hAnsi="Times New Roman" w:cs="Times New Roman"/>
                <w:sz w:val="24"/>
              </w:rPr>
            </w:pPr>
            <w:r w:rsidRPr="00643441">
              <w:rPr>
                <w:rFonts w:ascii="Times New Roman" w:hAnsi="Times New Roman" w:cs="Times New Roman"/>
                <w:sz w:val="24"/>
              </w:rPr>
              <w:t>0,15 сомов</w:t>
            </w:r>
          </w:p>
        </w:tc>
      </w:tr>
      <w:tr w:rsidR="00643441" w:rsidRPr="00643441" w14:paraId="38673666" w14:textId="77777777" w:rsidTr="00643441">
        <w:tc>
          <w:tcPr>
            <w:tcW w:w="2965" w:type="pct"/>
            <w:tcMar>
              <w:top w:w="0" w:type="dxa"/>
              <w:left w:w="108" w:type="dxa"/>
              <w:bottom w:w="0" w:type="dxa"/>
              <w:right w:w="108" w:type="dxa"/>
            </w:tcMar>
            <w:hideMark/>
          </w:tcPr>
          <w:p w14:paraId="53038F93" w14:textId="77777777" w:rsidR="00643441" w:rsidRPr="00643441" w:rsidRDefault="00643441" w:rsidP="00643441">
            <w:pPr>
              <w:pStyle w:val="tkTekst"/>
              <w:spacing w:after="0" w:line="240" w:lineRule="auto"/>
              <w:ind w:firstLine="0"/>
              <w:jc w:val="left"/>
              <w:rPr>
                <w:rFonts w:ascii="Times New Roman" w:hAnsi="Times New Roman" w:cs="Times New Roman"/>
                <w:sz w:val="24"/>
              </w:rPr>
            </w:pPr>
            <w:r w:rsidRPr="00643441">
              <w:rPr>
                <w:rFonts w:ascii="Times New Roman" w:hAnsi="Times New Roman" w:cs="Times New Roman"/>
                <w:sz w:val="24"/>
              </w:rPr>
              <w:t>Пресные воды технические</w:t>
            </w:r>
          </w:p>
        </w:tc>
        <w:tc>
          <w:tcPr>
            <w:tcW w:w="969" w:type="pct"/>
            <w:tcMar>
              <w:top w:w="0" w:type="dxa"/>
              <w:left w:w="108" w:type="dxa"/>
              <w:bottom w:w="0" w:type="dxa"/>
              <w:right w:w="108" w:type="dxa"/>
            </w:tcMar>
            <w:hideMark/>
          </w:tcPr>
          <w:p w14:paraId="4AA7D24B" w14:textId="77777777" w:rsidR="00643441" w:rsidRPr="00643441" w:rsidRDefault="00643441" w:rsidP="00643441">
            <w:pPr>
              <w:pStyle w:val="tkTekst"/>
              <w:spacing w:after="0" w:line="240" w:lineRule="auto"/>
              <w:ind w:firstLine="0"/>
              <w:jc w:val="center"/>
              <w:rPr>
                <w:rFonts w:ascii="Times New Roman" w:hAnsi="Times New Roman" w:cs="Times New Roman"/>
                <w:sz w:val="24"/>
              </w:rPr>
            </w:pPr>
            <w:proofErr w:type="spellStart"/>
            <w:r w:rsidRPr="00643441">
              <w:rPr>
                <w:rFonts w:ascii="Times New Roman" w:hAnsi="Times New Roman" w:cs="Times New Roman"/>
                <w:sz w:val="24"/>
              </w:rPr>
              <w:t>куб.м</w:t>
            </w:r>
            <w:proofErr w:type="spellEnd"/>
          </w:p>
        </w:tc>
        <w:tc>
          <w:tcPr>
            <w:tcW w:w="1065" w:type="pct"/>
            <w:tcMar>
              <w:top w:w="0" w:type="dxa"/>
              <w:left w:w="108" w:type="dxa"/>
              <w:bottom w:w="0" w:type="dxa"/>
              <w:right w:w="108" w:type="dxa"/>
            </w:tcMar>
            <w:hideMark/>
          </w:tcPr>
          <w:p w14:paraId="233B638F" w14:textId="77777777" w:rsidR="00643441" w:rsidRPr="00643441" w:rsidRDefault="00643441" w:rsidP="00643441">
            <w:pPr>
              <w:pStyle w:val="tkTekst"/>
              <w:spacing w:after="0" w:line="240" w:lineRule="auto"/>
              <w:ind w:firstLine="0"/>
              <w:jc w:val="center"/>
              <w:rPr>
                <w:rFonts w:ascii="Times New Roman" w:hAnsi="Times New Roman" w:cs="Times New Roman"/>
                <w:sz w:val="24"/>
              </w:rPr>
            </w:pPr>
            <w:r w:rsidRPr="00643441">
              <w:rPr>
                <w:rFonts w:ascii="Times New Roman" w:hAnsi="Times New Roman" w:cs="Times New Roman"/>
                <w:sz w:val="24"/>
              </w:rPr>
              <w:t>0,10 сомов</w:t>
            </w:r>
          </w:p>
        </w:tc>
      </w:tr>
      <w:tr w:rsidR="00643441" w:rsidRPr="00643441" w14:paraId="7EC39E48" w14:textId="77777777" w:rsidTr="00643441">
        <w:tc>
          <w:tcPr>
            <w:tcW w:w="2965" w:type="pct"/>
            <w:tcMar>
              <w:top w:w="0" w:type="dxa"/>
              <w:left w:w="108" w:type="dxa"/>
              <w:bottom w:w="0" w:type="dxa"/>
              <w:right w:w="108" w:type="dxa"/>
            </w:tcMar>
            <w:hideMark/>
          </w:tcPr>
          <w:p w14:paraId="6A9EAB89" w14:textId="77777777" w:rsidR="00643441" w:rsidRPr="00643441" w:rsidRDefault="00643441" w:rsidP="00643441">
            <w:pPr>
              <w:pStyle w:val="tkTekst"/>
              <w:spacing w:after="0" w:line="240" w:lineRule="auto"/>
              <w:ind w:firstLine="0"/>
              <w:jc w:val="left"/>
              <w:rPr>
                <w:rFonts w:ascii="Times New Roman" w:hAnsi="Times New Roman" w:cs="Times New Roman"/>
                <w:sz w:val="24"/>
              </w:rPr>
            </w:pPr>
            <w:r w:rsidRPr="00643441">
              <w:rPr>
                <w:rFonts w:ascii="Times New Roman" w:hAnsi="Times New Roman" w:cs="Times New Roman"/>
                <w:sz w:val="24"/>
              </w:rPr>
              <w:lastRenderedPageBreak/>
              <w:t>Пресные воды для сельскохозяйственного производства</w:t>
            </w:r>
          </w:p>
        </w:tc>
        <w:tc>
          <w:tcPr>
            <w:tcW w:w="969" w:type="pct"/>
            <w:tcMar>
              <w:top w:w="0" w:type="dxa"/>
              <w:left w:w="108" w:type="dxa"/>
              <w:bottom w:w="0" w:type="dxa"/>
              <w:right w:w="108" w:type="dxa"/>
            </w:tcMar>
            <w:hideMark/>
          </w:tcPr>
          <w:p w14:paraId="6427A7B8" w14:textId="77777777" w:rsidR="00643441" w:rsidRPr="00643441" w:rsidRDefault="00643441" w:rsidP="00643441">
            <w:pPr>
              <w:pStyle w:val="tkTekst"/>
              <w:spacing w:after="0" w:line="240" w:lineRule="auto"/>
              <w:ind w:firstLine="0"/>
              <w:jc w:val="center"/>
              <w:rPr>
                <w:rFonts w:ascii="Times New Roman" w:hAnsi="Times New Roman" w:cs="Times New Roman"/>
                <w:sz w:val="24"/>
              </w:rPr>
            </w:pPr>
            <w:proofErr w:type="spellStart"/>
            <w:r w:rsidRPr="00643441">
              <w:rPr>
                <w:rFonts w:ascii="Times New Roman" w:hAnsi="Times New Roman" w:cs="Times New Roman"/>
                <w:sz w:val="24"/>
              </w:rPr>
              <w:t>куб.м</w:t>
            </w:r>
            <w:proofErr w:type="spellEnd"/>
          </w:p>
        </w:tc>
        <w:tc>
          <w:tcPr>
            <w:tcW w:w="1065" w:type="pct"/>
            <w:tcMar>
              <w:top w:w="0" w:type="dxa"/>
              <w:left w:w="108" w:type="dxa"/>
              <w:bottom w:w="0" w:type="dxa"/>
              <w:right w:w="108" w:type="dxa"/>
            </w:tcMar>
            <w:hideMark/>
          </w:tcPr>
          <w:p w14:paraId="605A2ED5" w14:textId="77777777" w:rsidR="00643441" w:rsidRPr="00643441" w:rsidRDefault="00643441" w:rsidP="00643441">
            <w:pPr>
              <w:pStyle w:val="tkTekst"/>
              <w:spacing w:after="0" w:line="240" w:lineRule="auto"/>
              <w:ind w:firstLine="0"/>
              <w:jc w:val="center"/>
              <w:rPr>
                <w:rFonts w:ascii="Times New Roman" w:hAnsi="Times New Roman" w:cs="Times New Roman"/>
                <w:sz w:val="24"/>
              </w:rPr>
            </w:pPr>
            <w:r w:rsidRPr="00643441">
              <w:rPr>
                <w:rFonts w:ascii="Times New Roman" w:hAnsi="Times New Roman" w:cs="Times New Roman"/>
                <w:sz w:val="24"/>
              </w:rPr>
              <w:t>0,01 сомов</w:t>
            </w:r>
          </w:p>
        </w:tc>
      </w:tr>
    </w:tbl>
    <w:p w14:paraId="34A56A12" w14:textId="77777777" w:rsidR="00643441" w:rsidRDefault="00643441" w:rsidP="00643441">
      <w:pPr>
        <w:pStyle w:val="6"/>
      </w:pPr>
    </w:p>
    <w:p w14:paraId="319C287E" w14:textId="76C49FA9" w:rsidR="00643441" w:rsidRDefault="00643441" w:rsidP="00643441">
      <w:pPr>
        <w:pStyle w:val="6"/>
      </w:pPr>
      <w:r>
        <w:t>2.</w:t>
      </w:r>
      <w:r w:rsidR="00EC0A0C">
        <w:tab/>
      </w:r>
      <w:r>
        <w:t>Ставка роялти устанавливается:</w:t>
      </w:r>
    </w:p>
    <w:p w14:paraId="4ECA38D2" w14:textId="0CEEB77B" w:rsidR="00643441" w:rsidRDefault="00643441" w:rsidP="00643441">
      <w:pPr>
        <w:pStyle w:val="6"/>
      </w:pPr>
      <w:r>
        <w:t>1)</w:t>
      </w:r>
      <w:r w:rsidR="00EC0A0C">
        <w:tab/>
      </w:r>
      <w:r>
        <w:t>для золота, серебра и платины, а также металлосодержащих руд и концентратов золота, серебра и платины - 5 процентов;</w:t>
      </w:r>
    </w:p>
    <w:p w14:paraId="3EF2C255" w14:textId="6588B5D8" w:rsidR="00643441" w:rsidRDefault="00643441" w:rsidP="00643441">
      <w:pPr>
        <w:pStyle w:val="6"/>
      </w:pPr>
      <w:r>
        <w:t>2)</w:t>
      </w:r>
      <w:r w:rsidR="00EC0A0C">
        <w:tab/>
      </w:r>
      <w:r>
        <w:t>для металлов, металлосодержащих руд и концентратов металлов, за исключением золота, серебра и платины, - 3 процента;</w:t>
      </w:r>
    </w:p>
    <w:p w14:paraId="0215FBE4" w14:textId="2A51D989" w:rsidR="00643441" w:rsidRDefault="00643441" w:rsidP="00643441">
      <w:pPr>
        <w:pStyle w:val="6"/>
      </w:pPr>
      <w:r>
        <w:t>3)</w:t>
      </w:r>
      <w:r w:rsidR="00EC0A0C">
        <w:tab/>
      </w:r>
      <w:r>
        <w:t>для специализированных организаций водоснабжения - 5 процентов;</w:t>
      </w:r>
    </w:p>
    <w:p w14:paraId="206D1878" w14:textId="7B51E9B8" w:rsidR="00643441" w:rsidRDefault="00643441" w:rsidP="00643441">
      <w:pPr>
        <w:pStyle w:val="6"/>
      </w:pPr>
      <w:r>
        <w:t>4)</w:t>
      </w:r>
      <w:r w:rsidR="00EC0A0C">
        <w:tab/>
      </w:r>
      <w:r>
        <w:t>на гипс - 6 процентов;</w:t>
      </w:r>
    </w:p>
    <w:p w14:paraId="145087BE" w14:textId="742ADA3F" w:rsidR="00643441" w:rsidRDefault="00643441" w:rsidP="00643441">
      <w:pPr>
        <w:pStyle w:val="6"/>
      </w:pPr>
      <w:r>
        <w:t>5)</w:t>
      </w:r>
      <w:r w:rsidR="00EC0A0C">
        <w:tab/>
      </w:r>
      <w:r>
        <w:t>на природные камни для производства облицовочных материалов - 12 процентов;</w:t>
      </w:r>
    </w:p>
    <w:p w14:paraId="70744DD3" w14:textId="7DBD23B1" w:rsidR="00643441" w:rsidRDefault="00643441" w:rsidP="00643441">
      <w:pPr>
        <w:pStyle w:val="6"/>
      </w:pPr>
      <w:r>
        <w:t>6)</w:t>
      </w:r>
      <w:r w:rsidR="00EC0A0C">
        <w:tab/>
      </w:r>
      <w:r>
        <w:t>на уголь каменный, бурый - 1 процент.</w:t>
      </w:r>
    </w:p>
    <w:p w14:paraId="38DA94A2" w14:textId="08D2C1CB" w:rsidR="00643441" w:rsidRDefault="00643441" w:rsidP="00643441">
      <w:pPr>
        <w:pStyle w:val="6"/>
      </w:pPr>
      <w:r>
        <w:t>3.</w:t>
      </w:r>
      <w:r w:rsidR="00EC0A0C">
        <w:tab/>
      </w:r>
      <w:r>
        <w:t xml:space="preserve">Ставка роялти на реализованные полезные ископаемые или продукты их переработки, не предусмотренная частями 1 и 2 настоящей статьи, устанавливается в размере 3 процентов от налоговой базы, исчисленной в соответствии с пунктом 1 части 1 </w:t>
      </w:r>
      <w:hyperlink w:anchor="_Налоговая_база" w:history="1">
        <w:r w:rsidRPr="00C7182A">
          <w:rPr>
            <w:rStyle w:val="af4"/>
            <w:color w:val="auto"/>
            <w:u w:val="none"/>
          </w:rPr>
          <w:t xml:space="preserve">статьи </w:t>
        </w:r>
        <w:r w:rsidR="00C7182A" w:rsidRPr="00C7182A">
          <w:rPr>
            <w:rStyle w:val="af4"/>
            <w:color w:val="auto"/>
            <w:u w:val="none"/>
          </w:rPr>
          <w:t>87</w:t>
        </w:r>
      </w:hyperlink>
      <w:r>
        <w:t xml:space="preserve"> настоящего Кодекса.</w:t>
      </w:r>
    </w:p>
    <w:p w14:paraId="093DF581" w14:textId="77777777" w:rsidR="00EC0A0C" w:rsidRDefault="00EC0A0C" w:rsidP="00643441">
      <w:pPr>
        <w:pStyle w:val="6"/>
      </w:pPr>
      <w:bookmarkStart w:id="195" w:name="st_311"/>
      <w:bookmarkEnd w:id="195"/>
    </w:p>
    <w:p w14:paraId="18C4D229" w14:textId="18C4A0BD" w:rsidR="00643441" w:rsidRDefault="00643441" w:rsidP="00EC0A0C">
      <w:pPr>
        <w:pStyle w:val="5"/>
        <w:numPr>
          <w:ilvl w:val="0"/>
          <w:numId w:val="3"/>
        </w:numPr>
        <w:ind w:left="0" w:firstLine="709"/>
      </w:pPr>
      <w:bookmarkStart w:id="196" w:name="_Toc80631531"/>
      <w:r>
        <w:t>Налоговый период</w:t>
      </w:r>
      <w:bookmarkEnd w:id="196"/>
    </w:p>
    <w:p w14:paraId="3E8F398F" w14:textId="77777777" w:rsidR="00EC0A0C" w:rsidRDefault="00EC0A0C" w:rsidP="00643441">
      <w:pPr>
        <w:pStyle w:val="6"/>
      </w:pPr>
    </w:p>
    <w:p w14:paraId="51BF38A0" w14:textId="3292A34B" w:rsidR="00643441" w:rsidRDefault="00643441" w:rsidP="00643441">
      <w:pPr>
        <w:pStyle w:val="6"/>
      </w:pPr>
      <w:r>
        <w:t>Налоговым периодом роялти является календарный месяц.</w:t>
      </w:r>
    </w:p>
    <w:p w14:paraId="3C3A5D00" w14:textId="77777777" w:rsidR="00EC0A0C" w:rsidRDefault="00EC0A0C" w:rsidP="00643441">
      <w:pPr>
        <w:pStyle w:val="6"/>
      </w:pPr>
      <w:bookmarkStart w:id="197" w:name="st_312"/>
      <w:bookmarkEnd w:id="197"/>
    </w:p>
    <w:p w14:paraId="2FEC21C6" w14:textId="40186FA4" w:rsidR="00643441" w:rsidRDefault="00643441" w:rsidP="00EC0A0C">
      <w:pPr>
        <w:pStyle w:val="5"/>
        <w:numPr>
          <w:ilvl w:val="0"/>
          <w:numId w:val="3"/>
        </w:numPr>
        <w:ind w:left="0" w:firstLine="709"/>
      </w:pPr>
      <w:bookmarkStart w:id="198" w:name="_Toc80631532"/>
      <w:r>
        <w:t>Порядок исчисления</w:t>
      </w:r>
      <w:bookmarkEnd w:id="198"/>
    </w:p>
    <w:p w14:paraId="7919E4F0" w14:textId="2F1C237D" w:rsidR="00EC0A0C" w:rsidRDefault="00EC0A0C" w:rsidP="00643441">
      <w:pPr>
        <w:pStyle w:val="6"/>
      </w:pPr>
    </w:p>
    <w:p w14:paraId="10D885FE" w14:textId="65F101BD" w:rsidR="00643441" w:rsidRDefault="00643441" w:rsidP="00643441">
      <w:pPr>
        <w:pStyle w:val="6"/>
      </w:pPr>
      <w:r w:rsidRPr="00C7182A">
        <w:t>Исчисление роялти</w:t>
      </w:r>
      <w:r w:rsidR="000E45A2">
        <w:t>,</w:t>
      </w:r>
      <w:r w:rsidRPr="00C7182A">
        <w:t xml:space="preserve"> </w:t>
      </w:r>
      <w:r w:rsidR="000E45A2">
        <w:t xml:space="preserve">подлежащее уплате за налоговый период, </w:t>
      </w:r>
      <w:r w:rsidR="000E45A2" w:rsidRPr="00C7182A">
        <w:t>производится</w:t>
      </w:r>
      <w:r w:rsidR="000E45A2">
        <w:t xml:space="preserve"> </w:t>
      </w:r>
      <w:proofErr w:type="spellStart"/>
      <w:r w:rsidR="006120C4">
        <w:t>недропользователем</w:t>
      </w:r>
      <w:proofErr w:type="spellEnd"/>
      <w:r w:rsidR="006120C4">
        <w:t xml:space="preserve"> </w:t>
      </w:r>
      <w:r w:rsidR="000E45A2">
        <w:t>самостоятельно, путем умножения налоговой базы на налоговую ставку, исходя из налоговых льгот и освобождений</w:t>
      </w:r>
      <w:r w:rsidRPr="00C7182A">
        <w:t>.</w:t>
      </w:r>
    </w:p>
    <w:p w14:paraId="028E6203" w14:textId="77777777" w:rsidR="00EC0A0C" w:rsidRDefault="00EC0A0C" w:rsidP="00643441">
      <w:pPr>
        <w:pStyle w:val="6"/>
      </w:pPr>
      <w:bookmarkStart w:id="199" w:name="st_313"/>
      <w:bookmarkEnd w:id="199"/>
    </w:p>
    <w:p w14:paraId="5D992BAD" w14:textId="2BE2ADED" w:rsidR="00643441" w:rsidRDefault="00643441" w:rsidP="00EC0A0C">
      <w:pPr>
        <w:pStyle w:val="5"/>
        <w:numPr>
          <w:ilvl w:val="0"/>
          <w:numId w:val="3"/>
        </w:numPr>
        <w:ind w:left="0" w:firstLine="709"/>
      </w:pPr>
      <w:bookmarkStart w:id="200" w:name="_Toc80631533"/>
      <w:r>
        <w:t>Сроки уплаты роялти и представления налоговой отчетности</w:t>
      </w:r>
      <w:bookmarkEnd w:id="200"/>
    </w:p>
    <w:p w14:paraId="4231047B" w14:textId="77777777" w:rsidR="00EC0A0C" w:rsidRDefault="00EC0A0C" w:rsidP="00643441">
      <w:pPr>
        <w:pStyle w:val="6"/>
      </w:pPr>
    </w:p>
    <w:p w14:paraId="582D73D9" w14:textId="41B070F3" w:rsidR="00643441" w:rsidRDefault="00643441" w:rsidP="00643441">
      <w:pPr>
        <w:pStyle w:val="6"/>
      </w:pPr>
      <w:r>
        <w:t>1.</w:t>
      </w:r>
      <w:r w:rsidR="00EC0A0C">
        <w:tab/>
      </w:r>
      <w:r>
        <w:t>Налогоплательщик производит уплату роялти по месту учетной регистрации ежемесячно не позднее дня, следующего за 20 числом месяца, следующего за отчетным месяцем, если иное не предусмотрено настоящей статьей.</w:t>
      </w:r>
    </w:p>
    <w:p w14:paraId="62C22A2A" w14:textId="3DEC48B9" w:rsidR="00643441" w:rsidRDefault="00643441" w:rsidP="00643441">
      <w:pPr>
        <w:pStyle w:val="6"/>
      </w:pPr>
      <w:r>
        <w:t>2.</w:t>
      </w:r>
      <w:r w:rsidR="00EC0A0C">
        <w:tab/>
      </w:r>
      <w:r>
        <w:t>Уплата роялти субъектом малого предпринимательства, являющимся налогоплательщиком роялти, производится по месту учетной регистрации ежеквартально не позднее дня, следующего за 20 числом месяца, следующего за отчетным кварталом.</w:t>
      </w:r>
    </w:p>
    <w:p w14:paraId="4DD88165" w14:textId="32EE332D" w:rsidR="00643441" w:rsidRDefault="00643441" w:rsidP="00643441">
      <w:pPr>
        <w:pStyle w:val="6"/>
      </w:pPr>
      <w:r>
        <w:t>3.</w:t>
      </w:r>
      <w:r w:rsidR="00EC0A0C">
        <w:tab/>
      </w:r>
      <w:r>
        <w:t>Налоговая отчетность представляется налогоплательщиком роялти по месту учетной регистрации ежемесячно не позднее дня, следующего за 20 числом месяца, следующего за отчетным месяцем, если иное не предусмотрено настоящей статьей.</w:t>
      </w:r>
    </w:p>
    <w:p w14:paraId="05E8EE5D" w14:textId="0D83CBF9" w:rsidR="00643441" w:rsidRDefault="00643441" w:rsidP="00643441">
      <w:pPr>
        <w:pStyle w:val="6"/>
      </w:pPr>
      <w:r>
        <w:lastRenderedPageBreak/>
        <w:t>4.</w:t>
      </w:r>
      <w:r w:rsidR="00EC0A0C">
        <w:tab/>
      </w:r>
      <w:r>
        <w:t>Налоговая отчетность субъекта малого или среднего предпринимательства, являющегося налогоплательщиком роялти, представляется по месту учетной регистрации ежеквартально не позднее дня, следующего за 20 числом месяца, следующего за отчетным кварталом.</w:t>
      </w:r>
    </w:p>
    <w:p w14:paraId="540D2420" w14:textId="6B04F851" w:rsidR="00643441" w:rsidRDefault="00643441" w:rsidP="00643441">
      <w:pPr>
        <w:pStyle w:val="6"/>
      </w:pPr>
      <w:r>
        <w:t>5.</w:t>
      </w:r>
      <w:r w:rsidR="00EC0A0C">
        <w:tab/>
      </w:r>
      <w:r>
        <w:t>Собственник земельного участка или землепользователь, ведущий добычу песка, глины и песчано-гравийной смеси, не связанную с осуществлением предпринимательской деятельности на принадлежащем ему или находящемся в его пользовании земельном участке, не представляет налоговую отчетность.</w:t>
      </w:r>
    </w:p>
    <w:p w14:paraId="172FBE43" w14:textId="062A3AC5" w:rsidR="00643441" w:rsidRDefault="00643441" w:rsidP="00643441">
      <w:pPr>
        <w:pStyle w:val="6"/>
      </w:pPr>
    </w:p>
    <w:p w14:paraId="1D1D5370" w14:textId="6DB897C1" w:rsidR="00722C89" w:rsidRDefault="00722C89" w:rsidP="00722C89">
      <w:pPr>
        <w:pStyle w:val="4"/>
        <w:numPr>
          <w:ilvl w:val="0"/>
          <w:numId w:val="8"/>
        </w:numPr>
      </w:pPr>
      <w:bookmarkStart w:id="201" w:name="_Toc80631534"/>
      <w:r>
        <w:t>Налог на доход</w:t>
      </w:r>
      <w:bookmarkEnd w:id="201"/>
    </w:p>
    <w:p w14:paraId="5DA2B209" w14:textId="77777777" w:rsidR="00722C89" w:rsidRDefault="00722C89" w:rsidP="00643441">
      <w:pPr>
        <w:pStyle w:val="6"/>
      </w:pPr>
    </w:p>
    <w:p w14:paraId="4F1C3459" w14:textId="2DF5EF55" w:rsidR="00722C89" w:rsidRDefault="00A01C8E" w:rsidP="00722C89">
      <w:pPr>
        <w:pStyle w:val="5"/>
        <w:numPr>
          <w:ilvl w:val="0"/>
          <w:numId w:val="3"/>
        </w:numPr>
        <w:ind w:left="0" w:firstLine="709"/>
      </w:pPr>
      <w:bookmarkStart w:id="202" w:name="_Toc80631535"/>
      <w:r>
        <w:t xml:space="preserve">Основания уплаты </w:t>
      </w:r>
      <w:r w:rsidR="00722C89">
        <w:t>налога на доход</w:t>
      </w:r>
      <w:bookmarkEnd w:id="202"/>
    </w:p>
    <w:p w14:paraId="7F7275AB" w14:textId="77777777" w:rsidR="00722C89" w:rsidRDefault="00722C89" w:rsidP="00722C89">
      <w:pPr>
        <w:pStyle w:val="6"/>
      </w:pPr>
    </w:p>
    <w:p w14:paraId="081111B4" w14:textId="0177B9D2" w:rsidR="00722C89" w:rsidRDefault="00A01C8E" w:rsidP="00722C89">
      <w:pPr>
        <w:pStyle w:val="6"/>
      </w:pPr>
      <w:r>
        <w:t xml:space="preserve">Налог на доход уплачивается владельцем прав пользования недрами, </w:t>
      </w:r>
      <w:r w:rsidR="00722C89">
        <w:t>осуществляющий деятельность по добыче и реализации золотосодержащей руды, золотосодержащего концентрата, золотого сплава и аффинированного золота.</w:t>
      </w:r>
    </w:p>
    <w:p w14:paraId="7DEEF3EC" w14:textId="77777777" w:rsidR="00722C89" w:rsidRDefault="00722C89" w:rsidP="00722C89">
      <w:pPr>
        <w:pStyle w:val="6"/>
      </w:pPr>
    </w:p>
    <w:p w14:paraId="55D99016" w14:textId="002938B3" w:rsidR="00722C89" w:rsidRDefault="00722C89" w:rsidP="00722C89">
      <w:pPr>
        <w:pStyle w:val="5"/>
        <w:numPr>
          <w:ilvl w:val="0"/>
          <w:numId w:val="3"/>
        </w:numPr>
        <w:ind w:left="0" w:firstLine="709"/>
      </w:pPr>
      <w:bookmarkStart w:id="203" w:name="_Toc80631536"/>
      <w:r>
        <w:t>Объект налогообложения</w:t>
      </w:r>
      <w:bookmarkEnd w:id="203"/>
    </w:p>
    <w:p w14:paraId="4680019C" w14:textId="77777777" w:rsidR="00722C89" w:rsidRDefault="00722C89" w:rsidP="00722C89">
      <w:pPr>
        <w:pStyle w:val="6"/>
      </w:pPr>
    </w:p>
    <w:p w14:paraId="11E0D1ED" w14:textId="1836AFA1" w:rsidR="00722C89" w:rsidRDefault="00722C89" w:rsidP="00722C89">
      <w:pPr>
        <w:pStyle w:val="6"/>
      </w:pPr>
      <w:r>
        <w:t>Объектом налогообложения налогом на доходы является деятельность по добыче и реализации золотосодержащей руды, золотосодержащего концентрата, золотого сплава и аффинированного золота.</w:t>
      </w:r>
    </w:p>
    <w:p w14:paraId="5FADDC22" w14:textId="77777777" w:rsidR="00722C89" w:rsidRDefault="00722C89" w:rsidP="00722C89">
      <w:pPr>
        <w:pStyle w:val="6"/>
      </w:pPr>
    </w:p>
    <w:p w14:paraId="18694CCC" w14:textId="40609F69" w:rsidR="00722C89" w:rsidRDefault="00722C89" w:rsidP="00722C89">
      <w:pPr>
        <w:pStyle w:val="5"/>
        <w:numPr>
          <w:ilvl w:val="0"/>
          <w:numId w:val="3"/>
        </w:numPr>
        <w:ind w:left="0" w:firstLine="709"/>
      </w:pPr>
      <w:bookmarkStart w:id="204" w:name="_Toc80631537"/>
      <w:r>
        <w:t>Налоговая база</w:t>
      </w:r>
      <w:bookmarkEnd w:id="204"/>
    </w:p>
    <w:p w14:paraId="1884FAAE" w14:textId="77777777" w:rsidR="00722C89" w:rsidRDefault="00722C89" w:rsidP="00722C89">
      <w:pPr>
        <w:pStyle w:val="6"/>
      </w:pPr>
    </w:p>
    <w:p w14:paraId="78E23907" w14:textId="23C44ED9" w:rsidR="00722C89" w:rsidRDefault="00722C89" w:rsidP="00722C89">
      <w:pPr>
        <w:pStyle w:val="6"/>
      </w:pPr>
      <w:r>
        <w:t>Налоговой базой налога на доходы является:</w:t>
      </w:r>
    </w:p>
    <w:p w14:paraId="19B2A9C5" w14:textId="25885C5D" w:rsidR="00722C89" w:rsidRDefault="00722C89" w:rsidP="00722C89">
      <w:pPr>
        <w:pStyle w:val="6"/>
      </w:pPr>
      <w:r>
        <w:t>1)</w:t>
      </w:r>
      <w:r w:rsidR="00C7182A">
        <w:tab/>
      </w:r>
      <w:r>
        <w:t>выручка без учета НДС и налога с продаж, полученная от реализации золотого сплава и/или аффинированного золота;</w:t>
      </w:r>
    </w:p>
    <w:p w14:paraId="7627B784" w14:textId="383CF8A4" w:rsidR="00722C89" w:rsidRDefault="00722C89" w:rsidP="00722C89">
      <w:pPr>
        <w:pStyle w:val="6"/>
      </w:pPr>
      <w:r>
        <w:t>2)</w:t>
      </w:r>
      <w:r w:rsidR="00C7182A">
        <w:tab/>
      </w:r>
      <w:r>
        <w:t xml:space="preserve">стоимость золота в золотосодержащей руде и золотосодержащем концентрате, исчисленная исходя из мировых цен, в порядке, установленном </w:t>
      </w:r>
      <w:r w:rsidR="00C7182A">
        <w:t>Кабинетом Министров</w:t>
      </w:r>
      <w:r>
        <w:t xml:space="preserve"> Кыргызской Республики.</w:t>
      </w:r>
    </w:p>
    <w:p w14:paraId="040C6036" w14:textId="77777777" w:rsidR="007A1756" w:rsidRDefault="007A1756" w:rsidP="00722C89">
      <w:pPr>
        <w:pStyle w:val="6"/>
      </w:pPr>
    </w:p>
    <w:p w14:paraId="4BC68E7C" w14:textId="08597818" w:rsidR="007A1756" w:rsidRDefault="007A1756" w:rsidP="007A1756">
      <w:pPr>
        <w:pStyle w:val="5"/>
        <w:numPr>
          <w:ilvl w:val="0"/>
          <w:numId w:val="3"/>
        </w:numPr>
        <w:ind w:left="0" w:firstLine="709"/>
      </w:pPr>
      <w:bookmarkStart w:id="205" w:name="_Toc80631538"/>
      <w:r>
        <w:t>Ставка налога на доход</w:t>
      </w:r>
      <w:bookmarkEnd w:id="205"/>
    </w:p>
    <w:p w14:paraId="160D2AC5" w14:textId="77777777" w:rsidR="007A1756" w:rsidRDefault="007A1756" w:rsidP="00722C89">
      <w:pPr>
        <w:pStyle w:val="6"/>
      </w:pPr>
    </w:p>
    <w:p w14:paraId="6CB831B2" w14:textId="5448693A" w:rsidR="00722C89" w:rsidRDefault="00722C89" w:rsidP="00722C89">
      <w:pPr>
        <w:pStyle w:val="6"/>
      </w:pPr>
      <w:r>
        <w:t>Ставка налога на доходы устанавливается в следующих размерах:</w:t>
      </w:r>
    </w:p>
    <w:p w14:paraId="7157657C" w14:textId="79128D0A" w:rsidR="00722C89" w:rsidRDefault="00722C89" w:rsidP="00722C89">
      <w:pPr>
        <w:pStyle w:val="6"/>
      </w:pPr>
      <w:r>
        <w:t>1)</w:t>
      </w:r>
      <w:r w:rsidR="00C7182A">
        <w:tab/>
      </w:r>
      <w:r>
        <w:t>на золотосодержащую руду и золотосодержащий концентрат:</w:t>
      </w:r>
    </w:p>
    <w:p w14:paraId="3DB5A062" w14:textId="77777777" w:rsidR="007A1756" w:rsidRDefault="007A1756" w:rsidP="00722C89">
      <w:pPr>
        <w:pStyle w:val="6"/>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973"/>
        <w:gridCol w:w="592"/>
        <w:gridCol w:w="592"/>
        <w:gridCol w:w="592"/>
        <w:gridCol w:w="593"/>
        <w:gridCol w:w="593"/>
        <w:gridCol w:w="595"/>
        <w:gridCol w:w="595"/>
        <w:gridCol w:w="595"/>
        <w:gridCol w:w="595"/>
        <w:gridCol w:w="595"/>
        <w:gridCol w:w="595"/>
        <w:gridCol w:w="595"/>
        <w:gridCol w:w="595"/>
        <w:gridCol w:w="654"/>
      </w:tblGrid>
      <w:tr w:rsidR="00722C89" w:rsidRPr="007A1756" w14:paraId="61CCF7CB" w14:textId="77777777" w:rsidTr="007A1756">
        <w:tc>
          <w:tcPr>
            <w:tcW w:w="521" w:type="pct"/>
            <w:tcMar>
              <w:top w:w="0" w:type="dxa"/>
              <w:left w:w="108" w:type="dxa"/>
              <w:bottom w:w="0" w:type="dxa"/>
              <w:right w:w="108" w:type="dxa"/>
            </w:tcMar>
            <w:hideMark/>
          </w:tcPr>
          <w:p w14:paraId="00507FDE" w14:textId="77777777" w:rsidR="00722C89" w:rsidRPr="00C7182A" w:rsidRDefault="00722C89" w:rsidP="007A1756">
            <w:pPr>
              <w:pStyle w:val="tkTablica"/>
              <w:spacing w:after="0" w:line="240" w:lineRule="auto"/>
              <w:rPr>
                <w:rFonts w:ascii="Times New Roman" w:hAnsi="Times New Roman" w:cs="Times New Roman"/>
                <w:sz w:val="18"/>
                <w:lang w:eastAsia="en-US"/>
              </w:rPr>
            </w:pPr>
            <w:r w:rsidRPr="00C7182A">
              <w:rPr>
                <w:rFonts w:ascii="Times New Roman" w:hAnsi="Times New Roman" w:cs="Times New Roman"/>
                <w:sz w:val="18"/>
                <w:lang w:eastAsia="en-US"/>
              </w:rPr>
              <w:t>Цена золота за одну тройскую унцию в долларах США</w:t>
            </w:r>
          </w:p>
        </w:tc>
        <w:tc>
          <w:tcPr>
            <w:tcW w:w="317" w:type="pct"/>
            <w:tcMar>
              <w:top w:w="0" w:type="dxa"/>
              <w:left w:w="108" w:type="dxa"/>
              <w:bottom w:w="0" w:type="dxa"/>
              <w:right w:w="108" w:type="dxa"/>
            </w:tcMar>
            <w:hideMark/>
          </w:tcPr>
          <w:p w14:paraId="2B461F8C"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до 1300</w:t>
            </w:r>
          </w:p>
        </w:tc>
        <w:tc>
          <w:tcPr>
            <w:tcW w:w="317" w:type="pct"/>
            <w:tcMar>
              <w:top w:w="0" w:type="dxa"/>
              <w:left w:w="108" w:type="dxa"/>
              <w:bottom w:w="0" w:type="dxa"/>
              <w:right w:w="108" w:type="dxa"/>
            </w:tcMar>
            <w:hideMark/>
          </w:tcPr>
          <w:p w14:paraId="3C3504AB"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1301 по 1400</w:t>
            </w:r>
          </w:p>
        </w:tc>
        <w:tc>
          <w:tcPr>
            <w:tcW w:w="317" w:type="pct"/>
            <w:tcMar>
              <w:top w:w="0" w:type="dxa"/>
              <w:left w:w="108" w:type="dxa"/>
              <w:bottom w:w="0" w:type="dxa"/>
              <w:right w:w="108" w:type="dxa"/>
            </w:tcMar>
            <w:hideMark/>
          </w:tcPr>
          <w:p w14:paraId="5900EEEF"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1401 по 1500</w:t>
            </w:r>
          </w:p>
        </w:tc>
        <w:tc>
          <w:tcPr>
            <w:tcW w:w="317" w:type="pct"/>
            <w:tcMar>
              <w:top w:w="0" w:type="dxa"/>
              <w:left w:w="108" w:type="dxa"/>
              <w:bottom w:w="0" w:type="dxa"/>
              <w:right w:w="108" w:type="dxa"/>
            </w:tcMar>
            <w:hideMark/>
          </w:tcPr>
          <w:p w14:paraId="13DB265C"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1501 по 1600</w:t>
            </w:r>
          </w:p>
        </w:tc>
        <w:tc>
          <w:tcPr>
            <w:tcW w:w="317" w:type="pct"/>
            <w:tcMar>
              <w:top w:w="0" w:type="dxa"/>
              <w:left w:w="108" w:type="dxa"/>
              <w:bottom w:w="0" w:type="dxa"/>
              <w:right w:w="108" w:type="dxa"/>
            </w:tcMar>
            <w:hideMark/>
          </w:tcPr>
          <w:p w14:paraId="595B619A"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1601 по 1700</w:t>
            </w:r>
          </w:p>
        </w:tc>
        <w:tc>
          <w:tcPr>
            <w:tcW w:w="318" w:type="pct"/>
            <w:tcMar>
              <w:top w:w="0" w:type="dxa"/>
              <w:left w:w="108" w:type="dxa"/>
              <w:bottom w:w="0" w:type="dxa"/>
              <w:right w:w="108" w:type="dxa"/>
            </w:tcMar>
            <w:hideMark/>
          </w:tcPr>
          <w:p w14:paraId="21BC240B"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1701 по 1800</w:t>
            </w:r>
          </w:p>
        </w:tc>
        <w:tc>
          <w:tcPr>
            <w:tcW w:w="318" w:type="pct"/>
            <w:tcMar>
              <w:top w:w="0" w:type="dxa"/>
              <w:left w:w="108" w:type="dxa"/>
              <w:bottom w:w="0" w:type="dxa"/>
              <w:right w:w="108" w:type="dxa"/>
            </w:tcMar>
            <w:hideMark/>
          </w:tcPr>
          <w:p w14:paraId="49BF7E55"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1801 по 1900</w:t>
            </w:r>
          </w:p>
        </w:tc>
        <w:tc>
          <w:tcPr>
            <w:tcW w:w="318" w:type="pct"/>
            <w:tcMar>
              <w:top w:w="0" w:type="dxa"/>
              <w:left w:w="108" w:type="dxa"/>
              <w:bottom w:w="0" w:type="dxa"/>
              <w:right w:w="108" w:type="dxa"/>
            </w:tcMar>
            <w:hideMark/>
          </w:tcPr>
          <w:p w14:paraId="525E4F88"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1901 по 2000</w:t>
            </w:r>
          </w:p>
        </w:tc>
        <w:tc>
          <w:tcPr>
            <w:tcW w:w="318" w:type="pct"/>
            <w:tcMar>
              <w:top w:w="0" w:type="dxa"/>
              <w:left w:w="108" w:type="dxa"/>
              <w:bottom w:w="0" w:type="dxa"/>
              <w:right w:w="108" w:type="dxa"/>
            </w:tcMar>
            <w:hideMark/>
          </w:tcPr>
          <w:p w14:paraId="071DE748"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2001 по 2100</w:t>
            </w:r>
          </w:p>
        </w:tc>
        <w:tc>
          <w:tcPr>
            <w:tcW w:w="318" w:type="pct"/>
            <w:tcMar>
              <w:top w:w="0" w:type="dxa"/>
              <w:left w:w="108" w:type="dxa"/>
              <w:bottom w:w="0" w:type="dxa"/>
              <w:right w:w="108" w:type="dxa"/>
            </w:tcMar>
            <w:hideMark/>
          </w:tcPr>
          <w:p w14:paraId="213E6497"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2101 по 2200</w:t>
            </w:r>
          </w:p>
        </w:tc>
        <w:tc>
          <w:tcPr>
            <w:tcW w:w="318" w:type="pct"/>
            <w:tcMar>
              <w:top w:w="0" w:type="dxa"/>
              <w:left w:w="108" w:type="dxa"/>
              <w:bottom w:w="0" w:type="dxa"/>
              <w:right w:w="108" w:type="dxa"/>
            </w:tcMar>
            <w:hideMark/>
          </w:tcPr>
          <w:p w14:paraId="71A5A781"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2201 по 2300</w:t>
            </w:r>
          </w:p>
        </w:tc>
        <w:tc>
          <w:tcPr>
            <w:tcW w:w="318" w:type="pct"/>
            <w:tcMar>
              <w:top w:w="0" w:type="dxa"/>
              <w:left w:w="108" w:type="dxa"/>
              <w:bottom w:w="0" w:type="dxa"/>
              <w:right w:w="108" w:type="dxa"/>
            </w:tcMar>
            <w:hideMark/>
          </w:tcPr>
          <w:p w14:paraId="7B17F7F8"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2301 по 2400</w:t>
            </w:r>
          </w:p>
        </w:tc>
        <w:tc>
          <w:tcPr>
            <w:tcW w:w="318" w:type="pct"/>
            <w:tcMar>
              <w:top w:w="0" w:type="dxa"/>
              <w:left w:w="108" w:type="dxa"/>
              <w:bottom w:w="0" w:type="dxa"/>
              <w:right w:w="108" w:type="dxa"/>
            </w:tcMar>
            <w:hideMark/>
          </w:tcPr>
          <w:p w14:paraId="6190EBE3"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2401 по 2500</w:t>
            </w:r>
          </w:p>
        </w:tc>
        <w:tc>
          <w:tcPr>
            <w:tcW w:w="352" w:type="pct"/>
            <w:tcMar>
              <w:top w:w="0" w:type="dxa"/>
              <w:left w:w="108" w:type="dxa"/>
              <w:bottom w:w="0" w:type="dxa"/>
              <w:right w:w="108" w:type="dxa"/>
            </w:tcMar>
            <w:hideMark/>
          </w:tcPr>
          <w:p w14:paraId="0FB65AFB"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2501 и выше</w:t>
            </w:r>
          </w:p>
        </w:tc>
      </w:tr>
      <w:tr w:rsidR="00722C89" w:rsidRPr="007A1756" w14:paraId="3457302E" w14:textId="77777777" w:rsidTr="007A1756">
        <w:tc>
          <w:tcPr>
            <w:tcW w:w="521" w:type="pct"/>
            <w:tcMar>
              <w:top w:w="0" w:type="dxa"/>
              <w:left w:w="108" w:type="dxa"/>
              <w:bottom w:w="0" w:type="dxa"/>
              <w:right w:w="108" w:type="dxa"/>
            </w:tcMar>
            <w:hideMark/>
          </w:tcPr>
          <w:p w14:paraId="0F4B11D2" w14:textId="77777777" w:rsidR="00722C89" w:rsidRPr="00C7182A" w:rsidRDefault="00722C89" w:rsidP="007A1756">
            <w:pPr>
              <w:pStyle w:val="tkTablica"/>
              <w:spacing w:after="0" w:line="240" w:lineRule="auto"/>
              <w:rPr>
                <w:rFonts w:ascii="Times New Roman" w:hAnsi="Times New Roman" w:cs="Times New Roman"/>
                <w:sz w:val="18"/>
                <w:lang w:eastAsia="en-US"/>
              </w:rPr>
            </w:pPr>
            <w:r w:rsidRPr="00C7182A">
              <w:rPr>
                <w:rFonts w:ascii="Times New Roman" w:hAnsi="Times New Roman" w:cs="Times New Roman"/>
                <w:sz w:val="18"/>
                <w:lang w:eastAsia="en-US"/>
              </w:rPr>
              <w:t xml:space="preserve">Ставка налога на </w:t>
            </w:r>
            <w:r w:rsidRPr="00C7182A">
              <w:rPr>
                <w:rFonts w:ascii="Times New Roman" w:hAnsi="Times New Roman" w:cs="Times New Roman"/>
                <w:sz w:val="18"/>
                <w:lang w:eastAsia="en-US"/>
              </w:rPr>
              <w:lastRenderedPageBreak/>
              <w:t>доход, в % до 2023 года</w:t>
            </w:r>
          </w:p>
        </w:tc>
        <w:tc>
          <w:tcPr>
            <w:tcW w:w="317" w:type="pct"/>
            <w:tcMar>
              <w:top w:w="0" w:type="dxa"/>
              <w:left w:w="108" w:type="dxa"/>
              <w:bottom w:w="0" w:type="dxa"/>
              <w:right w:w="108" w:type="dxa"/>
            </w:tcMar>
            <w:hideMark/>
          </w:tcPr>
          <w:p w14:paraId="4DF76E6B"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lastRenderedPageBreak/>
              <w:t>8</w:t>
            </w:r>
          </w:p>
        </w:tc>
        <w:tc>
          <w:tcPr>
            <w:tcW w:w="317" w:type="pct"/>
            <w:tcMar>
              <w:top w:w="0" w:type="dxa"/>
              <w:left w:w="108" w:type="dxa"/>
              <w:bottom w:w="0" w:type="dxa"/>
              <w:right w:w="108" w:type="dxa"/>
            </w:tcMar>
            <w:hideMark/>
          </w:tcPr>
          <w:p w14:paraId="2853E380"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10</w:t>
            </w:r>
          </w:p>
        </w:tc>
        <w:tc>
          <w:tcPr>
            <w:tcW w:w="317" w:type="pct"/>
            <w:tcMar>
              <w:top w:w="0" w:type="dxa"/>
              <w:left w:w="108" w:type="dxa"/>
              <w:bottom w:w="0" w:type="dxa"/>
              <w:right w:w="108" w:type="dxa"/>
            </w:tcMar>
            <w:hideMark/>
          </w:tcPr>
          <w:p w14:paraId="354B7D2B"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12</w:t>
            </w:r>
          </w:p>
        </w:tc>
        <w:tc>
          <w:tcPr>
            <w:tcW w:w="317" w:type="pct"/>
            <w:tcMar>
              <w:top w:w="0" w:type="dxa"/>
              <w:left w:w="108" w:type="dxa"/>
              <w:bottom w:w="0" w:type="dxa"/>
              <w:right w:w="108" w:type="dxa"/>
            </w:tcMar>
            <w:hideMark/>
          </w:tcPr>
          <w:p w14:paraId="2C0DA208"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14</w:t>
            </w:r>
          </w:p>
        </w:tc>
        <w:tc>
          <w:tcPr>
            <w:tcW w:w="317" w:type="pct"/>
            <w:tcMar>
              <w:top w:w="0" w:type="dxa"/>
              <w:left w:w="108" w:type="dxa"/>
              <w:bottom w:w="0" w:type="dxa"/>
              <w:right w:w="108" w:type="dxa"/>
            </w:tcMar>
            <w:hideMark/>
          </w:tcPr>
          <w:p w14:paraId="220DC45B"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16</w:t>
            </w:r>
          </w:p>
        </w:tc>
        <w:tc>
          <w:tcPr>
            <w:tcW w:w="318" w:type="pct"/>
            <w:tcMar>
              <w:top w:w="0" w:type="dxa"/>
              <w:left w:w="108" w:type="dxa"/>
              <w:bottom w:w="0" w:type="dxa"/>
              <w:right w:w="108" w:type="dxa"/>
            </w:tcMar>
            <w:hideMark/>
          </w:tcPr>
          <w:p w14:paraId="05329A6C"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18</w:t>
            </w:r>
          </w:p>
        </w:tc>
        <w:tc>
          <w:tcPr>
            <w:tcW w:w="318" w:type="pct"/>
            <w:tcMar>
              <w:top w:w="0" w:type="dxa"/>
              <w:left w:w="108" w:type="dxa"/>
              <w:bottom w:w="0" w:type="dxa"/>
              <w:right w:w="108" w:type="dxa"/>
            </w:tcMar>
            <w:hideMark/>
          </w:tcPr>
          <w:p w14:paraId="015AE007"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20</w:t>
            </w:r>
          </w:p>
        </w:tc>
        <w:tc>
          <w:tcPr>
            <w:tcW w:w="318" w:type="pct"/>
            <w:tcMar>
              <w:top w:w="0" w:type="dxa"/>
              <w:left w:w="108" w:type="dxa"/>
              <w:bottom w:w="0" w:type="dxa"/>
              <w:right w:w="108" w:type="dxa"/>
            </w:tcMar>
            <w:hideMark/>
          </w:tcPr>
          <w:p w14:paraId="16512844"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21</w:t>
            </w:r>
          </w:p>
        </w:tc>
        <w:tc>
          <w:tcPr>
            <w:tcW w:w="318" w:type="pct"/>
            <w:tcMar>
              <w:top w:w="0" w:type="dxa"/>
              <w:left w:w="108" w:type="dxa"/>
              <w:bottom w:w="0" w:type="dxa"/>
              <w:right w:w="108" w:type="dxa"/>
            </w:tcMar>
            <w:hideMark/>
          </w:tcPr>
          <w:p w14:paraId="42826344"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22</w:t>
            </w:r>
          </w:p>
        </w:tc>
        <w:tc>
          <w:tcPr>
            <w:tcW w:w="318" w:type="pct"/>
            <w:tcMar>
              <w:top w:w="0" w:type="dxa"/>
              <w:left w:w="108" w:type="dxa"/>
              <w:bottom w:w="0" w:type="dxa"/>
              <w:right w:w="108" w:type="dxa"/>
            </w:tcMar>
            <w:hideMark/>
          </w:tcPr>
          <w:p w14:paraId="1F26ED47"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23</w:t>
            </w:r>
          </w:p>
        </w:tc>
        <w:tc>
          <w:tcPr>
            <w:tcW w:w="318" w:type="pct"/>
            <w:tcMar>
              <w:top w:w="0" w:type="dxa"/>
              <w:left w:w="108" w:type="dxa"/>
              <w:bottom w:w="0" w:type="dxa"/>
              <w:right w:w="108" w:type="dxa"/>
            </w:tcMar>
            <w:hideMark/>
          </w:tcPr>
          <w:p w14:paraId="33697630"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24</w:t>
            </w:r>
          </w:p>
        </w:tc>
        <w:tc>
          <w:tcPr>
            <w:tcW w:w="318" w:type="pct"/>
            <w:tcMar>
              <w:top w:w="0" w:type="dxa"/>
              <w:left w:w="108" w:type="dxa"/>
              <w:bottom w:w="0" w:type="dxa"/>
              <w:right w:w="108" w:type="dxa"/>
            </w:tcMar>
            <w:hideMark/>
          </w:tcPr>
          <w:p w14:paraId="6FE7EE85"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25</w:t>
            </w:r>
          </w:p>
        </w:tc>
        <w:tc>
          <w:tcPr>
            <w:tcW w:w="318" w:type="pct"/>
            <w:tcMar>
              <w:top w:w="0" w:type="dxa"/>
              <w:left w:w="108" w:type="dxa"/>
              <w:bottom w:w="0" w:type="dxa"/>
              <w:right w:w="108" w:type="dxa"/>
            </w:tcMar>
            <w:hideMark/>
          </w:tcPr>
          <w:p w14:paraId="2FB6516A"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26</w:t>
            </w:r>
          </w:p>
        </w:tc>
        <w:tc>
          <w:tcPr>
            <w:tcW w:w="352" w:type="pct"/>
            <w:tcMar>
              <w:top w:w="0" w:type="dxa"/>
              <w:left w:w="108" w:type="dxa"/>
              <w:bottom w:w="0" w:type="dxa"/>
              <w:right w:w="108" w:type="dxa"/>
            </w:tcMar>
            <w:hideMark/>
          </w:tcPr>
          <w:p w14:paraId="005E14F8"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27</w:t>
            </w:r>
          </w:p>
        </w:tc>
      </w:tr>
      <w:tr w:rsidR="00722C89" w:rsidRPr="007A1756" w14:paraId="3D2E63A2" w14:textId="77777777" w:rsidTr="007A1756">
        <w:tc>
          <w:tcPr>
            <w:tcW w:w="521" w:type="pct"/>
            <w:tcMar>
              <w:top w:w="0" w:type="dxa"/>
              <w:left w:w="108" w:type="dxa"/>
              <w:bottom w:w="0" w:type="dxa"/>
              <w:right w:w="108" w:type="dxa"/>
            </w:tcMar>
            <w:hideMark/>
          </w:tcPr>
          <w:p w14:paraId="0FE0367F" w14:textId="77777777" w:rsidR="00722C89" w:rsidRPr="00C7182A" w:rsidRDefault="00722C89" w:rsidP="007A1756">
            <w:pPr>
              <w:pStyle w:val="tkTablica"/>
              <w:spacing w:after="0" w:line="240" w:lineRule="auto"/>
              <w:rPr>
                <w:rFonts w:ascii="Times New Roman" w:hAnsi="Times New Roman" w:cs="Times New Roman"/>
                <w:sz w:val="18"/>
                <w:lang w:eastAsia="en-US"/>
              </w:rPr>
            </w:pPr>
            <w:r w:rsidRPr="00C7182A">
              <w:rPr>
                <w:rFonts w:ascii="Times New Roman" w:hAnsi="Times New Roman" w:cs="Times New Roman"/>
                <w:sz w:val="18"/>
                <w:lang w:eastAsia="en-US"/>
              </w:rPr>
              <w:lastRenderedPageBreak/>
              <w:t>Ставка налога на доход, в % с 2023 года</w:t>
            </w:r>
          </w:p>
        </w:tc>
        <w:tc>
          <w:tcPr>
            <w:tcW w:w="317" w:type="pct"/>
            <w:tcMar>
              <w:top w:w="0" w:type="dxa"/>
              <w:left w:w="108" w:type="dxa"/>
              <w:bottom w:w="0" w:type="dxa"/>
              <w:right w:w="108" w:type="dxa"/>
            </w:tcMar>
            <w:hideMark/>
          </w:tcPr>
          <w:p w14:paraId="27976993"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11</w:t>
            </w:r>
          </w:p>
        </w:tc>
        <w:tc>
          <w:tcPr>
            <w:tcW w:w="317" w:type="pct"/>
            <w:tcMar>
              <w:top w:w="0" w:type="dxa"/>
              <w:left w:w="108" w:type="dxa"/>
              <w:bottom w:w="0" w:type="dxa"/>
              <w:right w:w="108" w:type="dxa"/>
            </w:tcMar>
            <w:hideMark/>
          </w:tcPr>
          <w:p w14:paraId="76B9F228"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13</w:t>
            </w:r>
          </w:p>
        </w:tc>
        <w:tc>
          <w:tcPr>
            <w:tcW w:w="317" w:type="pct"/>
            <w:tcMar>
              <w:top w:w="0" w:type="dxa"/>
              <w:left w:w="108" w:type="dxa"/>
              <w:bottom w:w="0" w:type="dxa"/>
              <w:right w:w="108" w:type="dxa"/>
            </w:tcMar>
            <w:hideMark/>
          </w:tcPr>
          <w:p w14:paraId="568BECDB"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15</w:t>
            </w:r>
          </w:p>
        </w:tc>
        <w:tc>
          <w:tcPr>
            <w:tcW w:w="317" w:type="pct"/>
            <w:tcMar>
              <w:top w:w="0" w:type="dxa"/>
              <w:left w:w="108" w:type="dxa"/>
              <w:bottom w:w="0" w:type="dxa"/>
              <w:right w:w="108" w:type="dxa"/>
            </w:tcMar>
            <w:hideMark/>
          </w:tcPr>
          <w:p w14:paraId="510A5F01"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17</w:t>
            </w:r>
          </w:p>
        </w:tc>
        <w:tc>
          <w:tcPr>
            <w:tcW w:w="317" w:type="pct"/>
            <w:tcMar>
              <w:top w:w="0" w:type="dxa"/>
              <w:left w:w="108" w:type="dxa"/>
              <w:bottom w:w="0" w:type="dxa"/>
              <w:right w:w="108" w:type="dxa"/>
            </w:tcMar>
            <w:hideMark/>
          </w:tcPr>
          <w:p w14:paraId="15EB9437"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19</w:t>
            </w:r>
          </w:p>
        </w:tc>
        <w:tc>
          <w:tcPr>
            <w:tcW w:w="318" w:type="pct"/>
            <w:tcMar>
              <w:top w:w="0" w:type="dxa"/>
              <w:left w:w="108" w:type="dxa"/>
              <w:bottom w:w="0" w:type="dxa"/>
              <w:right w:w="108" w:type="dxa"/>
            </w:tcMar>
            <w:hideMark/>
          </w:tcPr>
          <w:p w14:paraId="09A1B636"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21</w:t>
            </w:r>
          </w:p>
        </w:tc>
        <w:tc>
          <w:tcPr>
            <w:tcW w:w="318" w:type="pct"/>
            <w:tcMar>
              <w:top w:w="0" w:type="dxa"/>
              <w:left w:w="108" w:type="dxa"/>
              <w:bottom w:w="0" w:type="dxa"/>
              <w:right w:w="108" w:type="dxa"/>
            </w:tcMar>
            <w:hideMark/>
          </w:tcPr>
          <w:p w14:paraId="1BD7D9E3"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23</w:t>
            </w:r>
          </w:p>
        </w:tc>
        <w:tc>
          <w:tcPr>
            <w:tcW w:w="318" w:type="pct"/>
            <w:tcMar>
              <w:top w:w="0" w:type="dxa"/>
              <w:left w:w="108" w:type="dxa"/>
              <w:bottom w:w="0" w:type="dxa"/>
              <w:right w:w="108" w:type="dxa"/>
            </w:tcMar>
            <w:hideMark/>
          </w:tcPr>
          <w:p w14:paraId="42CE89A5"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24</w:t>
            </w:r>
          </w:p>
        </w:tc>
        <w:tc>
          <w:tcPr>
            <w:tcW w:w="318" w:type="pct"/>
            <w:tcMar>
              <w:top w:w="0" w:type="dxa"/>
              <w:left w:w="108" w:type="dxa"/>
              <w:bottom w:w="0" w:type="dxa"/>
              <w:right w:w="108" w:type="dxa"/>
            </w:tcMar>
            <w:hideMark/>
          </w:tcPr>
          <w:p w14:paraId="088350EB"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25</w:t>
            </w:r>
          </w:p>
        </w:tc>
        <w:tc>
          <w:tcPr>
            <w:tcW w:w="318" w:type="pct"/>
            <w:tcMar>
              <w:top w:w="0" w:type="dxa"/>
              <w:left w:w="108" w:type="dxa"/>
              <w:bottom w:w="0" w:type="dxa"/>
              <w:right w:w="108" w:type="dxa"/>
            </w:tcMar>
            <w:hideMark/>
          </w:tcPr>
          <w:p w14:paraId="30C3EFE9"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26</w:t>
            </w:r>
          </w:p>
        </w:tc>
        <w:tc>
          <w:tcPr>
            <w:tcW w:w="318" w:type="pct"/>
            <w:tcMar>
              <w:top w:w="0" w:type="dxa"/>
              <w:left w:w="108" w:type="dxa"/>
              <w:bottom w:w="0" w:type="dxa"/>
              <w:right w:w="108" w:type="dxa"/>
            </w:tcMar>
            <w:hideMark/>
          </w:tcPr>
          <w:p w14:paraId="67D77B62"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27</w:t>
            </w:r>
          </w:p>
        </w:tc>
        <w:tc>
          <w:tcPr>
            <w:tcW w:w="318" w:type="pct"/>
            <w:tcMar>
              <w:top w:w="0" w:type="dxa"/>
              <w:left w:w="108" w:type="dxa"/>
              <w:bottom w:w="0" w:type="dxa"/>
              <w:right w:w="108" w:type="dxa"/>
            </w:tcMar>
            <w:hideMark/>
          </w:tcPr>
          <w:p w14:paraId="50A55237"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28</w:t>
            </w:r>
          </w:p>
        </w:tc>
        <w:tc>
          <w:tcPr>
            <w:tcW w:w="318" w:type="pct"/>
            <w:tcMar>
              <w:top w:w="0" w:type="dxa"/>
              <w:left w:w="108" w:type="dxa"/>
              <w:bottom w:w="0" w:type="dxa"/>
              <w:right w:w="108" w:type="dxa"/>
            </w:tcMar>
            <w:hideMark/>
          </w:tcPr>
          <w:p w14:paraId="714FEC3B"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29</w:t>
            </w:r>
          </w:p>
        </w:tc>
        <w:tc>
          <w:tcPr>
            <w:tcW w:w="352" w:type="pct"/>
            <w:tcMar>
              <w:top w:w="0" w:type="dxa"/>
              <w:left w:w="108" w:type="dxa"/>
              <w:bottom w:w="0" w:type="dxa"/>
              <w:right w:w="108" w:type="dxa"/>
            </w:tcMar>
            <w:hideMark/>
          </w:tcPr>
          <w:p w14:paraId="222694FD"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30</w:t>
            </w:r>
          </w:p>
        </w:tc>
      </w:tr>
    </w:tbl>
    <w:p w14:paraId="15BD67A4" w14:textId="77777777" w:rsidR="007A1756" w:rsidRDefault="007A1756" w:rsidP="007A1756">
      <w:pPr>
        <w:pStyle w:val="6"/>
      </w:pPr>
    </w:p>
    <w:p w14:paraId="37B120C2" w14:textId="2864D8BF" w:rsidR="00722C89" w:rsidRDefault="00722C89" w:rsidP="007A1756">
      <w:pPr>
        <w:pStyle w:val="6"/>
      </w:pPr>
      <w:r>
        <w:t>2)</w:t>
      </w:r>
      <w:r w:rsidR="00C7182A">
        <w:tab/>
      </w:r>
      <w:r>
        <w:t>на золотой сплав и аффинированное золото:</w:t>
      </w:r>
    </w:p>
    <w:p w14:paraId="26716A66" w14:textId="77777777" w:rsidR="007A1756" w:rsidRDefault="007A1756" w:rsidP="007A1756">
      <w:pPr>
        <w:pStyle w:val="6"/>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175"/>
        <w:gridCol w:w="576"/>
        <w:gridCol w:w="579"/>
        <w:gridCol w:w="579"/>
        <w:gridCol w:w="579"/>
        <w:gridCol w:w="579"/>
        <w:gridCol w:w="579"/>
        <w:gridCol w:w="579"/>
        <w:gridCol w:w="579"/>
        <w:gridCol w:w="579"/>
        <w:gridCol w:w="579"/>
        <w:gridCol w:w="579"/>
        <w:gridCol w:w="579"/>
        <w:gridCol w:w="580"/>
        <w:gridCol w:w="649"/>
      </w:tblGrid>
      <w:tr w:rsidR="00722C89" w:rsidRPr="007A1756" w14:paraId="0677F759" w14:textId="77777777" w:rsidTr="00D11A9A">
        <w:tc>
          <w:tcPr>
            <w:tcW w:w="630" w:type="pct"/>
            <w:tcMar>
              <w:top w:w="0" w:type="dxa"/>
              <w:left w:w="108" w:type="dxa"/>
              <w:bottom w:w="0" w:type="dxa"/>
              <w:right w:w="108" w:type="dxa"/>
            </w:tcMar>
            <w:hideMark/>
          </w:tcPr>
          <w:p w14:paraId="21428354" w14:textId="77777777" w:rsidR="00722C89" w:rsidRPr="00C7182A" w:rsidRDefault="00722C89" w:rsidP="007A1756">
            <w:pPr>
              <w:pStyle w:val="tkTablica"/>
              <w:spacing w:after="0" w:line="240" w:lineRule="auto"/>
              <w:rPr>
                <w:rFonts w:ascii="Times New Roman" w:hAnsi="Times New Roman" w:cs="Times New Roman"/>
                <w:sz w:val="18"/>
                <w:lang w:eastAsia="en-US"/>
              </w:rPr>
            </w:pPr>
            <w:r w:rsidRPr="00C7182A">
              <w:rPr>
                <w:rFonts w:ascii="Times New Roman" w:hAnsi="Times New Roman" w:cs="Times New Roman"/>
                <w:sz w:val="18"/>
                <w:lang w:eastAsia="en-US"/>
              </w:rPr>
              <w:t>Цена золота за одну тройскую унцию в долларах США</w:t>
            </w:r>
          </w:p>
        </w:tc>
        <w:tc>
          <w:tcPr>
            <w:tcW w:w="289" w:type="pct"/>
            <w:tcMar>
              <w:top w:w="0" w:type="dxa"/>
              <w:left w:w="108" w:type="dxa"/>
              <w:bottom w:w="0" w:type="dxa"/>
              <w:right w:w="108" w:type="dxa"/>
            </w:tcMar>
            <w:hideMark/>
          </w:tcPr>
          <w:p w14:paraId="0FB4E09F"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до 1300</w:t>
            </w:r>
          </w:p>
        </w:tc>
        <w:tc>
          <w:tcPr>
            <w:tcW w:w="311" w:type="pct"/>
            <w:tcMar>
              <w:top w:w="0" w:type="dxa"/>
              <w:left w:w="108" w:type="dxa"/>
              <w:bottom w:w="0" w:type="dxa"/>
              <w:right w:w="108" w:type="dxa"/>
            </w:tcMar>
            <w:hideMark/>
          </w:tcPr>
          <w:p w14:paraId="2919E298"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1301 по 1400</w:t>
            </w:r>
          </w:p>
        </w:tc>
        <w:tc>
          <w:tcPr>
            <w:tcW w:w="311" w:type="pct"/>
            <w:tcMar>
              <w:top w:w="0" w:type="dxa"/>
              <w:left w:w="108" w:type="dxa"/>
              <w:bottom w:w="0" w:type="dxa"/>
              <w:right w:w="108" w:type="dxa"/>
            </w:tcMar>
            <w:hideMark/>
          </w:tcPr>
          <w:p w14:paraId="6116A8D9"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1401 по 1500</w:t>
            </w:r>
          </w:p>
        </w:tc>
        <w:tc>
          <w:tcPr>
            <w:tcW w:w="311" w:type="pct"/>
            <w:tcMar>
              <w:top w:w="0" w:type="dxa"/>
              <w:left w:w="108" w:type="dxa"/>
              <w:bottom w:w="0" w:type="dxa"/>
              <w:right w:w="108" w:type="dxa"/>
            </w:tcMar>
            <w:hideMark/>
          </w:tcPr>
          <w:p w14:paraId="3D587F8C"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1501 по 1600</w:t>
            </w:r>
          </w:p>
        </w:tc>
        <w:tc>
          <w:tcPr>
            <w:tcW w:w="311" w:type="pct"/>
            <w:tcMar>
              <w:top w:w="0" w:type="dxa"/>
              <w:left w:w="108" w:type="dxa"/>
              <w:bottom w:w="0" w:type="dxa"/>
              <w:right w:w="108" w:type="dxa"/>
            </w:tcMar>
            <w:hideMark/>
          </w:tcPr>
          <w:p w14:paraId="0721FB39"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1601 по 1700</w:t>
            </w:r>
          </w:p>
        </w:tc>
        <w:tc>
          <w:tcPr>
            <w:tcW w:w="311" w:type="pct"/>
            <w:tcMar>
              <w:top w:w="0" w:type="dxa"/>
              <w:left w:w="108" w:type="dxa"/>
              <w:bottom w:w="0" w:type="dxa"/>
              <w:right w:w="108" w:type="dxa"/>
            </w:tcMar>
            <w:hideMark/>
          </w:tcPr>
          <w:p w14:paraId="3DAF799F"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1701 по 1800</w:t>
            </w:r>
          </w:p>
        </w:tc>
        <w:tc>
          <w:tcPr>
            <w:tcW w:w="311" w:type="pct"/>
            <w:tcMar>
              <w:top w:w="0" w:type="dxa"/>
              <w:left w:w="108" w:type="dxa"/>
              <w:bottom w:w="0" w:type="dxa"/>
              <w:right w:w="108" w:type="dxa"/>
            </w:tcMar>
            <w:hideMark/>
          </w:tcPr>
          <w:p w14:paraId="0FD9A048"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1801 по 1900</w:t>
            </w:r>
          </w:p>
        </w:tc>
        <w:tc>
          <w:tcPr>
            <w:tcW w:w="311" w:type="pct"/>
            <w:tcMar>
              <w:top w:w="0" w:type="dxa"/>
              <w:left w:w="108" w:type="dxa"/>
              <w:bottom w:w="0" w:type="dxa"/>
              <w:right w:w="108" w:type="dxa"/>
            </w:tcMar>
            <w:hideMark/>
          </w:tcPr>
          <w:p w14:paraId="2AE6A3A1"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1901 по 2000</w:t>
            </w:r>
          </w:p>
        </w:tc>
        <w:tc>
          <w:tcPr>
            <w:tcW w:w="311" w:type="pct"/>
            <w:tcMar>
              <w:top w:w="0" w:type="dxa"/>
              <w:left w:w="108" w:type="dxa"/>
              <w:bottom w:w="0" w:type="dxa"/>
              <w:right w:w="108" w:type="dxa"/>
            </w:tcMar>
            <w:hideMark/>
          </w:tcPr>
          <w:p w14:paraId="6D20172D"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2001 по 2100</w:t>
            </w:r>
          </w:p>
        </w:tc>
        <w:tc>
          <w:tcPr>
            <w:tcW w:w="311" w:type="pct"/>
            <w:tcMar>
              <w:top w:w="0" w:type="dxa"/>
              <w:left w:w="108" w:type="dxa"/>
              <w:bottom w:w="0" w:type="dxa"/>
              <w:right w:w="108" w:type="dxa"/>
            </w:tcMar>
            <w:hideMark/>
          </w:tcPr>
          <w:p w14:paraId="03260254"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2101 по 2200</w:t>
            </w:r>
          </w:p>
        </w:tc>
        <w:tc>
          <w:tcPr>
            <w:tcW w:w="311" w:type="pct"/>
            <w:tcMar>
              <w:top w:w="0" w:type="dxa"/>
              <w:left w:w="108" w:type="dxa"/>
              <w:bottom w:w="0" w:type="dxa"/>
              <w:right w:w="108" w:type="dxa"/>
            </w:tcMar>
            <w:hideMark/>
          </w:tcPr>
          <w:p w14:paraId="6433F00F"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2201 по 2300</w:t>
            </w:r>
          </w:p>
        </w:tc>
        <w:tc>
          <w:tcPr>
            <w:tcW w:w="311" w:type="pct"/>
            <w:tcMar>
              <w:top w:w="0" w:type="dxa"/>
              <w:left w:w="108" w:type="dxa"/>
              <w:bottom w:w="0" w:type="dxa"/>
              <w:right w:w="108" w:type="dxa"/>
            </w:tcMar>
            <w:hideMark/>
          </w:tcPr>
          <w:p w14:paraId="378D5B59"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2301 по 2004</w:t>
            </w:r>
          </w:p>
        </w:tc>
        <w:tc>
          <w:tcPr>
            <w:tcW w:w="311" w:type="pct"/>
            <w:tcMar>
              <w:top w:w="0" w:type="dxa"/>
              <w:left w:w="108" w:type="dxa"/>
              <w:bottom w:w="0" w:type="dxa"/>
              <w:right w:w="108" w:type="dxa"/>
            </w:tcMar>
            <w:hideMark/>
          </w:tcPr>
          <w:p w14:paraId="44F64564"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2401 по 2500</w:t>
            </w:r>
          </w:p>
        </w:tc>
        <w:tc>
          <w:tcPr>
            <w:tcW w:w="348" w:type="pct"/>
            <w:tcMar>
              <w:top w:w="0" w:type="dxa"/>
              <w:left w:w="108" w:type="dxa"/>
              <w:bottom w:w="0" w:type="dxa"/>
              <w:right w:w="108" w:type="dxa"/>
            </w:tcMar>
            <w:hideMark/>
          </w:tcPr>
          <w:p w14:paraId="36D0E1EC"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с 2501 и выше</w:t>
            </w:r>
          </w:p>
        </w:tc>
      </w:tr>
      <w:tr w:rsidR="00722C89" w:rsidRPr="007A1756" w14:paraId="18097C86" w14:textId="77777777" w:rsidTr="00D11A9A">
        <w:tc>
          <w:tcPr>
            <w:tcW w:w="630" w:type="pct"/>
            <w:tcMar>
              <w:top w:w="0" w:type="dxa"/>
              <w:left w:w="108" w:type="dxa"/>
              <w:bottom w:w="0" w:type="dxa"/>
              <w:right w:w="108" w:type="dxa"/>
            </w:tcMar>
            <w:hideMark/>
          </w:tcPr>
          <w:p w14:paraId="4358D84A" w14:textId="77777777" w:rsidR="00722C89" w:rsidRPr="00C7182A" w:rsidRDefault="00722C89" w:rsidP="007A1756">
            <w:pPr>
              <w:pStyle w:val="tkTablica"/>
              <w:spacing w:after="0" w:line="240" w:lineRule="auto"/>
              <w:rPr>
                <w:rFonts w:ascii="Times New Roman" w:hAnsi="Times New Roman" w:cs="Times New Roman"/>
                <w:sz w:val="18"/>
                <w:lang w:eastAsia="en-US"/>
              </w:rPr>
            </w:pPr>
            <w:r w:rsidRPr="00C7182A">
              <w:rPr>
                <w:rFonts w:ascii="Times New Roman" w:hAnsi="Times New Roman" w:cs="Times New Roman"/>
                <w:sz w:val="18"/>
                <w:lang w:eastAsia="en-US"/>
              </w:rPr>
              <w:t>Ставка налога на доход, в %</w:t>
            </w:r>
          </w:p>
        </w:tc>
        <w:tc>
          <w:tcPr>
            <w:tcW w:w="289" w:type="pct"/>
            <w:tcMar>
              <w:top w:w="0" w:type="dxa"/>
              <w:left w:w="108" w:type="dxa"/>
              <w:bottom w:w="0" w:type="dxa"/>
              <w:right w:w="108" w:type="dxa"/>
            </w:tcMar>
            <w:hideMark/>
          </w:tcPr>
          <w:p w14:paraId="426E693F"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1</w:t>
            </w:r>
          </w:p>
        </w:tc>
        <w:tc>
          <w:tcPr>
            <w:tcW w:w="311" w:type="pct"/>
            <w:tcMar>
              <w:top w:w="0" w:type="dxa"/>
              <w:left w:w="108" w:type="dxa"/>
              <w:bottom w:w="0" w:type="dxa"/>
              <w:right w:w="108" w:type="dxa"/>
            </w:tcMar>
            <w:hideMark/>
          </w:tcPr>
          <w:p w14:paraId="20C871FA"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3</w:t>
            </w:r>
          </w:p>
        </w:tc>
        <w:tc>
          <w:tcPr>
            <w:tcW w:w="311" w:type="pct"/>
            <w:tcMar>
              <w:top w:w="0" w:type="dxa"/>
              <w:left w:w="108" w:type="dxa"/>
              <w:bottom w:w="0" w:type="dxa"/>
              <w:right w:w="108" w:type="dxa"/>
            </w:tcMar>
            <w:hideMark/>
          </w:tcPr>
          <w:p w14:paraId="44C9405D"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5</w:t>
            </w:r>
          </w:p>
        </w:tc>
        <w:tc>
          <w:tcPr>
            <w:tcW w:w="311" w:type="pct"/>
            <w:tcMar>
              <w:top w:w="0" w:type="dxa"/>
              <w:left w:w="108" w:type="dxa"/>
              <w:bottom w:w="0" w:type="dxa"/>
              <w:right w:w="108" w:type="dxa"/>
            </w:tcMar>
            <w:hideMark/>
          </w:tcPr>
          <w:p w14:paraId="77B700A1"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7</w:t>
            </w:r>
          </w:p>
        </w:tc>
        <w:tc>
          <w:tcPr>
            <w:tcW w:w="311" w:type="pct"/>
            <w:tcMar>
              <w:top w:w="0" w:type="dxa"/>
              <w:left w:w="108" w:type="dxa"/>
              <w:bottom w:w="0" w:type="dxa"/>
              <w:right w:w="108" w:type="dxa"/>
            </w:tcMar>
            <w:hideMark/>
          </w:tcPr>
          <w:p w14:paraId="42A02051"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9</w:t>
            </w:r>
          </w:p>
        </w:tc>
        <w:tc>
          <w:tcPr>
            <w:tcW w:w="311" w:type="pct"/>
            <w:tcMar>
              <w:top w:w="0" w:type="dxa"/>
              <w:left w:w="108" w:type="dxa"/>
              <w:bottom w:w="0" w:type="dxa"/>
              <w:right w:w="108" w:type="dxa"/>
            </w:tcMar>
            <w:hideMark/>
          </w:tcPr>
          <w:p w14:paraId="140498C6"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11</w:t>
            </w:r>
          </w:p>
        </w:tc>
        <w:tc>
          <w:tcPr>
            <w:tcW w:w="311" w:type="pct"/>
            <w:tcMar>
              <w:top w:w="0" w:type="dxa"/>
              <w:left w:w="108" w:type="dxa"/>
              <w:bottom w:w="0" w:type="dxa"/>
              <w:right w:w="108" w:type="dxa"/>
            </w:tcMar>
            <w:hideMark/>
          </w:tcPr>
          <w:p w14:paraId="0F659323"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13</w:t>
            </w:r>
          </w:p>
        </w:tc>
        <w:tc>
          <w:tcPr>
            <w:tcW w:w="311" w:type="pct"/>
            <w:tcMar>
              <w:top w:w="0" w:type="dxa"/>
              <w:left w:w="108" w:type="dxa"/>
              <w:bottom w:w="0" w:type="dxa"/>
              <w:right w:w="108" w:type="dxa"/>
            </w:tcMar>
            <w:hideMark/>
          </w:tcPr>
          <w:p w14:paraId="46CA69D3"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14</w:t>
            </w:r>
          </w:p>
        </w:tc>
        <w:tc>
          <w:tcPr>
            <w:tcW w:w="311" w:type="pct"/>
            <w:tcMar>
              <w:top w:w="0" w:type="dxa"/>
              <w:left w:w="108" w:type="dxa"/>
              <w:bottom w:w="0" w:type="dxa"/>
              <w:right w:w="108" w:type="dxa"/>
            </w:tcMar>
            <w:hideMark/>
          </w:tcPr>
          <w:p w14:paraId="5E4AA1C3"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15</w:t>
            </w:r>
          </w:p>
        </w:tc>
        <w:tc>
          <w:tcPr>
            <w:tcW w:w="311" w:type="pct"/>
            <w:tcMar>
              <w:top w:w="0" w:type="dxa"/>
              <w:left w:w="108" w:type="dxa"/>
              <w:bottom w:w="0" w:type="dxa"/>
              <w:right w:w="108" w:type="dxa"/>
            </w:tcMar>
            <w:hideMark/>
          </w:tcPr>
          <w:p w14:paraId="702C9512"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16</w:t>
            </w:r>
          </w:p>
        </w:tc>
        <w:tc>
          <w:tcPr>
            <w:tcW w:w="311" w:type="pct"/>
            <w:tcMar>
              <w:top w:w="0" w:type="dxa"/>
              <w:left w:w="108" w:type="dxa"/>
              <w:bottom w:w="0" w:type="dxa"/>
              <w:right w:w="108" w:type="dxa"/>
            </w:tcMar>
            <w:hideMark/>
          </w:tcPr>
          <w:p w14:paraId="795FCE91"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17</w:t>
            </w:r>
          </w:p>
        </w:tc>
        <w:tc>
          <w:tcPr>
            <w:tcW w:w="311" w:type="pct"/>
            <w:tcMar>
              <w:top w:w="0" w:type="dxa"/>
              <w:left w:w="108" w:type="dxa"/>
              <w:bottom w:w="0" w:type="dxa"/>
              <w:right w:w="108" w:type="dxa"/>
            </w:tcMar>
            <w:hideMark/>
          </w:tcPr>
          <w:p w14:paraId="6B849AC4"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18</w:t>
            </w:r>
          </w:p>
        </w:tc>
        <w:tc>
          <w:tcPr>
            <w:tcW w:w="311" w:type="pct"/>
            <w:tcMar>
              <w:top w:w="0" w:type="dxa"/>
              <w:left w:w="108" w:type="dxa"/>
              <w:bottom w:w="0" w:type="dxa"/>
              <w:right w:w="108" w:type="dxa"/>
            </w:tcMar>
            <w:hideMark/>
          </w:tcPr>
          <w:p w14:paraId="5932486A"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19</w:t>
            </w:r>
          </w:p>
        </w:tc>
        <w:tc>
          <w:tcPr>
            <w:tcW w:w="348" w:type="pct"/>
            <w:tcMar>
              <w:top w:w="0" w:type="dxa"/>
              <w:left w:w="108" w:type="dxa"/>
              <w:bottom w:w="0" w:type="dxa"/>
              <w:right w:w="108" w:type="dxa"/>
            </w:tcMar>
            <w:hideMark/>
          </w:tcPr>
          <w:p w14:paraId="7910E40B" w14:textId="77777777" w:rsidR="00722C89" w:rsidRPr="00C7182A" w:rsidRDefault="00722C89" w:rsidP="007A1756">
            <w:pPr>
              <w:pStyle w:val="tkTablica"/>
              <w:spacing w:after="0" w:line="240" w:lineRule="auto"/>
              <w:jc w:val="center"/>
              <w:rPr>
                <w:rFonts w:ascii="Times New Roman" w:hAnsi="Times New Roman" w:cs="Times New Roman"/>
                <w:sz w:val="18"/>
                <w:lang w:eastAsia="en-US"/>
              </w:rPr>
            </w:pPr>
            <w:r w:rsidRPr="00C7182A">
              <w:rPr>
                <w:rFonts w:ascii="Times New Roman" w:hAnsi="Times New Roman" w:cs="Times New Roman"/>
                <w:sz w:val="18"/>
                <w:lang w:eastAsia="en-US"/>
              </w:rPr>
              <w:t>20</w:t>
            </w:r>
          </w:p>
        </w:tc>
      </w:tr>
    </w:tbl>
    <w:p w14:paraId="043A0A63" w14:textId="77777777" w:rsidR="007A1756" w:rsidRDefault="007A1756" w:rsidP="007A1756">
      <w:pPr>
        <w:pStyle w:val="6"/>
      </w:pPr>
    </w:p>
    <w:p w14:paraId="212A0784" w14:textId="193CC32A" w:rsidR="007A1756" w:rsidRDefault="007A1756" w:rsidP="007A1756">
      <w:pPr>
        <w:pStyle w:val="5"/>
        <w:numPr>
          <w:ilvl w:val="0"/>
          <w:numId w:val="3"/>
        </w:numPr>
        <w:ind w:left="0" w:firstLine="709"/>
      </w:pPr>
      <w:bookmarkStart w:id="206" w:name="_Toc80631539"/>
      <w:r>
        <w:t>Налоговый период</w:t>
      </w:r>
      <w:bookmarkEnd w:id="206"/>
    </w:p>
    <w:p w14:paraId="6048C2B2" w14:textId="77777777" w:rsidR="007A1756" w:rsidRDefault="007A1756" w:rsidP="007A1756">
      <w:pPr>
        <w:pStyle w:val="6"/>
      </w:pPr>
    </w:p>
    <w:p w14:paraId="3A16B845" w14:textId="27960D76" w:rsidR="00722C89" w:rsidRDefault="00722C89" w:rsidP="007A1756">
      <w:pPr>
        <w:pStyle w:val="6"/>
      </w:pPr>
      <w:r>
        <w:t>Налоговым периодом налога на доходы является календарный месяц.</w:t>
      </w:r>
    </w:p>
    <w:p w14:paraId="4A5D482F" w14:textId="77777777" w:rsidR="007A1756" w:rsidRDefault="007A1756" w:rsidP="007A1756">
      <w:pPr>
        <w:pStyle w:val="6"/>
      </w:pPr>
    </w:p>
    <w:p w14:paraId="373218E8" w14:textId="432A210E" w:rsidR="007A1756" w:rsidRDefault="007A1756" w:rsidP="007A1756">
      <w:pPr>
        <w:pStyle w:val="5"/>
        <w:numPr>
          <w:ilvl w:val="0"/>
          <w:numId w:val="3"/>
        </w:numPr>
        <w:ind w:left="0" w:firstLine="709"/>
      </w:pPr>
      <w:bookmarkStart w:id="207" w:name="_Toc80631540"/>
      <w:r>
        <w:t>Порядок исчисления</w:t>
      </w:r>
      <w:bookmarkEnd w:id="207"/>
    </w:p>
    <w:p w14:paraId="600A6B70" w14:textId="77777777" w:rsidR="007A1756" w:rsidRDefault="007A1756" w:rsidP="007A1756">
      <w:pPr>
        <w:pStyle w:val="6"/>
      </w:pPr>
    </w:p>
    <w:p w14:paraId="14A800AB" w14:textId="052A2BB7" w:rsidR="00722C89" w:rsidRDefault="00722C89" w:rsidP="007A1756">
      <w:pPr>
        <w:pStyle w:val="6"/>
      </w:pPr>
      <w:r>
        <w:t>Исчисление налога на доходы</w:t>
      </w:r>
      <w:r w:rsidR="000E45A2">
        <w:t>,</w:t>
      </w:r>
      <w:r>
        <w:t xml:space="preserve"> </w:t>
      </w:r>
      <w:r w:rsidR="000E45A2">
        <w:t xml:space="preserve">подлежащее уплате за налоговый период, </w:t>
      </w:r>
      <w:r w:rsidR="000E45A2" w:rsidRPr="00C7182A">
        <w:t>производится</w:t>
      </w:r>
      <w:r w:rsidR="000E45A2">
        <w:t xml:space="preserve"> </w:t>
      </w:r>
      <w:proofErr w:type="spellStart"/>
      <w:r w:rsidR="006120C4">
        <w:t>недропользователем</w:t>
      </w:r>
      <w:proofErr w:type="spellEnd"/>
      <w:r w:rsidR="006120C4">
        <w:t xml:space="preserve"> </w:t>
      </w:r>
      <w:r w:rsidR="000E45A2">
        <w:t>самостоятельно, путем умножения налоговой базы на налоговую ставку, исходя из налоговых льгот и освобождений</w:t>
      </w:r>
      <w:r w:rsidR="000E45A2" w:rsidRPr="00C7182A">
        <w:t>.</w:t>
      </w:r>
    </w:p>
    <w:p w14:paraId="7D3C8607" w14:textId="77777777" w:rsidR="007A1756" w:rsidRDefault="007A1756" w:rsidP="007A1756">
      <w:pPr>
        <w:pStyle w:val="6"/>
      </w:pPr>
    </w:p>
    <w:p w14:paraId="00571044" w14:textId="685A5787" w:rsidR="007A1756" w:rsidRDefault="007A1756" w:rsidP="007A1756">
      <w:pPr>
        <w:pStyle w:val="5"/>
        <w:numPr>
          <w:ilvl w:val="0"/>
          <w:numId w:val="3"/>
        </w:numPr>
        <w:ind w:left="0" w:firstLine="709"/>
      </w:pPr>
      <w:bookmarkStart w:id="208" w:name="_Toc80631541"/>
      <w:r>
        <w:t>Сроки уплаты налога на доход и предоставления налоговой отчетности</w:t>
      </w:r>
      <w:bookmarkEnd w:id="208"/>
    </w:p>
    <w:p w14:paraId="1A285374" w14:textId="77777777" w:rsidR="007A1756" w:rsidRDefault="007A1756" w:rsidP="007A1756">
      <w:pPr>
        <w:pStyle w:val="6"/>
      </w:pPr>
    </w:p>
    <w:p w14:paraId="0C2E4C2F" w14:textId="7D558B55" w:rsidR="00722C89" w:rsidRDefault="00722C89" w:rsidP="007A1756">
      <w:pPr>
        <w:pStyle w:val="6"/>
      </w:pPr>
      <w:r>
        <w:t>Налогоплательщик, обязан представлять налоговую отчетность и производить уплату налога на доходы не позднее 20 числа месяца, следующего за отчетным периодом, по месту учетной регистрации. В случае отсутствия учетной регистрации налог на доходы уплачивается по месту налоговой регистрации.</w:t>
      </w:r>
    </w:p>
    <w:p w14:paraId="0C578D0A" w14:textId="77777777" w:rsidR="00722C89" w:rsidRDefault="00722C89" w:rsidP="00643441">
      <w:pPr>
        <w:pStyle w:val="6"/>
      </w:pPr>
    </w:p>
    <w:p w14:paraId="1389853E" w14:textId="334D7CD5" w:rsidR="00EC0A0C" w:rsidRDefault="00EC0A0C" w:rsidP="00EC0A0C">
      <w:pPr>
        <w:pStyle w:val="3"/>
        <w:numPr>
          <w:ilvl w:val="0"/>
          <w:numId w:val="4"/>
        </w:numPr>
        <w:ind w:left="0" w:firstLine="709"/>
        <w:jc w:val="center"/>
      </w:pPr>
      <w:bookmarkStart w:id="209" w:name="_Toc80631542"/>
      <w:r>
        <w:t>Неналоговые платежи при пользовании недрами</w:t>
      </w:r>
      <w:bookmarkEnd w:id="209"/>
    </w:p>
    <w:p w14:paraId="63607385" w14:textId="3EE1E658" w:rsidR="00643441" w:rsidRDefault="00643441" w:rsidP="00EC0A0C">
      <w:pPr>
        <w:pStyle w:val="6"/>
      </w:pPr>
    </w:p>
    <w:p w14:paraId="7B4E89A5" w14:textId="1DFF4386" w:rsidR="003A251E" w:rsidRDefault="003A251E" w:rsidP="003A251E">
      <w:pPr>
        <w:pStyle w:val="5"/>
        <w:numPr>
          <w:ilvl w:val="0"/>
          <w:numId w:val="3"/>
        </w:numPr>
        <w:ind w:left="0" w:firstLine="709"/>
      </w:pPr>
      <w:bookmarkStart w:id="210" w:name="_Toc80631543"/>
      <w:r>
        <w:t>Виды неналоговых платежей при недропользовании</w:t>
      </w:r>
      <w:bookmarkEnd w:id="210"/>
    </w:p>
    <w:p w14:paraId="327FC851" w14:textId="4A65B791" w:rsidR="003A251E" w:rsidRDefault="003A251E" w:rsidP="00EC0A0C">
      <w:pPr>
        <w:pStyle w:val="6"/>
      </w:pPr>
    </w:p>
    <w:p w14:paraId="3B40209A" w14:textId="721D03EB" w:rsidR="003A251E" w:rsidRDefault="003A251E" w:rsidP="00EC0A0C">
      <w:pPr>
        <w:pStyle w:val="6"/>
      </w:pPr>
      <w:r>
        <w:t>Неналоговые платежи при недропользовании устанавливаются Кодексом Кыргызской Республики о неналоговых платежах и включают в себя:</w:t>
      </w:r>
    </w:p>
    <w:p w14:paraId="5E2C5085" w14:textId="1B43B913" w:rsidR="003A251E" w:rsidRDefault="003A251E" w:rsidP="00EC0A0C">
      <w:pPr>
        <w:pStyle w:val="6"/>
      </w:pPr>
      <w:r>
        <w:t>-</w:t>
      </w:r>
      <w:r>
        <w:tab/>
        <w:t>с</w:t>
      </w:r>
      <w:r w:rsidRPr="003A251E">
        <w:t>бор за участие в аукционе на право пользования недрами</w:t>
      </w:r>
      <w:r>
        <w:t>;</w:t>
      </w:r>
    </w:p>
    <w:p w14:paraId="101FD52A" w14:textId="32CFEFA4" w:rsidR="003A251E" w:rsidRDefault="003A251E" w:rsidP="00EC0A0C">
      <w:pPr>
        <w:pStyle w:val="6"/>
      </w:pPr>
      <w:r>
        <w:t>-</w:t>
      </w:r>
      <w:r>
        <w:tab/>
        <w:t>с</w:t>
      </w:r>
      <w:r w:rsidRPr="003A251E">
        <w:t>бор за предоставление права пользования недрами</w:t>
      </w:r>
      <w:r>
        <w:t>;</w:t>
      </w:r>
    </w:p>
    <w:p w14:paraId="6E294450" w14:textId="41B0BB3F" w:rsidR="003A251E" w:rsidRDefault="003A251E" w:rsidP="00EC0A0C">
      <w:pPr>
        <w:pStyle w:val="6"/>
      </w:pPr>
      <w:r>
        <w:t>-</w:t>
      </w:r>
      <w:r>
        <w:tab/>
        <w:t>с</w:t>
      </w:r>
      <w:r w:rsidRPr="003A251E">
        <w:t>бор за удержание лицензии на право пользования недрами</w:t>
      </w:r>
      <w:r>
        <w:t>;</w:t>
      </w:r>
    </w:p>
    <w:p w14:paraId="340C32E9" w14:textId="2719C2F6" w:rsidR="003A251E" w:rsidRDefault="003A251E" w:rsidP="00EC0A0C">
      <w:pPr>
        <w:pStyle w:val="6"/>
      </w:pPr>
      <w:r>
        <w:lastRenderedPageBreak/>
        <w:t>-</w:t>
      </w:r>
      <w:r>
        <w:tab/>
        <w:t>о</w:t>
      </w:r>
      <w:r w:rsidRPr="003A251E">
        <w:t>тчисления на развитие, содержание инфраструктуры местного значения и реализацию мероприятий целевого назначения в соответствии с программами социально-экономического развития территорий</w:t>
      </w:r>
      <w:r w:rsidR="00193229">
        <w:t>;</w:t>
      </w:r>
    </w:p>
    <w:p w14:paraId="22590DD8" w14:textId="740D86FA" w:rsidR="00193229" w:rsidRDefault="00193229" w:rsidP="00EC0A0C">
      <w:pPr>
        <w:pStyle w:val="6"/>
      </w:pPr>
      <w:r>
        <w:t>-</w:t>
      </w:r>
      <w:r>
        <w:tab/>
        <w:t>в</w:t>
      </w:r>
      <w:r w:rsidRPr="00193229">
        <w:t>озмещение сверхнормативных потерь полезных ископаемых при добыче и/или переработке полезных ископаемых</w:t>
      </w:r>
      <w:r>
        <w:t>.</w:t>
      </w:r>
    </w:p>
    <w:p w14:paraId="599894A8" w14:textId="77777777" w:rsidR="003A251E" w:rsidRDefault="003A251E" w:rsidP="00EC0A0C">
      <w:pPr>
        <w:pStyle w:val="6"/>
      </w:pPr>
    </w:p>
    <w:p w14:paraId="495BF95C" w14:textId="31DF12A4" w:rsidR="00EC0A0C" w:rsidRDefault="00EC0A0C" w:rsidP="00616350">
      <w:pPr>
        <w:pStyle w:val="4"/>
        <w:numPr>
          <w:ilvl w:val="0"/>
          <w:numId w:val="9"/>
        </w:numPr>
        <w:ind w:left="0" w:firstLine="709"/>
      </w:pPr>
      <w:bookmarkStart w:id="211" w:name="_Toc80631544"/>
      <w:r>
        <w:t>Сбор за участие в аукционе на право пользования недрами</w:t>
      </w:r>
      <w:bookmarkEnd w:id="211"/>
    </w:p>
    <w:p w14:paraId="4C5AFF1D" w14:textId="77777777" w:rsidR="00EC0A0C" w:rsidRDefault="00EC0A0C" w:rsidP="00EC0A0C">
      <w:pPr>
        <w:pStyle w:val="6"/>
      </w:pPr>
      <w:bookmarkStart w:id="212" w:name="st_71"/>
      <w:bookmarkEnd w:id="212"/>
    </w:p>
    <w:p w14:paraId="687A10D7" w14:textId="24BA4248" w:rsidR="00EC0A0C" w:rsidRDefault="00A01C8E" w:rsidP="004F75EA">
      <w:pPr>
        <w:pStyle w:val="5"/>
        <w:numPr>
          <w:ilvl w:val="0"/>
          <w:numId w:val="3"/>
        </w:numPr>
        <w:ind w:left="0" w:firstLine="709"/>
      </w:pPr>
      <w:bookmarkStart w:id="213" w:name="_Toc80631545"/>
      <w:r>
        <w:t>Основания уплаты сбора за участие в аукционе на право пользования недрами</w:t>
      </w:r>
      <w:bookmarkEnd w:id="213"/>
    </w:p>
    <w:p w14:paraId="6E828DB4" w14:textId="77777777" w:rsidR="004F75EA" w:rsidRDefault="004F75EA" w:rsidP="00EC0A0C">
      <w:pPr>
        <w:pStyle w:val="6"/>
      </w:pPr>
    </w:p>
    <w:p w14:paraId="2DE500D1" w14:textId="7FAC24CA" w:rsidR="00EC0A0C" w:rsidRDefault="00A01C8E" w:rsidP="00EC0A0C">
      <w:pPr>
        <w:pStyle w:val="6"/>
      </w:pPr>
      <w:r>
        <w:t xml:space="preserve">Сбор за участие в аукционе на право пользование недрами уплачивается </w:t>
      </w:r>
      <w:r w:rsidR="00EC0A0C">
        <w:t>лиц</w:t>
      </w:r>
      <w:r>
        <w:t>ом</w:t>
      </w:r>
      <w:r w:rsidR="00EC0A0C">
        <w:t>, подающи</w:t>
      </w:r>
      <w:r>
        <w:t>м</w:t>
      </w:r>
      <w:r w:rsidR="00EC0A0C">
        <w:t xml:space="preserve"> заявку для участия в аукционе на право пользования недрами.</w:t>
      </w:r>
    </w:p>
    <w:p w14:paraId="502B532D" w14:textId="77777777" w:rsidR="004F75EA" w:rsidRDefault="004F75EA" w:rsidP="00EC0A0C">
      <w:pPr>
        <w:pStyle w:val="6"/>
      </w:pPr>
      <w:bookmarkStart w:id="214" w:name="st_72"/>
      <w:bookmarkEnd w:id="214"/>
    </w:p>
    <w:p w14:paraId="455D1D4E" w14:textId="407A385D" w:rsidR="00EC0A0C" w:rsidRDefault="00EC0A0C" w:rsidP="004F75EA">
      <w:pPr>
        <w:pStyle w:val="5"/>
        <w:numPr>
          <w:ilvl w:val="0"/>
          <w:numId w:val="3"/>
        </w:numPr>
        <w:ind w:left="0" w:firstLine="709"/>
      </w:pPr>
      <w:bookmarkStart w:id="215" w:name="_Toc80631546"/>
      <w:r>
        <w:t>Размер сбора и порядок уплаты</w:t>
      </w:r>
      <w:bookmarkEnd w:id="215"/>
    </w:p>
    <w:p w14:paraId="79FF22F3" w14:textId="77777777" w:rsidR="004F75EA" w:rsidRDefault="004F75EA" w:rsidP="00EC0A0C">
      <w:pPr>
        <w:pStyle w:val="6"/>
      </w:pPr>
    </w:p>
    <w:p w14:paraId="203A08D6" w14:textId="4A8B79F0" w:rsidR="00EC0A0C" w:rsidRDefault="00EC0A0C" w:rsidP="00EC0A0C">
      <w:pPr>
        <w:pStyle w:val="6"/>
      </w:pPr>
      <w:r>
        <w:t xml:space="preserve">Размер и порядок уплаты сбора определяются </w:t>
      </w:r>
      <w:r w:rsidR="00C7182A">
        <w:t>Кабинетом Министров</w:t>
      </w:r>
      <w:r>
        <w:t xml:space="preserve"> Кыргызской Республики.</w:t>
      </w:r>
    </w:p>
    <w:p w14:paraId="1F7D7F66" w14:textId="202EE82F" w:rsidR="00643441" w:rsidRDefault="00643441" w:rsidP="00EC0A0C">
      <w:pPr>
        <w:pStyle w:val="6"/>
      </w:pPr>
    </w:p>
    <w:p w14:paraId="6A9A446A" w14:textId="289968A0" w:rsidR="004F75EA" w:rsidRDefault="004F75EA" w:rsidP="00616350">
      <w:pPr>
        <w:pStyle w:val="4"/>
        <w:numPr>
          <w:ilvl w:val="0"/>
          <w:numId w:val="9"/>
        </w:numPr>
        <w:ind w:left="0" w:firstLine="709"/>
      </w:pPr>
      <w:bookmarkStart w:id="216" w:name="_Toc80631547"/>
      <w:r>
        <w:t>Сбор за предоставление права пользования недрами</w:t>
      </w:r>
      <w:bookmarkEnd w:id="216"/>
    </w:p>
    <w:p w14:paraId="1E9709AA" w14:textId="77777777" w:rsidR="004F75EA" w:rsidRDefault="004F75EA" w:rsidP="004F75EA">
      <w:pPr>
        <w:pStyle w:val="6"/>
      </w:pPr>
      <w:bookmarkStart w:id="217" w:name="st_79"/>
      <w:bookmarkEnd w:id="217"/>
    </w:p>
    <w:p w14:paraId="3B3F8614" w14:textId="34629B18" w:rsidR="004F75EA" w:rsidRDefault="00A01C8E" w:rsidP="004F75EA">
      <w:pPr>
        <w:pStyle w:val="5"/>
        <w:numPr>
          <w:ilvl w:val="0"/>
          <w:numId w:val="3"/>
        </w:numPr>
        <w:ind w:left="0" w:firstLine="709"/>
      </w:pPr>
      <w:bookmarkStart w:id="218" w:name="_Toc80631548"/>
      <w:r>
        <w:t>Основания уплаты сбора за предоставление права пользования недрами</w:t>
      </w:r>
      <w:bookmarkEnd w:id="218"/>
    </w:p>
    <w:p w14:paraId="77DB12A4" w14:textId="77777777" w:rsidR="004F75EA" w:rsidRDefault="004F75EA" w:rsidP="004F75EA">
      <w:pPr>
        <w:pStyle w:val="6"/>
      </w:pPr>
    </w:p>
    <w:p w14:paraId="0F077281" w14:textId="7E3FD799" w:rsidR="004F75EA" w:rsidRDefault="00A01C8E" w:rsidP="004F75EA">
      <w:pPr>
        <w:pStyle w:val="6"/>
      </w:pPr>
      <w:r>
        <w:t xml:space="preserve">Сбор за предоставление права пользование недрами уплачивается лицом, </w:t>
      </w:r>
      <w:r w:rsidR="004F75EA">
        <w:t>получивши</w:t>
      </w:r>
      <w:r>
        <w:t>м</w:t>
      </w:r>
      <w:r w:rsidR="004F75EA">
        <w:t xml:space="preserve"> право пользования недрами посредством проведения аукционов.</w:t>
      </w:r>
    </w:p>
    <w:p w14:paraId="1C038AF7" w14:textId="77777777" w:rsidR="004F75EA" w:rsidRDefault="004F75EA" w:rsidP="004F75EA">
      <w:pPr>
        <w:pStyle w:val="6"/>
      </w:pPr>
      <w:bookmarkStart w:id="219" w:name="st_80"/>
      <w:bookmarkEnd w:id="219"/>
    </w:p>
    <w:p w14:paraId="46EE1E44" w14:textId="042E03E1" w:rsidR="004F75EA" w:rsidRDefault="004F75EA" w:rsidP="004F75EA">
      <w:pPr>
        <w:pStyle w:val="5"/>
        <w:numPr>
          <w:ilvl w:val="0"/>
          <w:numId w:val="3"/>
        </w:numPr>
        <w:ind w:left="0" w:firstLine="709"/>
      </w:pPr>
      <w:bookmarkStart w:id="220" w:name="st_81"/>
      <w:bookmarkStart w:id="221" w:name="_Toc80631549"/>
      <w:bookmarkEnd w:id="220"/>
      <w:r>
        <w:t>Размер сбора за предостав</w:t>
      </w:r>
      <w:r w:rsidR="00C7182A">
        <w:t>ление права пользования недрами</w:t>
      </w:r>
      <w:bookmarkEnd w:id="221"/>
    </w:p>
    <w:p w14:paraId="56A15EBF" w14:textId="77777777" w:rsidR="004F75EA" w:rsidRDefault="004F75EA" w:rsidP="004F75EA">
      <w:pPr>
        <w:pStyle w:val="6"/>
      </w:pPr>
    </w:p>
    <w:p w14:paraId="380BFDBB" w14:textId="6343F8D1" w:rsidR="004F75EA" w:rsidRDefault="004F75EA" w:rsidP="004F75EA">
      <w:pPr>
        <w:pStyle w:val="6"/>
      </w:pPr>
      <w:r>
        <w:t>1.</w:t>
      </w:r>
      <w:r w:rsidR="00C7182A">
        <w:tab/>
      </w:r>
      <w:r>
        <w:t>При предоставлении права пользования недрами месторождения полезного ископаемого победителю аукциона размер сбора определяется как разница между наивысшей предложенной ценой участником на торгах, суммой бонуса (налог на право пользования недрами) и стоимостью пакета геологической информации о недрах.</w:t>
      </w:r>
    </w:p>
    <w:p w14:paraId="3F11BF68" w14:textId="6F0A9A23" w:rsidR="004F75EA" w:rsidRDefault="004F75EA" w:rsidP="004F75EA">
      <w:pPr>
        <w:pStyle w:val="6"/>
      </w:pPr>
      <w:r>
        <w:t>2.</w:t>
      </w:r>
      <w:r w:rsidR="00C7182A">
        <w:tab/>
      </w:r>
      <w:r>
        <w:t>Стартовая цена на право пользования недрами объекта аукциона устанавливается уполномоченным государственным органом по реализации государственной политики по недропользованию в соответствии с законодательством Кыргызской Республики в сфере недропользования.</w:t>
      </w:r>
    </w:p>
    <w:p w14:paraId="499085B9" w14:textId="77777777" w:rsidR="004F75EA" w:rsidRDefault="004F75EA" w:rsidP="004F75EA">
      <w:pPr>
        <w:pStyle w:val="6"/>
      </w:pPr>
      <w:bookmarkStart w:id="222" w:name="st_82"/>
      <w:bookmarkEnd w:id="222"/>
    </w:p>
    <w:p w14:paraId="26E8D5C5" w14:textId="3DA55E61" w:rsidR="004F75EA" w:rsidRDefault="004F75EA" w:rsidP="004F75EA">
      <w:pPr>
        <w:pStyle w:val="5"/>
        <w:numPr>
          <w:ilvl w:val="0"/>
          <w:numId w:val="3"/>
        </w:numPr>
        <w:ind w:left="0" w:firstLine="709"/>
      </w:pPr>
      <w:bookmarkStart w:id="223" w:name="_Toc80631550"/>
      <w:r>
        <w:t>Срок уплаты</w:t>
      </w:r>
      <w:bookmarkEnd w:id="223"/>
    </w:p>
    <w:p w14:paraId="4FC0DB21" w14:textId="77777777" w:rsidR="004F75EA" w:rsidRDefault="004F75EA" w:rsidP="004F75EA">
      <w:pPr>
        <w:pStyle w:val="6"/>
      </w:pPr>
    </w:p>
    <w:p w14:paraId="4D5DAA00" w14:textId="7101EE2F" w:rsidR="004F75EA" w:rsidRDefault="004F75EA" w:rsidP="004F75EA">
      <w:pPr>
        <w:pStyle w:val="6"/>
      </w:pPr>
      <w:r>
        <w:lastRenderedPageBreak/>
        <w:t>1.</w:t>
      </w:r>
      <w:r w:rsidR="00C7182A">
        <w:tab/>
      </w:r>
      <w:r>
        <w:t xml:space="preserve">Сроки внесения сбора за предоставление права пользования недрами определяются решением </w:t>
      </w:r>
      <w:r w:rsidR="00F632FD">
        <w:t>Кабинета Министров</w:t>
      </w:r>
      <w:r>
        <w:t xml:space="preserve"> Кыргызской Республики.</w:t>
      </w:r>
    </w:p>
    <w:p w14:paraId="1D4FAE20" w14:textId="0F9BD88E" w:rsidR="004F75EA" w:rsidRDefault="004F75EA" w:rsidP="004F75EA">
      <w:pPr>
        <w:pStyle w:val="6"/>
      </w:pPr>
      <w:r>
        <w:t>2.</w:t>
      </w:r>
      <w:r w:rsidR="00F632FD">
        <w:tab/>
      </w:r>
      <w:r>
        <w:t>Распределение итоговой суммы за предоставление права пользования недрами за вычетом бонуса и стоимости пакета геологической информации о недрах осуществляется в соответствии с законодательством Кыргызской Республики в сфере недропользования.</w:t>
      </w:r>
    </w:p>
    <w:p w14:paraId="554AC26E" w14:textId="1D58E64A" w:rsidR="00643441" w:rsidRDefault="00643441" w:rsidP="00313B2E">
      <w:pPr>
        <w:tabs>
          <w:tab w:val="left" w:pos="1134"/>
        </w:tabs>
        <w:spacing w:after="0" w:line="240" w:lineRule="auto"/>
        <w:ind w:firstLine="709"/>
        <w:jc w:val="both"/>
        <w:rPr>
          <w:rFonts w:cs="Times New Roman"/>
          <w:szCs w:val="28"/>
        </w:rPr>
      </w:pPr>
    </w:p>
    <w:p w14:paraId="63E380F3" w14:textId="7C18CE6B" w:rsidR="004F75EA" w:rsidRDefault="004F75EA" w:rsidP="00616350">
      <w:pPr>
        <w:pStyle w:val="4"/>
        <w:numPr>
          <w:ilvl w:val="0"/>
          <w:numId w:val="9"/>
        </w:numPr>
        <w:ind w:left="0" w:firstLine="709"/>
      </w:pPr>
      <w:bookmarkStart w:id="224" w:name="_Toc80631551"/>
      <w:r>
        <w:t>Сбор за удержание лицензии на право пользования недрами</w:t>
      </w:r>
      <w:bookmarkEnd w:id="224"/>
    </w:p>
    <w:p w14:paraId="4074278B" w14:textId="77777777" w:rsidR="004F75EA" w:rsidRDefault="004F75EA" w:rsidP="004F75EA">
      <w:pPr>
        <w:pStyle w:val="6"/>
      </w:pPr>
      <w:bookmarkStart w:id="225" w:name="st_91"/>
      <w:bookmarkEnd w:id="225"/>
    </w:p>
    <w:p w14:paraId="29D6CFA8" w14:textId="321B0E39" w:rsidR="004F75EA" w:rsidRDefault="00A01C8E" w:rsidP="004F75EA">
      <w:pPr>
        <w:pStyle w:val="5"/>
        <w:numPr>
          <w:ilvl w:val="0"/>
          <w:numId w:val="3"/>
        </w:numPr>
        <w:ind w:left="0" w:firstLine="709"/>
      </w:pPr>
      <w:bookmarkStart w:id="226" w:name="_Toc80631552"/>
      <w:r>
        <w:t>Основания уплаты сбора за удержание лицензии на право пользования недрами</w:t>
      </w:r>
      <w:bookmarkEnd w:id="226"/>
    </w:p>
    <w:p w14:paraId="02B4A226" w14:textId="77777777" w:rsidR="004F75EA" w:rsidRDefault="004F75EA" w:rsidP="004F75EA">
      <w:pPr>
        <w:pStyle w:val="6"/>
      </w:pPr>
    </w:p>
    <w:p w14:paraId="30E930A8" w14:textId="03FD21B3" w:rsidR="004F75EA" w:rsidRDefault="00A01C8E" w:rsidP="004F75EA">
      <w:pPr>
        <w:pStyle w:val="6"/>
      </w:pPr>
      <w:r>
        <w:t xml:space="preserve">Сбор за удержание лицензии на право пользование недрами уплачивается </w:t>
      </w:r>
      <w:r w:rsidR="004F75EA">
        <w:t>лицо</w:t>
      </w:r>
      <w:r>
        <w:t>м</w:t>
      </w:r>
      <w:r w:rsidR="004F75EA">
        <w:t>, владеющи</w:t>
      </w:r>
      <w:r w:rsidR="00CA0391">
        <w:t>м</w:t>
      </w:r>
      <w:r w:rsidR="004F75EA">
        <w:t xml:space="preserve"> лицензией на право пользования недрами с целью </w:t>
      </w:r>
      <w:r w:rsidR="00F632FD">
        <w:t xml:space="preserve">проведения </w:t>
      </w:r>
      <w:r w:rsidR="004F75EA">
        <w:t>геолог</w:t>
      </w:r>
      <w:r w:rsidR="00F632FD">
        <w:t>о-</w:t>
      </w:r>
      <w:r w:rsidR="004F75EA">
        <w:t>поиск</w:t>
      </w:r>
      <w:r w:rsidR="00F632FD">
        <w:t>овых работ</w:t>
      </w:r>
      <w:r w:rsidR="004F75EA">
        <w:t xml:space="preserve"> и/или геологоразвед</w:t>
      </w:r>
      <w:r w:rsidR="00F632FD">
        <w:t>очных работ</w:t>
      </w:r>
      <w:r w:rsidR="004F75EA">
        <w:t xml:space="preserve">, и/или разработки </w:t>
      </w:r>
      <w:r w:rsidR="00F632FD">
        <w:t xml:space="preserve">месторождений </w:t>
      </w:r>
      <w:r w:rsidR="004F75EA">
        <w:t>полезных ископаемых на территории Кыргызской Республики.</w:t>
      </w:r>
    </w:p>
    <w:p w14:paraId="45CDB20F" w14:textId="77777777" w:rsidR="004F75EA" w:rsidRDefault="004F75EA" w:rsidP="004F75EA">
      <w:pPr>
        <w:pStyle w:val="6"/>
      </w:pPr>
      <w:bookmarkStart w:id="227" w:name="st_92"/>
      <w:bookmarkEnd w:id="227"/>
    </w:p>
    <w:p w14:paraId="7CFC6196" w14:textId="68D1EC29" w:rsidR="004F75EA" w:rsidRDefault="004F75EA" w:rsidP="004F75EA">
      <w:pPr>
        <w:pStyle w:val="5"/>
        <w:numPr>
          <w:ilvl w:val="0"/>
          <w:numId w:val="3"/>
        </w:numPr>
        <w:ind w:left="0" w:firstLine="709"/>
      </w:pPr>
      <w:bookmarkStart w:id="228" w:name="_Toc80631553"/>
      <w:r>
        <w:t>Ставка и порядок уплаты сбора</w:t>
      </w:r>
      <w:bookmarkEnd w:id="228"/>
    </w:p>
    <w:p w14:paraId="45C4E651" w14:textId="77777777" w:rsidR="004F75EA" w:rsidRDefault="004F75EA" w:rsidP="004F75EA">
      <w:pPr>
        <w:pStyle w:val="6"/>
      </w:pPr>
    </w:p>
    <w:p w14:paraId="7938BF69" w14:textId="401391A2" w:rsidR="004F75EA" w:rsidRDefault="004F75EA" w:rsidP="004F75EA">
      <w:pPr>
        <w:pStyle w:val="6"/>
      </w:pPr>
      <w:r>
        <w:t xml:space="preserve">Ставки и порядок начисления, уплаты, сбора и взыскания задолженности сбора за удержание лицензии на право пользования недрами устанавливаются </w:t>
      </w:r>
      <w:r w:rsidR="00F632FD">
        <w:t xml:space="preserve">Кабинетом Министров </w:t>
      </w:r>
      <w:r>
        <w:t>Кыргызской Республики.</w:t>
      </w:r>
    </w:p>
    <w:p w14:paraId="76876458" w14:textId="5BBEC544" w:rsidR="004F75EA" w:rsidRDefault="004F75EA" w:rsidP="004F75EA">
      <w:pPr>
        <w:pStyle w:val="6"/>
      </w:pPr>
    </w:p>
    <w:p w14:paraId="0DFCB060" w14:textId="2CADF052" w:rsidR="008560F5" w:rsidRDefault="008560F5" w:rsidP="008560F5">
      <w:pPr>
        <w:pStyle w:val="5"/>
        <w:numPr>
          <w:ilvl w:val="0"/>
          <w:numId w:val="3"/>
        </w:numPr>
        <w:ind w:left="0" w:firstLine="709"/>
      </w:pPr>
      <w:bookmarkStart w:id="229" w:name="_Toc80631554"/>
      <w:r>
        <w:t>Освобождения</w:t>
      </w:r>
      <w:bookmarkEnd w:id="229"/>
    </w:p>
    <w:p w14:paraId="3206FD10" w14:textId="77777777" w:rsidR="008560F5" w:rsidRDefault="008560F5" w:rsidP="008560F5">
      <w:pPr>
        <w:pStyle w:val="6"/>
      </w:pPr>
    </w:p>
    <w:p w14:paraId="52353707" w14:textId="77777777" w:rsidR="008560F5" w:rsidRDefault="008560F5" w:rsidP="008560F5">
      <w:pPr>
        <w:pStyle w:val="6"/>
      </w:pPr>
      <w:r>
        <w:t>Не подлежит уплате сбора за удержание лицензии на право пользования недрами:</w:t>
      </w:r>
    </w:p>
    <w:p w14:paraId="51270C67" w14:textId="7D4C6B00" w:rsidR="008560F5" w:rsidRDefault="008560F5" w:rsidP="008560F5">
      <w:pPr>
        <w:pStyle w:val="6"/>
      </w:pPr>
      <w:r>
        <w:t>-</w:t>
      </w:r>
      <w:r>
        <w:tab/>
        <w:t xml:space="preserve">за геолого-поисковые, </w:t>
      </w:r>
      <w:proofErr w:type="gramStart"/>
      <w:r>
        <w:t>геологоразведочные работы</w:t>
      </w:r>
      <w:proofErr w:type="gramEnd"/>
      <w:r>
        <w:t xml:space="preserve"> проводимые за счет средств государственного бюджета;</w:t>
      </w:r>
    </w:p>
    <w:p w14:paraId="6213B118" w14:textId="77777777" w:rsidR="008560F5" w:rsidRDefault="008560F5" w:rsidP="008560F5">
      <w:pPr>
        <w:pStyle w:val="6"/>
      </w:pPr>
      <w:r>
        <w:t>-</w:t>
      </w:r>
      <w:r>
        <w:tab/>
        <w:t>пользование недрами проводимые по государственному заказу;</w:t>
      </w:r>
    </w:p>
    <w:p w14:paraId="287DD237" w14:textId="77777777" w:rsidR="008560F5" w:rsidRDefault="008560F5" w:rsidP="008560F5">
      <w:pPr>
        <w:pStyle w:val="6"/>
      </w:pPr>
      <w:r>
        <w:t>-</w:t>
      </w:r>
      <w:r>
        <w:tab/>
        <w:t>пользование недрами, не связанное с геологическим изучением недр и разработкой месторождений полезных ископаемых;</w:t>
      </w:r>
    </w:p>
    <w:p w14:paraId="40A2B9BD" w14:textId="25F1DBB4" w:rsidR="008560F5" w:rsidRDefault="008560F5" w:rsidP="008560F5">
      <w:pPr>
        <w:pStyle w:val="6"/>
      </w:pPr>
      <w:r>
        <w:t>-</w:t>
      </w:r>
      <w:r>
        <w:tab/>
        <w:t>пользование недрами, осуществляемое хозяйствующими субъектам и государственными предприятиями со 100-процентной государственной долей участия.</w:t>
      </w:r>
    </w:p>
    <w:p w14:paraId="3472D3E9" w14:textId="77777777" w:rsidR="008560F5" w:rsidRDefault="008560F5" w:rsidP="004F75EA">
      <w:pPr>
        <w:pStyle w:val="6"/>
      </w:pPr>
    </w:p>
    <w:p w14:paraId="73567123" w14:textId="758D2441" w:rsidR="004F75EA" w:rsidRDefault="004F75EA" w:rsidP="00616350">
      <w:pPr>
        <w:pStyle w:val="4"/>
        <w:numPr>
          <w:ilvl w:val="0"/>
          <w:numId w:val="9"/>
        </w:numPr>
        <w:ind w:left="0" w:firstLine="709"/>
      </w:pPr>
      <w:bookmarkStart w:id="230" w:name="_Toc80631555"/>
      <w:r>
        <w:t>Отчисления на развитие, содержание инфраструктуры местного значения и реализацию мероприятий целевого назначения в соответствии с программами социально-экономического развития территорий</w:t>
      </w:r>
      <w:bookmarkEnd w:id="230"/>
    </w:p>
    <w:p w14:paraId="03804C97" w14:textId="77777777" w:rsidR="004F75EA" w:rsidRDefault="004F75EA" w:rsidP="004F75EA">
      <w:pPr>
        <w:pStyle w:val="6"/>
      </w:pPr>
      <w:bookmarkStart w:id="231" w:name="st_127"/>
      <w:bookmarkEnd w:id="231"/>
    </w:p>
    <w:p w14:paraId="197EE32F" w14:textId="5E4126B9" w:rsidR="004F75EA" w:rsidRDefault="00CA0391" w:rsidP="00505596">
      <w:pPr>
        <w:pStyle w:val="5"/>
        <w:numPr>
          <w:ilvl w:val="0"/>
          <w:numId w:val="3"/>
        </w:numPr>
        <w:ind w:left="0" w:firstLine="709"/>
      </w:pPr>
      <w:bookmarkStart w:id="232" w:name="_Toc80631556"/>
      <w:r>
        <w:lastRenderedPageBreak/>
        <w:t>Основания уплаты отчисления на развитие, содержание инфраструктуры местного значения и реализацию мероприятий целевого назначения в соответствии с программами социально-экономического развития территорий</w:t>
      </w:r>
      <w:bookmarkEnd w:id="232"/>
    </w:p>
    <w:p w14:paraId="18FA343C" w14:textId="77777777" w:rsidR="00505596" w:rsidRDefault="00505596" w:rsidP="004F75EA">
      <w:pPr>
        <w:pStyle w:val="6"/>
      </w:pPr>
    </w:p>
    <w:p w14:paraId="33DE4AFB" w14:textId="0B52D2E5" w:rsidR="004F75EA" w:rsidRDefault="004F75EA" w:rsidP="004F75EA">
      <w:pPr>
        <w:pStyle w:val="6"/>
      </w:pPr>
      <w:r>
        <w:t>1.</w:t>
      </w:r>
      <w:r w:rsidR="00505596">
        <w:tab/>
      </w:r>
      <w:r w:rsidR="00CA0391">
        <w:t>О</w:t>
      </w:r>
      <w:r>
        <w:t xml:space="preserve">тчисления на развитие, содержание инфраструктуры местного значения и реализацию мероприятий целевого назначения в соответствии с программами социально-экономического развития территорий </w:t>
      </w:r>
      <w:r w:rsidR="00CA0391">
        <w:t>уплачивается владельцами прав пользования недрами</w:t>
      </w:r>
      <w:r>
        <w:t>, осуществляющие разработку месторождений полезных ископаемых независимо от места регистрации</w:t>
      </w:r>
      <w:r w:rsidR="00CA0391">
        <w:t>,</w:t>
      </w:r>
      <w:r>
        <w:t xml:space="preserve"> в республиканский бюджет для направления в фонды развития регионов и в соответствующие местные бюджеты по месту нахождения месторождения полезных ископаемых.</w:t>
      </w:r>
    </w:p>
    <w:p w14:paraId="71EF4EE8" w14:textId="2E9CEAAC" w:rsidR="004F75EA" w:rsidRDefault="004F75EA" w:rsidP="004F75EA">
      <w:pPr>
        <w:pStyle w:val="6"/>
      </w:pPr>
      <w:r>
        <w:t>2.</w:t>
      </w:r>
      <w:r w:rsidR="00505596">
        <w:tab/>
      </w:r>
      <w:r>
        <w:t xml:space="preserve">Специализированные организации органов местного самоуправления, уполномоченные обеспечивать населенные пункты питьевой водой, не </w:t>
      </w:r>
      <w:r w:rsidR="00CA0391">
        <w:t>уплачивают</w:t>
      </w:r>
      <w:r>
        <w:t xml:space="preserve"> отчислени</w:t>
      </w:r>
      <w:r w:rsidR="00CA0391">
        <w:t>я</w:t>
      </w:r>
      <w:r>
        <w:t xml:space="preserve"> в части полученной выручки от реализации питьевой воды населению.</w:t>
      </w:r>
    </w:p>
    <w:p w14:paraId="04B2FE51" w14:textId="38F1F7EB" w:rsidR="004F75EA" w:rsidRDefault="004F75EA" w:rsidP="004F75EA">
      <w:pPr>
        <w:pStyle w:val="6"/>
      </w:pPr>
      <w:r>
        <w:t>3.</w:t>
      </w:r>
      <w:r w:rsidR="00505596">
        <w:tab/>
      </w:r>
      <w:r>
        <w:t xml:space="preserve">Фонды развития регионов образовываются в виде фондов развития областей и фондов развития районов. Порядок образования фондов развития регионов и управления их средствами определяется </w:t>
      </w:r>
      <w:r w:rsidR="00F632FD">
        <w:t xml:space="preserve">Кабинетом Министров </w:t>
      </w:r>
      <w:r>
        <w:t>Кыргызской Республики.</w:t>
      </w:r>
    </w:p>
    <w:p w14:paraId="430FC3B4" w14:textId="77777777" w:rsidR="00505596" w:rsidRDefault="00505596" w:rsidP="004F75EA">
      <w:pPr>
        <w:pStyle w:val="6"/>
      </w:pPr>
      <w:bookmarkStart w:id="233" w:name="st_128"/>
      <w:bookmarkEnd w:id="233"/>
    </w:p>
    <w:p w14:paraId="781D3D36" w14:textId="01AD0243" w:rsidR="004F75EA" w:rsidRDefault="004F75EA" w:rsidP="00505596">
      <w:pPr>
        <w:pStyle w:val="5"/>
        <w:numPr>
          <w:ilvl w:val="0"/>
          <w:numId w:val="3"/>
        </w:numPr>
        <w:ind w:left="0" w:firstLine="709"/>
      </w:pPr>
      <w:bookmarkStart w:id="234" w:name="_Toc80631557"/>
      <w:r>
        <w:t>Ставка</w:t>
      </w:r>
      <w:bookmarkEnd w:id="234"/>
    </w:p>
    <w:p w14:paraId="2CAE4D22" w14:textId="77777777" w:rsidR="00505596" w:rsidRDefault="00505596" w:rsidP="004F75EA">
      <w:pPr>
        <w:pStyle w:val="6"/>
      </w:pPr>
    </w:p>
    <w:p w14:paraId="14C23DAD" w14:textId="18C9D9B7" w:rsidR="004F75EA" w:rsidRDefault="004F75EA" w:rsidP="004F75EA">
      <w:pPr>
        <w:pStyle w:val="6"/>
      </w:pPr>
      <w:r>
        <w:t>Отчисления на развитие, содержание инфраструктуры местного значения и реализацию мероприятий целевого назначения в соответствии с программами социально-экономического развития территорий вносятся в размере 2 процентов от выручки, полученной от реализации полезных ископаемых, без учета косвенных налогов.</w:t>
      </w:r>
    </w:p>
    <w:p w14:paraId="12B210FC" w14:textId="77777777" w:rsidR="00AF1A63" w:rsidRDefault="00AF1A63" w:rsidP="004F75EA">
      <w:pPr>
        <w:pStyle w:val="6"/>
      </w:pPr>
    </w:p>
    <w:p w14:paraId="6B57FC38" w14:textId="4BBD3F60" w:rsidR="004F75EA" w:rsidRDefault="004F75EA" w:rsidP="00505596">
      <w:pPr>
        <w:pStyle w:val="5"/>
        <w:numPr>
          <w:ilvl w:val="0"/>
          <w:numId w:val="3"/>
        </w:numPr>
        <w:ind w:left="0" w:firstLine="709"/>
      </w:pPr>
      <w:bookmarkStart w:id="235" w:name="st_129"/>
      <w:bookmarkStart w:id="236" w:name="_Toc80631558"/>
      <w:bookmarkEnd w:id="235"/>
      <w:r>
        <w:t>Срок уплаты</w:t>
      </w:r>
      <w:bookmarkEnd w:id="236"/>
    </w:p>
    <w:p w14:paraId="1E2EDF90" w14:textId="77777777" w:rsidR="00505596" w:rsidRDefault="00505596" w:rsidP="004F75EA">
      <w:pPr>
        <w:pStyle w:val="6"/>
      </w:pPr>
    </w:p>
    <w:p w14:paraId="2973D114" w14:textId="793C6D02" w:rsidR="004F75EA" w:rsidRDefault="004F75EA" w:rsidP="004F75EA">
      <w:pPr>
        <w:pStyle w:val="6"/>
      </w:pPr>
      <w:r>
        <w:t>Отчисления на развитие, содержание инфраструктуры местного значения и реализацию мероприятий целевого назначения в соответствии с программами социально-экономического развития территорий вносятся в фонды развития регионов и в соответствующие местные бюджеты по месту нахождения месторождений полезных ископаемых до 20 числа месяца, следующего за отчетным.</w:t>
      </w:r>
    </w:p>
    <w:p w14:paraId="008D9F69" w14:textId="77777777" w:rsidR="00505596" w:rsidRDefault="00505596" w:rsidP="004F75EA">
      <w:pPr>
        <w:pStyle w:val="6"/>
      </w:pPr>
      <w:bookmarkStart w:id="237" w:name="st_130"/>
      <w:bookmarkEnd w:id="237"/>
    </w:p>
    <w:p w14:paraId="4364EC97" w14:textId="11E1904C" w:rsidR="004F75EA" w:rsidRDefault="004F75EA" w:rsidP="00505596">
      <w:pPr>
        <w:pStyle w:val="5"/>
        <w:numPr>
          <w:ilvl w:val="0"/>
          <w:numId w:val="3"/>
        </w:numPr>
        <w:ind w:left="0" w:firstLine="709"/>
      </w:pPr>
      <w:bookmarkStart w:id="238" w:name="_Toc80631559"/>
      <w:r>
        <w:t>Порядок уплаты</w:t>
      </w:r>
      <w:bookmarkEnd w:id="238"/>
    </w:p>
    <w:p w14:paraId="646FCBAE" w14:textId="77777777" w:rsidR="00505596" w:rsidRDefault="00505596" w:rsidP="004F75EA">
      <w:pPr>
        <w:pStyle w:val="6"/>
      </w:pPr>
    </w:p>
    <w:p w14:paraId="11D52311" w14:textId="2408A09C" w:rsidR="004F75EA" w:rsidRDefault="004F75EA" w:rsidP="004F75EA">
      <w:pPr>
        <w:pStyle w:val="6"/>
      </w:pPr>
      <w:r>
        <w:t>1.</w:t>
      </w:r>
      <w:r w:rsidR="00505596">
        <w:tab/>
      </w:r>
      <w:proofErr w:type="gramStart"/>
      <w:r>
        <w:t>В</w:t>
      </w:r>
      <w:proofErr w:type="gramEnd"/>
      <w:r>
        <w:t xml:space="preserve"> случае если месторождение расположено на территории двух и более </w:t>
      </w:r>
      <w:proofErr w:type="spellStart"/>
      <w:r>
        <w:t>айылных</w:t>
      </w:r>
      <w:proofErr w:type="spellEnd"/>
      <w:r>
        <w:t xml:space="preserve"> аймаков, относящихся к разным районам, плательщик осуществляет учетную регистрацию в налоговом органе каждого района, </w:t>
      </w:r>
      <w:r>
        <w:lastRenderedPageBreak/>
        <w:t>сумма отчисления вносится пропорционально занимаемой площади, расположенной в том или ином районе.</w:t>
      </w:r>
    </w:p>
    <w:p w14:paraId="38AEFE38" w14:textId="0641C9A4" w:rsidR="004F75EA" w:rsidRDefault="004F75EA" w:rsidP="004F75EA">
      <w:pPr>
        <w:pStyle w:val="6"/>
      </w:pPr>
      <w:r>
        <w:t>2.</w:t>
      </w:r>
      <w:r w:rsidR="00505596">
        <w:tab/>
      </w:r>
      <w:r>
        <w:t>Средства, предназначенные для развития, содержания инфраструктуры местного значения и реализации мероприятий целевого назначения в соответствии с программами социально-экономического развития территорий, отчисляемые от реализации полезных ископаемых, месторождения которых расположены на территории земель лесного фонда и земель запасов, направляются в полном объеме в фонд развития района.</w:t>
      </w:r>
    </w:p>
    <w:p w14:paraId="2C5B8948" w14:textId="053D6D2E" w:rsidR="004F75EA" w:rsidRDefault="004F75EA" w:rsidP="004F75EA">
      <w:pPr>
        <w:pStyle w:val="6"/>
      </w:pPr>
      <w:r>
        <w:t>3.</w:t>
      </w:r>
      <w:r w:rsidR="00505596">
        <w:tab/>
      </w:r>
      <w:r>
        <w:t xml:space="preserve">По </w:t>
      </w:r>
      <w:r w:rsidR="00F632FD">
        <w:t>участкам недр</w:t>
      </w:r>
      <w:r>
        <w:t xml:space="preserve"> общегосударственного значения в соответствии с </w:t>
      </w:r>
      <w:r w:rsidR="00F632FD">
        <w:t>реестром</w:t>
      </w:r>
      <w:r>
        <w:t xml:space="preserve">, утверждаемым </w:t>
      </w:r>
      <w:r w:rsidR="00F632FD">
        <w:t>Кабинетом Министров</w:t>
      </w:r>
      <w:r>
        <w:t xml:space="preserve"> Кыргызской Республики, где запасы золота составляют свыше 50 тонн, отчисления производятся в следующем порядке:</w:t>
      </w:r>
    </w:p>
    <w:p w14:paraId="4EAE47F4" w14:textId="43CD1AA2" w:rsidR="004F75EA" w:rsidRDefault="004F75EA" w:rsidP="004F75EA">
      <w:pPr>
        <w:pStyle w:val="6"/>
      </w:pPr>
      <w:r>
        <w:t>1)</w:t>
      </w:r>
      <w:r w:rsidR="00505596">
        <w:tab/>
      </w:r>
      <w:r>
        <w:t>50 процентов - в фонд развития области;</w:t>
      </w:r>
    </w:p>
    <w:p w14:paraId="0F0B2958" w14:textId="6FF5BE31" w:rsidR="004F75EA" w:rsidRDefault="004F75EA" w:rsidP="004F75EA">
      <w:pPr>
        <w:pStyle w:val="6"/>
      </w:pPr>
      <w:r>
        <w:t>2)</w:t>
      </w:r>
      <w:r w:rsidR="00505596">
        <w:tab/>
      </w:r>
      <w:r>
        <w:t>30 процентов - в фонд развития района;</w:t>
      </w:r>
    </w:p>
    <w:p w14:paraId="3A3DD64F" w14:textId="2BC43045" w:rsidR="004F75EA" w:rsidRDefault="004F75EA" w:rsidP="004F75EA">
      <w:pPr>
        <w:pStyle w:val="6"/>
      </w:pPr>
      <w:r>
        <w:t>3)</w:t>
      </w:r>
      <w:r w:rsidR="00505596">
        <w:tab/>
      </w:r>
      <w:r>
        <w:t>20 процентов - в соответствующие местные бюджеты по месту нахождения месторождения полезных ископаемых.</w:t>
      </w:r>
    </w:p>
    <w:p w14:paraId="71535728" w14:textId="351A6B4A" w:rsidR="004F75EA" w:rsidRDefault="004F75EA" w:rsidP="004F75EA">
      <w:pPr>
        <w:pStyle w:val="6"/>
      </w:pPr>
      <w:r>
        <w:t>4.</w:t>
      </w:r>
      <w:r w:rsidR="00505596">
        <w:tab/>
      </w:r>
      <w:r>
        <w:t>По месторождениям, где запасы золота составляют менее 50 тонн, отчисления производятся в следующем порядке:</w:t>
      </w:r>
    </w:p>
    <w:p w14:paraId="25439E28" w14:textId="572EF8FF" w:rsidR="004F75EA" w:rsidRDefault="004F75EA" w:rsidP="004F75EA">
      <w:pPr>
        <w:pStyle w:val="6"/>
      </w:pPr>
      <w:r>
        <w:t>1)</w:t>
      </w:r>
      <w:r w:rsidR="00505596">
        <w:tab/>
      </w:r>
      <w:r>
        <w:t>80 процентов - в фонд развития района;</w:t>
      </w:r>
    </w:p>
    <w:p w14:paraId="2E172B7D" w14:textId="150E8A54" w:rsidR="004F75EA" w:rsidRDefault="004F75EA" w:rsidP="004F75EA">
      <w:pPr>
        <w:pStyle w:val="6"/>
      </w:pPr>
      <w:r>
        <w:t>2)</w:t>
      </w:r>
      <w:r w:rsidR="00505596">
        <w:tab/>
      </w:r>
      <w:r>
        <w:t>20 процентов - в соответствующие местные бюджеты по месту нахождения месторождения полезных ископаемых.</w:t>
      </w:r>
    </w:p>
    <w:p w14:paraId="49EC34C6" w14:textId="5C55747D" w:rsidR="004F75EA" w:rsidRDefault="004F75EA" w:rsidP="004F75EA">
      <w:pPr>
        <w:pStyle w:val="6"/>
      </w:pPr>
      <w:r>
        <w:t>5.</w:t>
      </w:r>
      <w:r w:rsidR="00505596">
        <w:tab/>
      </w:r>
      <w:r>
        <w:t>По месторождениям полезных ископаемых, кроме золота:</w:t>
      </w:r>
    </w:p>
    <w:p w14:paraId="05B16C05" w14:textId="14BD8CFE" w:rsidR="004F75EA" w:rsidRDefault="004F75EA" w:rsidP="004F75EA">
      <w:pPr>
        <w:pStyle w:val="6"/>
      </w:pPr>
      <w:r>
        <w:t>1)</w:t>
      </w:r>
      <w:r w:rsidR="00505596">
        <w:tab/>
      </w:r>
      <w:r>
        <w:t xml:space="preserve">включенным в </w:t>
      </w:r>
      <w:r w:rsidR="00F632FD">
        <w:t>реестр участков недр</w:t>
      </w:r>
      <w:r>
        <w:t xml:space="preserve"> общегосударственного значения, зачисление отчислений осуществляется согласно части 3 настоящей статьи;</w:t>
      </w:r>
    </w:p>
    <w:p w14:paraId="0289B85D" w14:textId="133594B0" w:rsidR="004F75EA" w:rsidRDefault="004F75EA" w:rsidP="004F75EA">
      <w:pPr>
        <w:pStyle w:val="6"/>
      </w:pPr>
      <w:r>
        <w:t>2)</w:t>
      </w:r>
      <w:r w:rsidR="00505596">
        <w:tab/>
      </w:r>
      <w:r>
        <w:t xml:space="preserve">не включенным в </w:t>
      </w:r>
      <w:r w:rsidR="00F632FD">
        <w:t>реестр участков недр</w:t>
      </w:r>
      <w:r>
        <w:t xml:space="preserve"> общегосударственного значения, зачисление отчислений осуществляется согласно части 4 настоящей статьи.</w:t>
      </w:r>
    </w:p>
    <w:p w14:paraId="78727244" w14:textId="3D0C2067" w:rsidR="004F75EA" w:rsidRDefault="004F75EA" w:rsidP="004F75EA">
      <w:pPr>
        <w:pStyle w:val="6"/>
      </w:pPr>
      <w:r>
        <w:t>6.</w:t>
      </w:r>
      <w:r w:rsidR="00505596">
        <w:tab/>
      </w:r>
      <w:r>
        <w:t>Средства, направленные на развитие, содержание инфраструктуры местного значения и реализацию мероприятий целевого назначения в соответствии с программами социально-экономического развития территорий, а также на реализацию инвестиционных проектов, не используются на другие цели.</w:t>
      </w:r>
    </w:p>
    <w:p w14:paraId="1543D2C8" w14:textId="40DCA7DA" w:rsidR="00193229" w:rsidRDefault="00193229" w:rsidP="004F75EA">
      <w:pPr>
        <w:pStyle w:val="6"/>
      </w:pPr>
    </w:p>
    <w:p w14:paraId="6C2026D1" w14:textId="21C36FEB" w:rsidR="00193229" w:rsidRPr="003B2A7D" w:rsidRDefault="00193229" w:rsidP="00193229">
      <w:pPr>
        <w:pStyle w:val="4"/>
        <w:numPr>
          <w:ilvl w:val="0"/>
          <w:numId w:val="9"/>
        </w:numPr>
      </w:pPr>
      <w:bookmarkStart w:id="239" w:name="_Toc80631560"/>
      <w:r w:rsidRPr="00193229">
        <w:t>Возмещение сверхнормативных потерь полезных ископаемых при добыче и/или переработке полезных ископаемых</w:t>
      </w:r>
      <w:bookmarkEnd w:id="239"/>
    </w:p>
    <w:p w14:paraId="38DD3B3D" w14:textId="053AA200" w:rsidR="00C7471A" w:rsidRDefault="00C7471A" w:rsidP="00193229">
      <w:pPr>
        <w:pStyle w:val="6"/>
      </w:pPr>
    </w:p>
    <w:p w14:paraId="356582C3" w14:textId="00B996FF" w:rsidR="00193229" w:rsidRPr="00193229" w:rsidRDefault="00193229" w:rsidP="00193229">
      <w:pPr>
        <w:pStyle w:val="5"/>
        <w:numPr>
          <w:ilvl w:val="0"/>
          <w:numId w:val="3"/>
        </w:numPr>
        <w:ind w:left="0" w:firstLine="709"/>
      </w:pPr>
      <w:bookmarkStart w:id="240" w:name="_Toc80631561"/>
      <w:r>
        <w:t xml:space="preserve">Основания возмещения </w:t>
      </w:r>
      <w:r w:rsidRPr="00193229">
        <w:t>сверхнормативных потерь полезных ископаемых при добыче и/или переработке полезных ископаемых</w:t>
      </w:r>
      <w:bookmarkEnd w:id="240"/>
    </w:p>
    <w:p w14:paraId="44D28560" w14:textId="77777777" w:rsidR="00193229" w:rsidRDefault="00193229" w:rsidP="00193229">
      <w:pPr>
        <w:pStyle w:val="6"/>
      </w:pPr>
    </w:p>
    <w:p w14:paraId="3433EB6D" w14:textId="628EAC50" w:rsidR="00957C8E" w:rsidRPr="004B1F3B" w:rsidRDefault="00957C8E" w:rsidP="00957C8E">
      <w:pPr>
        <w:tabs>
          <w:tab w:val="left" w:pos="1134"/>
        </w:tabs>
        <w:spacing w:after="0" w:line="240" w:lineRule="auto"/>
        <w:ind w:firstLine="709"/>
        <w:jc w:val="both"/>
        <w:rPr>
          <w:rFonts w:cs="Times New Roman"/>
          <w:szCs w:val="28"/>
        </w:rPr>
      </w:pPr>
      <w:r w:rsidRPr="004B1F3B">
        <w:rPr>
          <w:rFonts w:cs="Times New Roman"/>
          <w:szCs w:val="28"/>
        </w:rPr>
        <w:t>1.</w:t>
      </w:r>
      <w:r w:rsidRPr="004B1F3B">
        <w:rPr>
          <w:rFonts w:cs="Times New Roman"/>
          <w:szCs w:val="28"/>
        </w:rPr>
        <w:tab/>
        <w:t>Нормативы потерь полезных ископаемых при добыче и/или переработке полезных ископаемых</w:t>
      </w:r>
      <w:r>
        <w:rPr>
          <w:rFonts w:cs="Times New Roman"/>
          <w:szCs w:val="28"/>
        </w:rPr>
        <w:t>,</w:t>
      </w:r>
      <w:r w:rsidRPr="004B1F3B">
        <w:rPr>
          <w:rFonts w:cs="Times New Roman"/>
          <w:szCs w:val="28"/>
        </w:rPr>
        <w:t xml:space="preserve"> технологически связанных с принятой </w:t>
      </w:r>
      <w:r w:rsidRPr="004B1F3B">
        <w:rPr>
          <w:rFonts w:cs="Times New Roman"/>
          <w:szCs w:val="28"/>
        </w:rPr>
        <w:lastRenderedPageBreak/>
        <w:t>системой и технологией разработки месторождения</w:t>
      </w:r>
      <w:r>
        <w:rPr>
          <w:rFonts w:cs="Times New Roman"/>
          <w:szCs w:val="28"/>
        </w:rPr>
        <w:t>,</w:t>
      </w:r>
      <w:r w:rsidRPr="004B1F3B">
        <w:rPr>
          <w:rFonts w:cs="Times New Roman"/>
          <w:szCs w:val="28"/>
        </w:rPr>
        <w:t xml:space="preserve"> рассчитыва</w:t>
      </w:r>
      <w:r>
        <w:rPr>
          <w:rFonts w:cs="Times New Roman"/>
          <w:szCs w:val="28"/>
        </w:rPr>
        <w:t>ю</w:t>
      </w:r>
      <w:r w:rsidRPr="004B1F3B">
        <w:rPr>
          <w:rFonts w:cs="Times New Roman"/>
          <w:szCs w:val="28"/>
        </w:rPr>
        <w:t xml:space="preserve">тся и устанавливаются в </w:t>
      </w:r>
      <w:r>
        <w:rPr>
          <w:rFonts w:cs="Times New Roman"/>
          <w:szCs w:val="28"/>
        </w:rPr>
        <w:t>проектной документации</w:t>
      </w:r>
      <w:r w:rsidRPr="004B1F3B">
        <w:rPr>
          <w:rFonts w:cs="Times New Roman"/>
          <w:szCs w:val="28"/>
        </w:rPr>
        <w:t xml:space="preserve"> разработки месторождения.</w:t>
      </w:r>
    </w:p>
    <w:p w14:paraId="46DB7350" w14:textId="77777777" w:rsidR="00957C8E" w:rsidRPr="004B1F3B" w:rsidRDefault="00957C8E" w:rsidP="00957C8E">
      <w:pPr>
        <w:tabs>
          <w:tab w:val="left" w:pos="1134"/>
        </w:tabs>
        <w:spacing w:after="0" w:line="240" w:lineRule="auto"/>
        <w:ind w:firstLine="709"/>
        <w:jc w:val="both"/>
        <w:rPr>
          <w:rFonts w:cs="Times New Roman"/>
          <w:szCs w:val="28"/>
        </w:rPr>
      </w:pPr>
      <w:r w:rsidRPr="004B1F3B">
        <w:rPr>
          <w:rFonts w:cs="Times New Roman"/>
          <w:szCs w:val="28"/>
        </w:rPr>
        <w:t>2.</w:t>
      </w:r>
      <w:r w:rsidRPr="004B1F3B">
        <w:rPr>
          <w:rFonts w:cs="Times New Roman"/>
          <w:szCs w:val="28"/>
        </w:rPr>
        <w:tab/>
        <w:t>Нормативы потерь полезного ископаемого при добыче полезных ископаемых и принятых вариантах отработки блока (участка) могут определяться на основе геолого-маркшейдерских планах и разрезах теряемых объемов полезного ископаемого (или некондиционного полезного ископаемого)</w:t>
      </w:r>
      <w:r>
        <w:rPr>
          <w:rFonts w:cs="Times New Roman"/>
          <w:szCs w:val="28"/>
        </w:rPr>
        <w:t>.</w:t>
      </w:r>
    </w:p>
    <w:p w14:paraId="6BE39F2C" w14:textId="77777777" w:rsidR="00957C8E" w:rsidRPr="004B1F3B" w:rsidRDefault="00957C8E" w:rsidP="00957C8E">
      <w:pPr>
        <w:tabs>
          <w:tab w:val="left" w:pos="1134"/>
        </w:tabs>
        <w:spacing w:after="0" w:line="240" w:lineRule="auto"/>
        <w:ind w:firstLine="709"/>
        <w:jc w:val="both"/>
        <w:rPr>
          <w:rFonts w:cs="Times New Roman"/>
          <w:szCs w:val="28"/>
        </w:rPr>
      </w:pPr>
      <w:r w:rsidRPr="004B1F3B">
        <w:rPr>
          <w:rFonts w:cs="Times New Roman"/>
          <w:szCs w:val="28"/>
        </w:rPr>
        <w:t>В случае если потери невозможно определить на геолого-маркшейдерских планах и разрезах, то определяется на основе статистических данных, накопленных на горном предприятии.</w:t>
      </w:r>
    </w:p>
    <w:p w14:paraId="165E5665" w14:textId="77777777" w:rsidR="00957C8E" w:rsidRPr="004B1F3B" w:rsidRDefault="00957C8E" w:rsidP="00957C8E">
      <w:pPr>
        <w:tabs>
          <w:tab w:val="left" w:pos="1134"/>
        </w:tabs>
        <w:spacing w:after="0" w:line="240" w:lineRule="auto"/>
        <w:ind w:firstLine="709"/>
        <w:jc w:val="both"/>
        <w:rPr>
          <w:rFonts w:cs="Times New Roman"/>
          <w:szCs w:val="28"/>
        </w:rPr>
      </w:pPr>
      <w:r w:rsidRPr="004B1F3B">
        <w:rPr>
          <w:rFonts w:cs="Times New Roman"/>
          <w:szCs w:val="28"/>
        </w:rPr>
        <w:t>3.</w:t>
      </w:r>
      <w:r w:rsidRPr="004B1F3B">
        <w:rPr>
          <w:rFonts w:cs="Times New Roman"/>
          <w:szCs w:val="28"/>
        </w:rPr>
        <w:tab/>
        <w:t xml:space="preserve">Нормативы технологических потерь при переработке минерального сырья устанавливается в проектной документации на основе данных научно-исследовательских работ (исследования </w:t>
      </w:r>
      <w:proofErr w:type="spellStart"/>
      <w:r w:rsidRPr="004B1F3B">
        <w:rPr>
          <w:rFonts w:cs="Times New Roman"/>
          <w:szCs w:val="28"/>
        </w:rPr>
        <w:t>обогатимости</w:t>
      </w:r>
      <w:proofErr w:type="spellEnd"/>
      <w:r w:rsidRPr="004B1F3B">
        <w:rPr>
          <w:rFonts w:cs="Times New Roman"/>
          <w:szCs w:val="28"/>
        </w:rPr>
        <w:t xml:space="preserve">), полупромышленных и промышленных испытаний по переработке отдельных промышленных типов (сортов) перерабатываемого сырья или их смесей и экономических оценок вариантов добычи, </w:t>
      </w:r>
      <w:proofErr w:type="spellStart"/>
      <w:r w:rsidRPr="004B1F3B">
        <w:rPr>
          <w:rFonts w:cs="Times New Roman"/>
          <w:szCs w:val="28"/>
        </w:rPr>
        <w:t>рудоподготовки</w:t>
      </w:r>
      <w:proofErr w:type="spellEnd"/>
      <w:r w:rsidRPr="004B1F3B">
        <w:rPr>
          <w:rFonts w:cs="Times New Roman"/>
          <w:szCs w:val="28"/>
        </w:rPr>
        <w:t>, обогащения, металлургической, химической переработки по каждому виду (разновидности) сырья.</w:t>
      </w:r>
    </w:p>
    <w:p w14:paraId="3C251A76" w14:textId="77777777" w:rsidR="00957C8E" w:rsidRPr="004B1F3B" w:rsidRDefault="00957C8E" w:rsidP="00957C8E">
      <w:pPr>
        <w:tabs>
          <w:tab w:val="left" w:pos="1134"/>
        </w:tabs>
        <w:spacing w:after="0" w:line="240" w:lineRule="auto"/>
        <w:ind w:firstLine="709"/>
        <w:jc w:val="both"/>
        <w:rPr>
          <w:rFonts w:cs="Times New Roman"/>
          <w:szCs w:val="28"/>
        </w:rPr>
      </w:pPr>
      <w:r w:rsidRPr="004B1F3B">
        <w:rPr>
          <w:rFonts w:cs="Times New Roman"/>
          <w:szCs w:val="28"/>
        </w:rPr>
        <w:t>4.</w:t>
      </w:r>
      <w:r w:rsidRPr="004B1F3B">
        <w:rPr>
          <w:rFonts w:cs="Times New Roman"/>
          <w:szCs w:val="28"/>
        </w:rPr>
        <w:tab/>
        <w:t xml:space="preserve">При изменении системы и технологии разработки и переработки запасов полезных ископаемых или при выявлении в процессе разработки месторождения каких-либо осложнений, не установленных при разведке месторождения и возникших в результате этого существенного увеличения показателей нормативов потерь относительно ранее утвержденных, уточненные нормативы потерь могут пересматриваться с внесением корректировок в </w:t>
      </w:r>
      <w:r>
        <w:rPr>
          <w:rFonts w:cs="Times New Roman"/>
          <w:szCs w:val="28"/>
        </w:rPr>
        <w:t>проектную документацию</w:t>
      </w:r>
      <w:r w:rsidRPr="004B1F3B">
        <w:rPr>
          <w:rFonts w:cs="Times New Roman"/>
          <w:szCs w:val="28"/>
        </w:rPr>
        <w:t>.</w:t>
      </w:r>
    </w:p>
    <w:p w14:paraId="7674FC6D" w14:textId="77777777" w:rsidR="00957C8E" w:rsidRPr="004B1F3B" w:rsidRDefault="00957C8E" w:rsidP="00957C8E">
      <w:pPr>
        <w:tabs>
          <w:tab w:val="left" w:pos="1134"/>
        </w:tabs>
        <w:spacing w:after="0" w:line="240" w:lineRule="auto"/>
        <w:ind w:firstLine="709"/>
        <w:jc w:val="both"/>
        <w:rPr>
          <w:rFonts w:cs="Times New Roman"/>
          <w:szCs w:val="28"/>
        </w:rPr>
      </w:pPr>
      <w:r w:rsidRPr="004B1F3B">
        <w:rPr>
          <w:rFonts w:cs="Times New Roman"/>
          <w:szCs w:val="28"/>
        </w:rPr>
        <w:t>5.</w:t>
      </w:r>
      <w:r w:rsidRPr="004B1F3B">
        <w:rPr>
          <w:rFonts w:cs="Times New Roman"/>
          <w:szCs w:val="28"/>
        </w:rPr>
        <w:tab/>
        <w:t>Основой пересчета и установления нормативов потерь при переработке полезных ископаемых являются реконструкция предприятий и технического перевооружения действующих предприятий на базе прогрессивной техники и технологии с обязательным внесением изменений в проектную документацию.</w:t>
      </w:r>
    </w:p>
    <w:p w14:paraId="0104E075" w14:textId="77777777" w:rsidR="00957C8E" w:rsidRPr="004B1F3B" w:rsidRDefault="00957C8E" w:rsidP="00957C8E">
      <w:pPr>
        <w:tabs>
          <w:tab w:val="left" w:pos="1134"/>
        </w:tabs>
        <w:spacing w:after="0" w:line="240" w:lineRule="auto"/>
        <w:ind w:firstLine="709"/>
        <w:jc w:val="both"/>
        <w:rPr>
          <w:rFonts w:cs="Times New Roman"/>
          <w:szCs w:val="28"/>
        </w:rPr>
      </w:pPr>
      <w:r w:rsidRPr="004B1F3B">
        <w:rPr>
          <w:rFonts w:cs="Times New Roman"/>
          <w:szCs w:val="28"/>
        </w:rPr>
        <w:t>6.</w:t>
      </w:r>
      <w:r w:rsidRPr="004B1F3B">
        <w:rPr>
          <w:rFonts w:cs="Times New Roman"/>
          <w:szCs w:val="28"/>
        </w:rPr>
        <w:tab/>
        <w:t xml:space="preserve">Согласование нормативов потерь полезных ископаемых осуществляется уполномоченным государственным органом по реализации государственной политики в области недропользования по результатам рассмотрения </w:t>
      </w:r>
      <w:r>
        <w:rPr>
          <w:rFonts w:cs="Times New Roman"/>
          <w:szCs w:val="28"/>
        </w:rPr>
        <w:t>проектной документации</w:t>
      </w:r>
      <w:r w:rsidRPr="004B1F3B">
        <w:rPr>
          <w:rFonts w:cs="Times New Roman"/>
          <w:szCs w:val="28"/>
        </w:rPr>
        <w:t xml:space="preserve"> на разработку месторождений полезных ископаемых.</w:t>
      </w:r>
    </w:p>
    <w:p w14:paraId="3323898C" w14:textId="77777777" w:rsidR="00957C8E" w:rsidRPr="004B1F3B" w:rsidRDefault="00957C8E" w:rsidP="00957C8E">
      <w:pPr>
        <w:tabs>
          <w:tab w:val="left" w:pos="1134"/>
        </w:tabs>
        <w:spacing w:after="0" w:line="240" w:lineRule="auto"/>
        <w:ind w:firstLine="709"/>
        <w:jc w:val="both"/>
        <w:rPr>
          <w:rFonts w:cs="Times New Roman"/>
          <w:szCs w:val="28"/>
        </w:rPr>
      </w:pPr>
      <w:r w:rsidRPr="004B1F3B">
        <w:rPr>
          <w:rFonts w:cs="Times New Roman"/>
          <w:szCs w:val="28"/>
        </w:rPr>
        <w:t>7.</w:t>
      </w:r>
      <w:r w:rsidRPr="004B1F3B">
        <w:rPr>
          <w:rFonts w:cs="Times New Roman"/>
          <w:szCs w:val="28"/>
        </w:rPr>
        <w:tab/>
        <w:t xml:space="preserve">Сверхнормативные потери образуются и устанавливаются в результате отклонений от </w:t>
      </w:r>
      <w:r>
        <w:rPr>
          <w:rFonts w:cs="Times New Roman"/>
          <w:szCs w:val="28"/>
        </w:rPr>
        <w:t>проектной документации</w:t>
      </w:r>
      <w:r w:rsidRPr="004B1F3B">
        <w:rPr>
          <w:rFonts w:cs="Times New Roman"/>
          <w:szCs w:val="28"/>
        </w:rPr>
        <w:t xml:space="preserve"> и выборочной отработкой наиболее продуктивных запасов и подлежат возмещению.</w:t>
      </w:r>
    </w:p>
    <w:p w14:paraId="278E92F3" w14:textId="77777777" w:rsidR="00193229" w:rsidRDefault="00193229" w:rsidP="00193229">
      <w:pPr>
        <w:pStyle w:val="6"/>
      </w:pPr>
    </w:p>
    <w:p w14:paraId="21791386" w14:textId="3CC6FEEF" w:rsidR="00193229" w:rsidRPr="00193229" w:rsidRDefault="00193229" w:rsidP="00957C8E">
      <w:pPr>
        <w:pStyle w:val="5"/>
        <w:numPr>
          <w:ilvl w:val="0"/>
          <w:numId w:val="3"/>
        </w:numPr>
        <w:ind w:left="0" w:firstLine="709"/>
      </w:pPr>
      <w:bookmarkStart w:id="241" w:name="_Toc80631562"/>
      <w:r w:rsidRPr="00193229">
        <w:t>Размеры и порядок уплаты сверхнормативных потерь полезных ископаемых при добыче и/или переработке полезных ископаемых</w:t>
      </w:r>
      <w:bookmarkEnd w:id="241"/>
    </w:p>
    <w:p w14:paraId="684627EF" w14:textId="77777777" w:rsidR="00957C8E" w:rsidRDefault="00957C8E" w:rsidP="00193229">
      <w:pPr>
        <w:pStyle w:val="6"/>
      </w:pPr>
    </w:p>
    <w:p w14:paraId="2DDEBDFA" w14:textId="1A5FE99B" w:rsidR="00193229" w:rsidRDefault="00193229" w:rsidP="00193229">
      <w:pPr>
        <w:pStyle w:val="6"/>
      </w:pPr>
      <w:r w:rsidRPr="00193229">
        <w:t>Размеры и порядок уплаты сверхнормативных потерь полезных ископаемых при добыче и/или переработке полезных ископаемых определяются законодательством Кыргызской Республики о недрах.</w:t>
      </w:r>
    </w:p>
    <w:p w14:paraId="7943E6EC" w14:textId="56CE0687" w:rsidR="0028506B" w:rsidRPr="00193229" w:rsidRDefault="00C53251" w:rsidP="00957C8E">
      <w:pPr>
        <w:pStyle w:val="6"/>
        <w:jc w:val="left"/>
      </w:pPr>
      <w:r w:rsidRPr="00193229">
        <w:lastRenderedPageBreak/>
        <w:t>______________________________________________________</w:t>
      </w:r>
    </w:p>
    <w:sectPr w:rsidR="0028506B" w:rsidRPr="00193229">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76509" w14:textId="77777777" w:rsidR="00494CB9" w:rsidRDefault="00494CB9" w:rsidP="00785FA1">
      <w:pPr>
        <w:spacing w:after="0" w:line="240" w:lineRule="auto"/>
      </w:pPr>
      <w:r>
        <w:separator/>
      </w:r>
    </w:p>
  </w:endnote>
  <w:endnote w:type="continuationSeparator" w:id="0">
    <w:p w14:paraId="72EC41D0" w14:textId="77777777" w:rsidR="00494CB9" w:rsidRDefault="00494CB9" w:rsidP="00785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7363291"/>
      <w:docPartObj>
        <w:docPartGallery w:val="Page Numbers (Bottom of Page)"/>
        <w:docPartUnique/>
      </w:docPartObj>
    </w:sdtPr>
    <w:sdtContent>
      <w:p w14:paraId="53563287" w14:textId="5A72C46F" w:rsidR="0017255F" w:rsidRDefault="0017255F" w:rsidP="00785FA1">
        <w:pPr>
          <w:pStyle w:val="ae"/>
          <w:jc w:val="right"/>
        </w:pPr>
        <w:r w:rsidRPr="00785FA1">
          <w:rPr>
            <w:szCs w:val="28"/>
          </w:rPr>
          <w:fldChar w:fldCharType="begin"/>
        </w:r>
        <w:r w:rsidRPr="00785FA1">
          <w:rPr>
            <w:szCs w:val="28"/>
          </w:rPr>
          <w:instrText>PAGE   \* MERGEFORMAT</w:instrText>
        </w:r>
        <w:r w:rsidRPr="00785FA1">
          <w:rPr>
            <w:szCs w:val="28"/>
          </w:rPr>
          <w:fldChar w:fldCharType="separate"/>
        </w:r>
        <w:r w:rsidR="00BF1C00">
          <w:rPr>
            <w:noProof/>
            <w:szCs w:val="28"/>
          </w:rPr>
          <w:t>11</w:t>
        </w:r>
        <w:r w:rsidRPr="00785FA1">
          <w:rPr>
            <w:szCs w:val="2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48F833" w14:textId="77777777" w:rsidR="00494CB9" w:rsidRDefault="00494CB9" w:rsidP="00785FA1">
      <w:pPr>
        <w:spacing w:after="0" w:line="240" w:lineRule="auto"/>
      </w:pPr>
      <w:r>
        <w:separator/>
      </w:r>
    </w:p>
  </w:footnote>
  <w:footnote w:type="continuationSeparator" w:id="0">
    <w:p w14:paraId="14F7C722" w14:textId="77777777" w:rsidR="00494CB9" w:rsidRDefault="00494CB9" w:rsidP="00785F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15D3"/>
    <w:multiLevelType w:val="hybridMultilevel"/>
    <w:tmpl w:val="F8043706"/>
    <w:lvl w:ilvl="0" w:tplc="6CCA0F68">
      <w:start w:val="1"/>
      <w:numFmt w:val="decimal"/>
      <w:lvlText w:val="Статья %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B16006"/>
    <w:multiLevelType w:val="hybridMultilevel"/>
    <w:tmpl w:val="50148430"/>
    <w:lvl w:ilvl="0" w:tplc="8640CBCC">
      <w:start w:val="1"/>
      <w:numFmt w:val="upperRoman"/>
      <w:pStyle w:val="a"/>
      <w:lvlText w:val="Раздел %1."/>
      <w:lvlJc w:val="center"/>
      <w:pPr>
        <w:ind w:left="720"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E8658F0"/>
    <w:multiLevelType w:val="hybridMultilevel"/>
    <w:tmpl w:val="DC96F74A"/>
    <w:lvl w:ilvl="0" w:tplc="8F6EE06E">
      <w:start w:val="1"/>
      <w:numFmt w:val="upperRoman"/>
      <w:lvlText w:val="Глава %1."/>
      <w:lvlJc w:val="center"/>
      <w:pPr>
        <w:ind w:left="1400" w:hanging="360"/>
      </w:pPr>
      <w:rPr>
        <w:rFonts w:ascii="Times New Roman" w:hAnsi="Times New Roman" w:hint="default"/>
        <w:sz w:val="28"/>
      </w:rPr>
    </w:lvl>
    <w:lvl w:ilvl="1" w:tplc="20000019" w:tentative="1">
      <w:start w:val="1"/>
      <w:numFmt w:val="lowerLetter"/>
      <w:lvlText w:val="%2."/>
      <w:lvlJc w:val="left"/>
      <w:pPr>
        <w:ind w:left="2120" w:hanging="360"/>
      </w:pPr>
    </w:lvl>
    <w:lvl w:ilvl="2" w:tplc="2000001B" w:tentative="1">
      <w:start w:val="1"/>
      <w:numFmt w:val="lowerRoman"/>
      <w:lvlText w:val="%3."/>
      <w:lvlJc w:val="right"/>
      <w:pPr>
        <w:ind w:left="2840" w:hanging="180"/>
      </w:pPr>
    </w:lvl>
    <w:lvl w:ilvl="3" w:tplc="2000000F" w:tentative="1">
      <w:start w:val="1"/>
      <w:numFmt w:val="decimal"/>
      <w:lvlText w:val="%4."/>
      <w:lvlJc w:val="left"/>
      <w:pPr>
        <w:ind w:left="3560" w:hanging="360"/>
      </w:pPr>
    </w:lvl>
    <w:lvl w:ilvl="4" w:tplc="20000019" w:tentative="1">
      <w:start w:val="1"/>
      <w:numFmt w:val="lowerLetter"/>
      <w:lvlText w:val="%5."/>
      <w:lvlJc w:val="left"/>
      <w:pPr>
        <w:ind w:left="4280" w:hanging="360"/>
      </w:pPr>
    </w:lvl>
    <w:lvl w:ilvl="5" w:tplc="2000001B" w:tentative="1">
      <w:start w:val="1"/>
      <w:numFmt w:val="lowerRoman"/>
      <w:lvlText w:val="%6."/>
      <w:lvlJc w:val="right"/>
      <w:pPr>
        <w:ind w:left="5000" w:hanging="180"/>
      </w:pPr>
    </w:lvl>
    <w:lvl w:ilvl="6" w:tplc="2000000F" w:tentative="1">
      <w:start w:val="1"/>
      <w:numFmt w:val="decimal"/>
      <w:lvlText w:val="%7."/>
      <w:lvlJc w:val="left"/>
      <w:pPr>
        <w:ind w:left="5720" w:hanging="360"/>
      </w:pPr>
    </w:lvl>
    <w:lvl w:ilvl="7" w:tplc="20000019" w:tentative="1">
      <w:start w:val="1"/>
      <w:numFmt w:val="lowerLetter"/>
      <w:lvlText w:val="%8."/>
      <w:lvlJc w:val="left"/>
      <w:pPr>
        <w:ind w:left="6440" w:hanging="360"/>
      </w:pPr>
    </w:lvl>
    <w:lvl w:ilvl="8" w:tplc="2000001B" w:tentative="1">
      <w:start w:val="1"/>
      <w:numFmt w:val="lowerRoman"/>
      <w:lvlText w:val="%9."/>
      <w:lvlJc w:val="right"/>
      <w:pPr>
        <w:ind w:left="7160" w:hanging="180"/>
      </w:pPr>
    </w:lvl>
  </w:abstractNum>
  <w:abstractNum w:abstractNumId="3" w15:restartNumberingAfterBreak="0">
    <w:nsid w:val="130560E0"/>
    <w:multiLevelType w:val="hybridMultilevel"/>
    <w:tmpl w:val="12B61310"/>
    <w:lvl w:ilvl="0" w:tplc="A5FE9866">
      <w:start w:val="1"/>
      <w:numFmt w:val="decimal"/>
      <w:lvlText w:val="%1)"/>
      <w:lvlJc w:val="left"/>
      <w:pPr>
        <w:ind w:left="1129" w:hanging="42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4" w15:restartNumberingAfterBreak="0">
    <w:nsid w:val="154063E0"/>
    <w:multiLevelType w:val="hybridMultilevel"/>
    <w:tmpl w:val="2796117C"/>
    <w:lvl w:ilvl="0" w:tplc="8F6EE06E">
      <w:start w:val="1"/>
      <w:numFmt w:val="upperRoman"/>
      <w:lvlText w:val="Глава %1."/>
      <w:lvlJc w:val="center"/>
      <w:pPr>
        <w:ind w:left="1400" w:hanging="360"/>
      </w:pPr>
      <w:rPr>
        <w:rFonts w:ascii="Times New Roman" w:hAnsi="Times New Roman" w:hint="default"/>
        <w:sz w:val="28"/>
      </w:rPr>
    </w:lvl>
    <w:lvl w:ilvl="1" w:tplc="20000019" w:tentative="1">
      <w:start w:val="1"/>
      <w:numFmt w:val="lowerLetter"/>
      <w:lvlText w:val="%2."/>
      <w:lvlJc w:val="left"/>
      <w:pPr>
        <w:ind w:left="2120" w:hanging="360"/>
      </w:pPr>
    </w:lvl>
    <w:lvl w:ilvl="2" w:tplc="2000001B" w:tentative="1">
      <w:start w:val="1"/>
      <w:numFmt w:val="lowerRoman"/>
      <w:lvlText w:val="%3."/>
      <w:lvlJc w:val="right"/>
      <w:pPr>
        <w:ind w:left="2840" w:hanging="180"/>
      </w:pPr>
    </w:lvl>
    <w:lvl w:ilvl="3" w:tplc="2000000F" w:tentative="1">
      <w:start w:val="1"/>
      <w:numFmt w:val="decimal"/>
      <w:lvlText w:val="%4."/>
      <w:lvlJc w:val="left"/>
      <w:pPr>
        <w:ind w:left="3560" w:hanging="360"/>
      </w:pPr>
    </w:lvl>
    <w:lvl w:ilvl="4" w:tplc="20000019" w:tentative="1">
      <w:start w:val="1"/>
      <w:numFmt w:val="lowerLetter"/>
      <w:lvlText w:val="%5."/>
      <w:lvlJc w:val="left"/>
      <w:pPr>
        <w:ind w:left="4280" w:hanging="360"/>
      </w:pPr>
    </w:lvl>
    <w:lvl w:ilvl="5" w:tplc="2000001B" w:tentative="1">
      <w:start w:val="1"/>
      <w:numFmt w:val="lowerRoman"/>
      <w:lvlText w:val="%6."/>
      <w:lvlJc w:val="right"/>
      <w:pPr>
        <w:ind w:left="5000" w:hanging="180"/>
      </w:pPr>
    </w:lvl>
    <w:lvl w:ilvl="6" w:tplc="2000000F" w:tentative="1">
      <w:start w:val="1"/>
      <w:numFmt w:val="decimal"/>
      <w:lvlText w:val="%7."/>
      <w:lvlJc w:val="left"/>
      <w:pPr>
        <w:ind w:left="5720" w:hanging="360"/>
      </w:pPr>
    </w:lvl>
    <w:lvl w:ilvl="7" w:tplc="20000019" w:tentative="1">
      <w:start w:val="1"/>
      <w:numFmt w:val="lowerLetter"/>
      <w:lvlText w:val="%8."/>
      <w:lvlJc w:val="left"/>
      <w:pPr>
        <w:ind w:left="6440" w:hanging="360"/>
      </w:pPr>
    </w:lvl>
    <w:lvl w:ilvl="8" w:tplc="2000001B" w:tentative="1">
      <w:start w:val="1"/>
      <w:numFmt w:val="lowerRoman"/>
      <w:lvlText w:val="%9."/>
      <w:lvlJc w:val="right"/>
      <w:pPr>
        <w:ind w:left="7160" w:hanging="180"/>
      </w:pPr>
    </w:lvl>
  </w:abstractNum>
  <w:abstractNum w:abstractNumId="5" w15:restartNumberingAfterBreak="0">
    <w:nsid w:val="1ABD7BB3"/>
    <w:multiLevelType w:val="hybridMultilevel"/>
    <w:tmpl w:val="B7027E26"/>
    <w:lvl w:ilvl="0" w:tplc="6CCA0F68">
      <w:start w:val="1"/>
      <w:numFmt w:val="decimal"/>
      <w:lvlText w:val="Статья %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105336"/>
    <w:multiLevelType w:val="hybridMultilevel"/>
    <w:tmpl w:val="ECD087DA"/>
    <w:lvl w:ilvl="0" w:tplc="6CCA0F68">
      <w:start w:val="1"/>
      <w:numFmt w:val="decimal"/>
      <w:lvlText w:val="Статья %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DD4D15"/>
    <w:multiLevelType w:val="hybridMultilevel"/>
    <w:tmpl w:val="9FBECB3E"/>
    <w:lvl w:ilvl="0" w:tplc="8F6EE06E">
      <w:start w:val="1"/>
      <w:numFmt w:val="upperRoman"/>
      <w:lvlText w:val="Глава %1."/>
      <w:lvlJc w:val="center"/>
      <w:pPr>
        <w:ind w:left="1400" w:hanging="360"/>
      </w:pPr>
      <w:rPr>
        <w:rFonts w:ascii="Times New Roman" w:hAnsi="Times New Roman" w:hint="default"/>
        <w:sz w:val="28"/>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8" w15:restartNumberingAfterBreak="0">
    <w:nsid w:val="263042D2"/>
    <w:multiLevelType w:val="hybridMultilevel"/>
    <w:tmpl w:val="7172B91E"/>
    <w:lvl w:ilvl="0" w:tplc="6CCA0F68">
      <w:start w:val="1"/>
      <w:numFmt w:val="decimal"/>
      <w:lvlText w:val="Статья %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AB3AFF"/>
    <w:multiLevelType w:val="hybridMultilevel"/>
    <w:tmpl w:val="C1E04AFC"/>
    <w:lvl w:ilvl="0" w:tplc="6CCA0F68">
      <w:start w:val="1"/>
      <w:numFmt w:val="decimal"/>
      <w:lvlText w:val="Статья %1."/>
      <w:lvlJc w:val="left"/>
      <w:pPr>
        <w:ind w:left="786" w:hanging="360"/>
      </w:pPr>
      <w:rPr>
        <w:rFonts w:ascii="Times New Roman" w:hAnsi="Times New Roman" w:hint="default"/>
        <w:sz w:val="28"/>
      </w:rPr>
    </w:lvl>
    <w:lvl w:ilvl="1" w:tplc="20000019" w:tentative="1">
      <w:start w:val="1"/>
      <w:numFmt w:val="lowerLetter"/>
      <w:lvlText w:val="%2."/>
      <w:lvlJc w:val="left"/>
      <w:pPr>
        <w:ind w:left="2120" w:hanging="360"/>
      </w:pPr>
    </w:lvl>
    <w:lvl w:ilvl="2" w:tplc="2000001B" w:tentative="1">
      <w:start w:val="1"/>
      <w:numFmt w:val="lowerRoman"/>
      <w:lvlText w:val="%3."/>
      <w:lvlJc w:val="right"/>
      <w:pPr>
        <w:ind w:left="2840" w:hanging="180"/>
      </w:pPr>
    </w:lvl>
    <w:lvl w:ilvl="3" w:tplc="2000000F" w:tentative="1">
      <w:start w:val="1"/>
      <w:numFmt w:val="decimal"/>
      <w:lvlText w:val="%4."/>
      <w:lvlJc w:val="left"/>
      <w:pPr>
        <w:ind w:left="3560" w:hanging="360"/>
      </w:pPr>
    </w:lvl>
    <w:lvl w:ilvl="4" w:tplc="20000019" w:tentative="1">
      <w:start w:val="1"/>
      <w:numFmt w:val="lowerLetter"/>
      <w:lvlText w:val="%5."/>
      <w:lvlJc w:val="left"/>
      <w:pPr>
        <w:ind w:left="4280" w:hanging="360"/>
      </w:pPr>
    </w:lvl>
    <w:lvl w:ilvl="5" w:tplc="2000001B" w:tentative="1">
      <w:start w:val="1"/>
      <w:numFmt w:val="lowerRoman"/>
      <w:lvlText w:val="%6."/>
      <w:lvlJc w:val="right"/>
      <w:pPr>
        <w:ind w:left="5000" w:hanging="180"/>
      </w:pPr>
    </w:lvl>
    <w:lvl w:ilvl="6" w:tplc="2000000F" w:tentative="1">
      <w:start w:val="1"/>
      <w:numFmt w:val="decimal"/>
      <w:lvlText w:val="%7."/>
      <w:lvlJc w:val="left"/>
      <w:pPr>
        <w:ind w:left="5720" w:hanging="360"/>
      </w:pPr>
    </w:lvl>
    <w:lvl w:ilvl="7" w:tplc="20000019" w:tentative="1">
      <w:start w:val="1"/>
      <w:numFmt w:val="lowerLetter"/>
      <w:lvlText w:val="%8."/>
      <w:lvlJc w:val="left"/>
      <w:pPr>
        <w:ind w:left="6440" w:hanging="360"/>
      </w:pPr>
    </w:lvl>
    <w:lvl w:ilvl="8" w:tplc="2000001B" w:tentative="1">
      <w:start w:val="1"/>
      <w:numFmt w:val="lowerRoman"/>
      <w:lvlText w:val="%9."/>
      <w:lvlJc w:val="right"/>
      <w:pPr>
        <w:ind w:left="7160" w:hanging="180"/>
      </w:pPr>
    </w:lvl>
  </w:abstractNum>
  <w:abstractNum w:abstractNumId="10" w15:restartNumberingAfterBreak="0">
    <w:nsid w:val="2E9A7E2F"/>
    <w:multiLevelType w:val="hybridMultilevel"/>
    <w:tmpl w:val="4AE6EB2A"/>
    <w:lvl w:ilvl="0" w:tplc="CC7EA250">
      <w:start w:val="1"/>
      <w:numFmt w:val="upperRoman"/>
      <w:lvlText w:val="Раздел %1."/>
      <w:lvlJc w:val="center"/>
      <w:pPr>
        <w:ind w:left="1400" w:hanging="360"/>
      </w:pPr>
      <w:rPr>
        <w:rFonts w:ascii="Times New Roman" w:hAnsi="Times New Roman" w:hint="default"/>
        <w:caps/>
        <w:sz w:val="28"/>
      </w:rPr>
    </w:lvl>
    <w:lvl w:ilvl="1" w:tplc="20000019" w:tentative="1">
      <w:start w:val="1"/>
      <w:numFmt w:val="lowerLetter"/>
      <w:lvlText w:val="%2."/>
      <w:lvlJc w:val="left"/>
      <w:pPr>
        <w:ind w:left="2120" w:hanging="360"/>
      </w:pPr>
    </w:lvl>
    <w:lvl w:ilvl="2" w:tplc="2000001B" w:tentative="1">
      <w:start w:val="1"/>
      <w:numFmt w:val="lowerRoman"/>
      <w:lvlText w:val="%3."/>
      <w:lvlJc w:val="right"/>
      <w:pPr>
        <w:ind w:left="2840" w:hanging="180"/>
      </w:pPr>
    </w:lvl>
    <w:lvl w:ilvl="3" w:tplc="2000000F" w:tentative="1">
      <w:start w:val="1"/>
      <w:numFmt w:val="decimal"/>
      <w:lvlText w:val="%4."/>
      <w:lvlJc w:val="left"/>
      <w:pPr>
        <w:ind w:left="3560" w:hanging="360"/>
      </w:pPr>
    </w:lvl>
    <w:lvl w:ilvl="4" w:tplc="20000019" w:tentative="1">
      <w:start w:val="1"/>
      <w:numFmt w:val="lowerLetter"/>
      <w:lvlText w:val="%5."/>
      <w:lvlJc w:val="left"/>
      <w:pPr>
        <w:ind w:left="4280" w:hanging="360"/>
      </w:pPr>
    </w:lvl>
    <w:lvl w:ilvl="5" w:tplc="2000001B" w:tentative="1">
      <w:start w:val="1"/>
      <w:numFmt w:val="lowerRoman"/>
      <w:lvlText w:val="%6."/>
      <w:lvlJc w:val="right"/>
      <w:pPr>
        <w:ind w:left="5000" w:hanging="180"/>
      </w:pPr>
    </w:lvl>
    <w:lvl w:ilvl="6" w:tplc="2000000F" w:tentative="1">
      <w:start w:val="1"/>
      <w:numFmt w:val="decimal"/>
      <w:lvlText w:val="%7."/>
      <w:lvlJc w:val="left"/>
      <w:pPr>
        <w:ind w:left="5720" w:hanging="360"/>
      </w:pPr>
    </w:lvl>
    <w:lvl w:ilvl="7" w:tplc="20000019" w:tentative="1">
      <w:start w:val="1"/>
      <w:numFmt w:val="lowerLetter"/>
      <w:lvlText w:val="%8."/>
      <w:lvlJc w:val="left"/>
      <w:pPr>
        <w:ind w:left="6440" w:hanging="360"/>
      </w:pPr>
    </w:lvl>
    <w:lvl w:ilvl="8" w:tplc="2000001B" w:tentative="1">
      <w:start w:val="1"/>
      <w:numFmt w:val="lowerRoman"/>
      <w:lvlText w:val="%9."/>
      <w:lvlJc w:val="right"/>
      <w:pPr>
        <w:ind w:left="7160" w:hanging="180"/>
      </w:pPr>
    </w:lvl>
  </w:abstractNum>
  <w:abstractNum w:abstractNumId="11" w15:restartNumberingAfterBreak="0">
    <w:nsid w:val="30EB6801"/>
    <w:multiLevelType w:val="hybridMultilevel"/>
    <w:tmpl w:val="91829F0C"/>
    <w:lvl w:ilvl="0" w:tplc="18A6DF60">
      <w:start w:val="1"/>
      <w:numFmt w:val="upperRoman"/>
      <w:pStyle w:val="a0"/>
      <w:lvlText w:val="Глава %1."/>
      <w:lvlJc w:val="center"/>
      <w:pPr>
        <w:ind w:left="1429"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340266A6"/>
    <w:multiLevelType w:val="hybridMultilevel"/>
    <w:tmpl w:val="5EE60F46"/>
    <w:lvl w:ilvl="0" w:tplc="6CCA0F68">
      <w:start w:val="1"/>
      <w:numFmt w:val="decimal"/>
      <w:lvlText w:val="Статья %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02B95"/>
    <w:multiLevelType w:val="hybridMultilevel"/>
    <w:tmpl w:val="7C02FEEA"/>
    <w:lvl w:ilvl="0" w:tplc="6CCA0F68">
      <w:start w:val="1"/>
      <w:numFmt w:val="decimal"/>
      <w:lvlText w:val="Статья %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22EA5"/>
    <w:multiLevelType w:val="hybridMultilevel"/>
    <w:tmpl w:val="69EC19E6"/>
    <w:lvl w:ilvl="0" w:tplc="6CCA0F68">
      <w:start w:val="1"/>
      <w:numFmt w:val="decimal"/>
      <w:lvlText w:val="Статья %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1D3A96"/>
    <w:multiLevelType w:val="hybridMultilevel"/>
    <w:tmpl w:val="983E0AF2"/>
    <w:lvl w:ilvl="0" w:tplc="6CCA0F68">
      <w:start w:val="1"/>
      <w:numFmt w:val="decimal"/>
      <w:lvlText w:val="Статья %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016589"/>
    <w:multiLevelType w:val="hybridMultilevel"/>
    <w:tmpl w:val="307432D2"/>
    <w:lvl w:ilvl="0" w:tplc="8F6EE06E">
      <w:start w:val="1"/>
      <w:numFmt w:val="upperRoman"/>
      <w:lvlText w:val="Глава %1."/>
      <w:lvlJc w:val="center"/>
      <w:pPr>
        <w:ind w:left="1400" w:hanging="360"/>
      </w:pPr>
      <w:rPr>
        <w:rFonts w:ascii="Times New Roman" w:hAnsi="Times New Roman" w:hint="default"/>
        <w:sz w:val="28"/>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7" w15:restartNumberingAfterBreak="0">
    <w:nsid w:val="46C65B87"/>
    <w:multiLevelType w:val="hybridMultilevel"/>
    <w:tmpl w:val="06600B08"/>
    <w:lvl w:ilvl="0" w:tplc="6CCA0F68">
      <w:start w:val="1"/>
      <w:numFmt w:val="decimal"/>
      <w:lvlText w:val="Статья %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526EC8"/>
    <w:multiLevelType w:val="hybridMultilevel"/>
    <w:tmpl w:val="656449C4"/>
    <w:lvl w:ilvl="0" w:tplc="6CCA0F68">
      <w:start w:val="1"/>
      <w:numFmt w:val="decimal"/>
      <w:lvlText w:val="Статья %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9124930"/>
    <w:multiLevelType w:val="hybridMultilevel"/>
    <w:tmpl w:val="D3389EDE"/>
    <w:lvl w:ilvl="0" w:tplc="8F6EE06E">
      <w:start w:val="1"/>
      <w:numFmt w:val="upperRoman"/>
      <w:lvlText w:val="Глава %1."/>
      <w:lvlJc w:val="center"/>
      <w:pPr>
        <w:ind w:left="1400" w:hanging="360"/>
      </w:pPr>
      <w:rPr>
        <w:rFonts w:ascii="Times New Roman" w:hAnsi="Times New Roman" w:hint="default"/>
        <w:sz w:val="28"/>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0" w15:restartNumberingAfterBreak="0">
    <w:nsid w:val="5AAE1817"/>
    <w:multiLevelType w:val="hybridMultilevel"/>
    <w:tmpl w:val="E2C4148A"/>
    <w:lvl w:ilvl="0" w:tplc="8F6EE06E">
      <w:start w:val="1"/>
      <w:numFmt w:val="upperRoman"/>
      <w:lvlText w:val="Глава %1."/>
      <w:lvlJc w:val="center"/>
      <w:pPr>
        <w:ind w:left="1400" w:hanging="360"/>
      </w:pPr>
      <w:rPr>
        <w:rFonts w:ascii="Times New Roman" w:hAnsi="Times New Roman" w:hint="default"/>
        <w:sz w:val="28"/>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1" w15:restartNumberingAfterBreak="0">
    <w:nsid w:val="66CE4142"/>
    <w:multiLevelType w:val="hybridMultilevel"/>
    <w:tmpl w:val="80360AD2"/>
    <w:lvl w:ilvl="0" w:tplc="6CCA0F68">
      <w:start w:val="1"/>
      <w:numFmt w:val="decimal"/>
      <w:lvlText w:val="Статья %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A88353C"/>
    <w:multiLevelType w:val="hybridMultilevel"/>
    <w:tmpl w:val="1550F394"/>
    <w:lvl w:ilvl="0" w:tplc="6CCA0F68">
      <w:start w:val="1"/>
      <w:numFmt w:val="decimal"/>
      <w:lvlText w:val="Статья %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C924792"/>
    <w:multiLevelType w:val="hybridMultilevel"/>
    <w:tmpl w:val="CA968DAA"/>
    <w:lvl w:ilvl="0" w:tplc="6CCA0F68">
      <w:start w:val="1"/>
      <w:numFmt w:val="decimal"/>
      <w:lvlText w:val="Статья %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1"/>
  </w:num>
  <w:num w:numId="3">
    <w:abstractNumId w:val="9"/>
  </w:num>
  <w:num w:numId="4">
    <w:abstractNumId w:val="10"/>
  </w:num>
  <w:num w:numId="5">
    <w:abstractNumId w:val="4"/>
  </w:num>
  <w:num w:numId="6">
    <w:abstractNumId w:val="2"/>
  </w:num>
  <w:num w:numId="7">
    <w:abstractNumId w:val="3"/>
  </w:num>
  <w:num w:numId="8">
    <w:abstractNumId w:val="20"/>
  </w:num>
  <w:num w:numId="9">
    <w:abstractNumId w:val="7"/>
  </w:num>
  <w:num w:numId="10">
    <w:abstractNumId w:val="19"/>
  </w:num>
  <w:num w:numId="11">
    <w:abstractNumId w:val="12"/>
  </w:num>
  <w:num w:numId="12">
    <w:abstractNumId w:val="18"/>
  </w:num>
  <w:num w:numId="13">
    <w:abstractNumId w:val="6"/>
  </w:num>
  <w:num w:numId="14">
    <w:abstractNumId w:val="5"/>
  </w:num>
  <w:num w:numId="15">
    <w:abstractNumId w:val="21"/>
  </w:num>
  <w:num w:numId="16">
    <w:abstractNumId w:val="13"/>
  </w:num>
  <w:num w:numId="17">
    <w:abstractNumId w:val="17"/>
  </w:num>
  <w:num w:numId="18">
    <w:abstractNumId w:val="23"/>
  </w:num>
  <w:num w:numId="19">
    <w:abstractNumId w:val="22"/>
  </w:num>
  <w:num w:numId="20">
    <w:abstractNumId w:val="15"/>
  </w:num>
  <w:num w:numId="21">
    <w:abstractNumId w:val="14"/>
  </w:num>
  <w:num w:numId="22">
    <w:abstractNumId w:val="16"/>
  </w:num>
  <w:num w:numId="23">
    <w:abstractNumId w:val="8"/>
  </w:num>
  <w:num w:numId="24">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F93"/>
    <w:rsid w:val="00005100"/>
    <w:rsid w:val="0000669A"/>
    <w:rsid w:val="000147DB"/>
    <w:rsid w:val="00016081"/>
    <w:rsid w:val="00022907"/>
    <w:rsid w:val="000310E1"/>
    <w:rsid w:val="000370D6"/>
    <w:rsid w:val="000370D9"/>
    <w:rsid w:val="00037217"/>
    <w:rsid w:val="000437C9"/>
    <w:rsid w:val="00046054"/>
    <w:rsid w:val="000572FF"/>
    <w:rsid w:val="000607D3"/>
    <w:rsid w:val="00060AA9"/>
    <w:rsid w:val="000674BC"/>
    <w:rsid w:val="000725E7"/>
    <w:rsid w:val="000941EC"/>
    <w:rsid w:val="00096605"/>
    <w:rsid w:val="00097056"/>
    <w:rsid w:val="000A7298"/>
    <w:rsid w:val="000C0AB4"/>
    <w:rsid w:val="000C1F37"/>
    <w:rsid w:val="000D3496"/>
    <w:rsid w:val="000D7744"/>
    <w:rsid w:val="000E1336"/>
    <w:rsid w:val="000E45A2"/>
    <w:rsid w:val="000E47A8"/>
    <w:rsid w:val="000E55FF"/>
    <w:rsid w:val="000F1628"/>
    <w:rsid w:val="00102984"/>
    <w:rsid w:val="00106705"/>
    <w:rsid w:val="00107543"/>
    <w:rsid w:val="0011209F"/>
    <w:rsid w:val="00114CB9"/>
    <w:rsid w:val="00115266"/>
    <w:rsid w:val="0012373D"/>
    <w:rsid w:val="00126B39"/>
    <w:rsid w:val="00131469"/>
    <w:rsid w:val="00132C35"/>
    <w:rsid w:val="00136C3A"/>
    <w:rsid w:val="001519CB"/>
    <w:rsid w:val="0015429E"/>
    <w:rsid w:val="00155E35"/>
    <w:rsid w:val="00156587"/>
    <w:rsid w:val="00156A6F"/>
    <w:rsid w:val="00163449"/>
    <w:rsid w:val="00165652"/>
    <w:rsid w:val="001723DA"/>
    <w:rsid w:val="0017255F"/>
    <w:rsid w:val="0017322B"/>
    <w:rsid w:val="00174280"/>
    <w:rsid w:val="00182135"/>
    <w:rsid w:val="001828C6"/>
    <w:rsid w:val="0018526C"/>
    <w:rsid w:val="00193229"/>
    <w:rsid w:val="001A585D"/>
    <w:rsid w:val="001A7EFA"/>
    <w:rsid w:val="001B2341"/>
    <w:rsid w:val="001B7953"/>
    <w:rsid w:val="001C23DD"/>
    <w:rsid w:val="001D1B39"/>
    <w:rsid w:val="001D2ABF"/>
    <w:rsid w:val="001E1936"/>
    <w:rsid w:val="001E784D"/>
    <w:rsid w:val="001F3317"/>
    <w:rsid w:val="00201A4D"/>
    <w:rsid w:val="00204C5A"/>
    <w:rsid w:val="00204F86"/>
    <w:rsid w:val="00205842"/>
    <w:rsid w:val="00210D31"/>
    <w:rsid w:val="00210EFC"/>
    <w:rsid w:val="002169C2"/>
    <w:rsid w:val="00220EA8"/>
    <w:rsid w:val="00225051"/>
    <w:rsid w:val="002324BF"/>
    <w:rsid w:val="00257F8E"/>
    <w:rsid w:val="00261F6B"/>
    <w:rsid w:val="002642BB"/>
    <w:rsid w:val="00276613"/>
    <w:rsid w:val="00276BB3"/>
    <w:rsid w:val="00276F9F"/>
    <w:rsid w:val="0028506B"/>
    <w:rsid w:val="002870A1"/>
    <w:rsid w:val="00295CB4"/>
    <w:rsid w:val="002A13BE"/>
    <w:rsid w:val="002A5157"/>
    <w:rsid w:val="002A7473"/>
    <w:rsid w:val="002B3338"/>
    <w:rsid w:val="002B4A06"/>
    <w:rsid w:val="002B4A1D"/>
    <w:rsid w:val="002D62F4"/>
    <w:rsid w:val="002D7972"/>
    <w:rsid w:val="002E09C7"/>
    <w:rsid w:val="002E1943"/>
    <w:rsid w:val="002E5FE2"/>
    <w:rsid w:val="002E7B65"/>
    <w:rsid w:val="002F1306"/>
    <w:rsid w:val="00302BCF"/>
    <w:rsid w:val="00302E46"/>
    <w:rsid w:val="00304FC6"/>
    <w:rsid w:val="0031126A"/>
    <w:rsid w:val="00313B2E"/>
    <w:rsid w:val="003149CA"/>
    <w:rsid w:val="00320091"/>
    <w:rsid w:val="00323BB6"/>
    <w:rsid w:val="00327DC2"/>
    <w:rsid w:val="0033108E"/>
    <w:rsid w:val="003321DB"/>
    <w:rsid w:val="0033605D"/>
    <w:rsid w:val="003373FB"/>
    <w:rsid w:val="003406E9"/>
    <w:rsid w:val="00343AB0"/>
    <w:rsid w:val="00346F9C"/>
    <w:rsid w:val="0035540A"/>
    <w:rsid w:val="00355C7A"/>
    <w:rsid w:val="00355F65"/>
    <w:rsid w:val="00357948"/>
    <w:rsid w:val="00357D4F"/>
    <w:rsid w:val="00362D47"/>
    <w:rsid w:val="003706F4"/>
    <w:rsid w:val="0037243A"/>
    <w:rsid w:val="00372B85"/>
    <w:rsid w:val="00373A82"/>
    <w:rsid w:val="00373E00"/>
    <w:rsid w:val="003902B6"/>
    <w:rsid w:val="00397885"/>
    <w:rsid w:val="003A11AD"/>
    <w:rsid w:val="003A251E"/>
    <w:rsid w:val="003A7912"/>
    <w:rsid w:val="003B10D8"/>
    <w:rsid w:val="003B1FD1"/>
    <w:rsid w:val="003B2A7D"/>
    <w:rsid w:val="003C76EA"/>
    <w:rsid w:val="003D4F76"/>
    <w:rsid w:val="003D5D9C"/>
    <w:rsid w:val="003D71EE"/>
    <w:rsid w:val="003F1F34"/>
    <w:rsid w:val="003F5AC2"/>
    <w:rsid w:val="00407391"/>
    <w:rsid w:val="00411F2F"/>
    <w:rsid w:val="00412088"/>
    <w:rsid w:val="004127D9"/>
    <w:rsid w:val="00412F22"/>
    <w:rsid w:val="00416C9F"/>
    <w:rsid w:val="00420FA3"/>
    <w:rsid w:val="004221C4"/>
    <w:rsid w:val="004262BF"/>
    <w:rsid w:val="004279FE"/>
    <w:rsid w:val="00430CC5"/>
    <w:rsid w:val="00440AFE"/>
    <w:rsid w:val="00443D46"/>
    <w:rsid w:val="00455B68"/>
    <w:rsid w:val="00456424"/>
    <w:rsid w:val="00457771"/>
    <w:rsid w:val="00460482"/>
    <w:rsid w:val="00470F75"/>
    <w:rsid w:val="004725BF"/>
    <w:rsid w:val="004760DA"/>
    <w:rsid w:val="004823CC"/>
    <w:rsid w:val="004854C3"/>
    <w:rsid w:val="00487F5F"/>
    <w:rsid w:val="004913BA"/>
    <w:rsid w:val="004918CF"/>
    <w:rsid w:val="00494CB9"/>
    <w:rsid w:val="00497AB6"/>
    <w:rsid w:val="004A4601"/>
    <w:rsid w:val="004A7862"/>
    <w:rsid w:val="004B121E"/>
    <w:rsid w:val="004B1F3B"/>
    <w:rsid w:val="004B36A1"/>
    <w:rsid w:val="004B48FD"/>
    <w:rsid w:val="004C6660"/>
    <w:rsid w:val="004C7EEC"/>
    <w:rsid w:val="004D3919"/>
    <w:rsid w:val="004E06BC"/>
    <w:rsid w:val="004E1B5C"/>
    <w:rsid w:val="004E2FE7"/>
    <w:rsid w:val="004E693F"/>
    <w:rsid w:val="004F14EF"/>
    <w:rsid w:val="004F1F60"/>
    <w:rsid w:val="004F2B2F"/>
    <w:rsid w:val="004F75EA"/>
    <w:rsid w:val="00505596"/>
    <w:rsid w:val="00506755"/>
    <w:rsid w:val="00515E6A"/>
    <w:rsid w:val="00521ED6"/>
    <w:rsid w:val="00524C0F"/>
    <w:rsid w:val="00526AD6"/>
    <w:rsid w:val="00531EA5"/>
    <w:rsid w:val="00535FEC"/>
    <w:rsid w:val="0055356A"/>
    <w:rsid w:val="00555C66"/>
    <w:rsid w:val="005625E3"/>
    <w:rsid w:val="00563692"/>
    <w:rsid w:val="00571CE8"/>
    <w:rsid w:val="00573200"/>
    <w:rsid w:val="005734AA"/>
    <w:rsid w:val="005751A9"/>
    <w:rsid w:val="00577A1A"/>
    <w:rsid w:val="00580B40"/>
    <w:rsid w:val="00580BFB"/>
    <w:rsid w:val="00581D7B"/>
    <w:rsid w:val="0058532A"/>
    <w:rsid w:val="00585965"/>
    <w:rsid w:val="00586FBD"/>
    <w:rsid w:val="0058714D"/>
    <w:rsid w:val="00591169"/>
    <w:rsid w:val="00593D2A"/>
    <w:rsid w:val="0059666C"/>
    <w:rsid w:val="00597CC0"/>
    <w:rsid w:val="005A48F5"/>
    <w:rsid w:val="005A580D"/>
    <w:rsid w:val="005C0927"/>
    <w:rsid w:val="005C2652"/>
    <w:rsid w:val="005D5B02"/>
    <w:rsid w:val="005D7333"/>
    <w:rsid w:val="005E4893"/>
    <w:rsid w:val="005F7204"/>
    <w:rsid w:val="005F7684"/>
    <w:rsid w:val="00603E9D"/>
    <w:rsid w:val="00604CFE"/>
    <w:rsid w:val="00605C03"/>
    <w:rsid w:val="00607644"/>
    <w:rsid w:val="006120C4"/>
    <w:rsid w:val="006127D0"/>
    <w:rsid w:val="00616350"/>
    <w:rsid w:val="006227C0"/>
    <w:rsid w:val="006243BC"/>
    <w:rsid w:val="00626F7C"/>
    <w:rsid w:val="006311DE"/>
    <w:rsid w:val="006367C8"/>
    <w:rsid w:val="00643441"/>
    <w:rsid w:val="006464E4"/>
    <w:rsid w:val="0065261C"/>
    <w:rsid w:val="00652C93"/>
    <w:rsid w:val="00653940"/>
    <w:rsid w:val="0066174A"/>
    <w:rsid w:val="00662E33"/>
    <w:rsid w:val="00672C11"/>
    <w:rsid w:val="006738D3"/>
    <w:rsid w:val="00676F71"/>
    <w:rsid w:val="00681540"/>
    <w:rsid w:val="00682CAB"/>
    <w:rsid w:val="00683584"/>
    <w:rsid w:val="0068777A"/>
    <w:rsid w:val="006969FB"/>
    <w:rsid w:val="006A5F4A"/>
    <w:rsid w:val="006B49E4"/>
    <w:rsid w:val="006C1839"/>
    <w:rsid w:val="006C2AC6"/>
    <w:rsid w:val="006C6642"/>
    <w:rsid w:val="006D11F0"/>
    <w:rsid w:val="006D4D12"/>
    <w:rsid w:val="006E2B83"/>
    <w:rsid w:val="006E483A"/>
    <w:rsid w:val="006E61D2"/>
    <w:rsid w:val="006E7538"/>
    <w:rsid w:val="006F0896"/>
    <w:rsid w:val="006F09CD"/>
    <w:rsid w:val="006F5AAD"/>
    <w:rsid w:val="006F753F"/>
    <w:rsid w:val="007004B1"/>
    <w:rsid w:val="00704D65"/>
    <w:rsid w:val="00705DD6"/>
    <w:rsid w:val="00706CA8"/>
    <w:rsid w:val="00715B61"/>
    <w:rsid w:val="00717CC1"/>
    <w:rsid w:val="00722C89"/>
    <w:rsid w:val="007236C6"/>
    <w:rsid w:val="0072719F"/>
    <w:rsid w:val="007272C2"/>
    <w:rsid w:val="00737378"/>
    <w:rsid w:val="00740A17"/>
    <w:rsid w:val="00740F28"/>
    <w:rsid w:val="00747D52"/>
    <w:rsid w:val="0075705F"/>
    <w:rsid w:val="00763025"/>
    <w:rsid w:val="00765E49"/>
    <w:rsid w:val="007765FB"/>
    <w:rsid w:val="007810F7"/>
    <w:rsid w:val="00785FA1"/>
    <w:rsid w:val="007957AA"/>
    <w:rsid w:val="007A1756"/>
    <w:rsid w:val="007A17C0"/>
    <w:rsid w:val="007A216C"/>
    <w:rsid w:val="007A32D5"/>
    <w:rsid w:val="007A5E9D"/>
    <w:rsid w:val="007A632F"/>
    <w:rsid w:val="007B0746"/>
    <w:rsid w:val="007B4390"/>
    <w:rsid w:val="007C22B9"/>
    <w:rsid w:val="007D20FD"/>
    <w:rsid w:val="007D5EBE"/>
    <w:rsid w:val="007D7278"/>
    <w:rsid w:val="007E19AF"/>
    <w:rsid w:val="007F0169"/>
    <w:rsid w:val="007F0DD9"/>
    <w:rsid w:val="007F54CF"/>
    <w:rsid w:val="007F5A36"/>
    <w:rsid w:val="007F6D5C"/>
    <w:rsid w:val="007F7266"/>
    <w:rsid w:val="008020DE"/>
    <w:rsid w:val="00816D34"/>
    <w:rsid w:val="00816D54"/>
    <w:rsid w:val="00820316"/>
    <w:rsid w:val="00821AC8"/>
    <w:rsid w:val="0083207F"/>
    <w:rsid w:val="00840D40"/>
    <w:rsid w:val="00842293"/>
    <w:rsid w:val="0084740A"/>
    <w:rsid w:val="0085002D"/>
    <w:rsid w:val="008560F5"/>
    <w:rsid w:val="0086070C"/>
    <w:rsid w:val="00864421"/>
    <w:rsid w:val="00864FED"/>
    <w:rsid w:val="00871AE0"/>
    <w:rsid w:val="00876013"/>
    <w:rsid w:val="00887A2E"/>
    <w:rsid w:val="008908E0"/>
    <w:rsid w:val="00891F35"/>
    <w:rsid w:val="00892208"/>
    <w:rsid w:val="008A0E2E"/>
    <w:rsid w:val="008B4056"/>
    <w:rsid w:val="008C0D97"/>
    <w:rsid w:val="008D2CB3"/>
    <w:rsid w:val="008D5F11"/>
    <w:rsid w:val="008F0D87"/>
    <w:rsid w:val="008F1B32"/>
    <w:rsid w:val="008F4CDE"/>
    <w:rsid w:val="009015A4"/>
    <w:rsid w:val="00901A97"/>
    <w:rsid w:val="009053E5"/>
    <w:rsid w:val="00907EE3"/>
    <w:rsid w:val="00911872"/>
    <w:rsid w:val="00914A6A"/>
    <w:rsid w:val="00915BFB"/>
    <w:rsid w:val="009304A7"/>
    <w:rsid w:val="00934DF4"/>
    <w:rsid w:val="00943381"/>
    <w:rsid w:val="00952846"/>
    <w:rsid w:val="009545A8"/>
    <w:rsid w:val="0095650D"/>
    <w:rsid w:val="00957384"/>
    <w:rsid w:val="00957C8E"/>
    <w:rsid w:val="00965A59"/>
    <w:rsid w:val="009919C6"/>
    <w:rsid w:val="009A09D1"/>
    <w:rsid w:val="009A2CEC"/>
    <w:rsid w:val="009B06FF"/>
    <w:rsid w:val="009B195D"/>
    <w:rsid w:val="009C728B"/>
    <w:rsid w:val="009D4B86"/>
    <w:rsid w:val="009D60CC"/>
    <w:rsid w:val="009E014D"/>
    <w:rsid w:val="009E16D6"/>
    <w:rsid w:val="009E3653"/>
    <w:rsid w:val="009E785B"/>
    <w:rsid w:val="009F32E0"/>
    <w:rsid w:val="009F4ADE"/>
    <w:rsid w:val="00A00908"/>
    <w:rsid w:val="00A01C8E"/>
    <w:rsid w:val="00A01D51"/>
    <w:rsid w:val="00A0772B"/>
    <w:rsid w:val="00A10EBE"/>
    <w:rsid w:val="00A118E3"/>
    <w:rsid w:val="00A12781"/>
    <w:rsid w:val="00A143E2"/>
    <w:rsid w:val="00A16873"/>
    <w:rsid w:val="00A26AA6"/>
    <w:rsid w:val="00A30F93"/>
    <w:rsid w:val="00A35A12"/>
    <w:rsid w:val="00A35FCB"/>
    <w:rsid w:val="00A406A3"/>
    <w:rsid w:val="00A41822"/>
    <w:rsid w:val="00A42A4E"/>
    <w:rsid w:val="00A447FB"/>
    <w:rsid w:val="00A539CB"/>
    <w:rsid w:val="00A541FE"/>
    <w:rsid w:val="00A5483C"/>
    <w:rsid w:val="00A7412F"/>
    <w:rsid w:val="00A764E1"/>
    <w:rsid w:val="00A8093F"/>
    <w:rsid w:val="00A8142A"/>
    <w:rsid w:val="00A858DD"/>
    <w:rsid w:val="00A85EFB"/>
    <w:rsid w:val="00A87B6D"/>
    <w:rsid w:val="00A92448"/>
    <w:rsid w:val="00A94B55"/>
    <w:rsid w:val="00A9703F"/>
    <w:rsid w:val="00AA3EF8"/>
    <w:rsid w:val="00AA52A9"/>
    <w:rsid w:val="00AA58EF"/>
    <w:rsid w:val="00AC140A"/>
    <w:rsid w:val="00AC19D9"/>
    <w:rsid w:val="00AC54F1"/>
    <w:rsid w:val="00AE4198"/>
    <w:rsid w:val="00AE5AD1"/>
    <w:rsid w:val="00AE5CE1"/>
    <w:rsid w:val="00AE6A0C"/>
    <w:rsid w:val="00AF143A"/>
    <w:rsid w:val="00AF1A63"/>
    <w:rsid w:val="00AF73C1"/>
    <w:rsid w:val="00B07454"/>
    <w:rsid w:val="00B1194E"/>
    <w:rsid w:val="00B15EDE"/>
    <w:rsid w:val="00B21ED8"/>
    <w:rsid w:val="00B32C3B"/>
    <w:rsid w:val="00B35995"/>
    <w:rsid w:val="00B41C30"/>
    <w:rsid w:val="00B43809"/>
    <w:rsid w:val="00B44636"/>
    <w:rsid w:val="00B45C95"/>
    <w:rsid w:val="00B45E78"/>
    <w:rsid w:val="00B52E5E"/>
    <w:rsid w:val="00B5390B"/>
    <w:rsid w:val="00B546A7"/>
    <w:rsid w:val="00B65DBD"/>
    <w:rsid w:val="00B740C4"/>
    <w:rsid w:val="00B74120"/>
    <w:rsid w:val="00B83158"/>
    <w:rsid w:val="00B8527F"/>
    <w:rsid w:val="00B90428"/>
    <w:rsid w:val="00B90560"/>
    <w:rsid w:val="00B90ABC"/>
    <w:rsid w:val="00B94904"/>
    <w:rsid w:val="00B95BA3"/>
    <w:rsid w:val="00BA2B5B"/>
    <w:rsid w:val="00BB30E6"/>
    <w:rsid w:val="00BB5918"/>
    <w:rsid w:val="00BC0E84"/>
    <w:rsid w:val="00BC476F"/>
    <w:rsid w:val="00BD0236"/>
    <w:rsid w:val="00BD65A4"/>
    <w:rsid w:val="00BE0CBF"/>
    <w:rsid w:val="00BE7D39"/>
    <w:rsid w:val="00BF00F3"/>
    <w:rsid w:val="00BF0613"/>
    <w:rsid w:val="00BF1C00"/>
    <w:rsid w:val="00BF48E4"/>
    <w:rsid w:val="00C00CAC"/>
    <w:rsid w:val="00C01293"/>
    <w:rsid w:val="00C10354"/>
    <w:rsid w:val="00C12775"/>
    <w:rsid w:val="00C2405A"/>
    <w:rsid w:val="00C27400"/>
    <w:rsid w:val="00C31AF0"/>
    <w:rsid w:val="00C4061C"/>
    <w:rsid w:val="00C40826"/>
    <w:rsid w:val="00C41542"/>
    <w:rsid w:val="00C41D68"/>
    <w:rsid w:val="00C53251"/>
    <w:rsid w:val="00C53B3B"/>
    <w:rsid w:val="00C6039E"/>
    <w:rsid w:val="00C60E8D"/>
    <w:rsid w:val="00C61B4D"/>
    <w:rsid w:val="00C62E22"/>
    <w:rsid w:val="00C62EA8"/>
    <w:rsid w:val="00C67714"/>
    <w:rsid w:val="00C7182A"/>
    <w:rsid w:val="00C73CD7"/>
    <w:rsid w:val="00C7471A"/>
    <w:rsid w:val="00C8131E"/>
    <w:rsid w:val="00C813C0"/>
    <w:rsid w:val="00C83D61"/>
    <w:rsid w:val="00CA0391"/>
    <w:rsid w:val="00CA065D"/>
    <w:rsid w:val="00CA6020"/>
    <w:rsid w:val="00CC3FE6"/>
    <w:rsid w:val="00CD48A8"/>
    <w:rsid w:val="00CE2F9E"/>
    <w:rsid w:val="00CF079B"/>
    <w:rsid w:val="00CF138F"/>
    <w:rsid w:val="00D01A0D"/>
    <w:rsid w:val="00D035E4"/>
    <w:rsid w:val="00D048F6"/>
    <w:rsid w:val="00D11183"/>
    <w:rsid w:val="00D11A9A"/>
    <w:rsid w:val="00D11EE3"/>
    <w:rsid w:val="00D12981"/>
    <w:rsid w:val="00D1697C"/>
    <w:rsid w:val="00D26546"/>
    <w:rsid w:val="00D32B0E"/>
    <w:rsid w:val="00D32B55"/>
    <w:rsid w:val="00D33684"/>
    <w:rsid w:val="00D3508A"/>
    <w:rsid w:val="00D40000"/>
    <w:rsid w:val="00D40354"/>
    <w:rsid w:val="00D40AA2"/>
    <w:rsid w:val="00D42499"/>
    <w:rsid w:val="00D4330B"/>
    <w:rsid w:val="00D570D3"/>
    <w:rsid w:val="00D6009A"/>
    <w:rsid w:val="00D715EB"/>
    <w:rsid w:val="00D74941"/>
    <w:rsid w:val="00D76095"/>
    <w:rsid w:val="00D77272"/>
    <w:rsid w:val="00D77DFA"/>
    <w:rsid w:val="00D811FD"/>
    <w:rsid w:val="00D81776"/>
    <w:rsid w:val="00D821B3"/>
    <w:rsid w:val="00D85A2B"/>
    <w:rsid w:val="00D913AE"/>
    <w:rsid w:val="00D93561"/>
    <w:rsid w:val="00D9592A"/>
    <w:rsid w:val="00DA12C3"/>
    <w:rsid w:val="00DA24AE"/>
    <w:rsid w:val="00DA271F"/>
    <w:rsid w:val="00DA4883"/>
    <w:rsid w:val="00DA6D61"/>
    <w:rsid w:val="00DA78D4"/>
    <w:rsid w:val="00DB68D8"/>
    <w:rsid w:val="00DD0B07"/>
    <w:rsid w:val="00DD1464"/>
    <w:rsid w:val="00DD5603"/>
    <w:rsid w:val="00DE0F08"/>
    <w:rsid w:val="00DE1643"/>
    <w:rsid w:val="00DF6F68"/>
    <w:rsid w:val="00E0289C"/>
    <w:rsid w:val="00E0458E"/>
    <w:rsid w:val="00E110E8"/>
    <w:rsid w:val="00E15950"/>
    <w:rsid w:val="00E15C76"/>
    <w:rsid w:val="00E20251"/>
    <w:rsid w:val="00E23A40"/>
    <w:rsid w:val="00E26E54"/>
    <w:rsid w:val="00E342C9"/>
    <w:rsid w:val="00E37D9D"/>
    <w:rsid w:val="00E405EE"/>
    <w:rsid w:val="00E414A4"/>
    <w:rsid w:val="00E43C90"/>
    <w:rsid w:val="00E53948"/>
    <w:rsid w:val="00E5398D"/>
    <w:rsid w:val="00E634A6"/>
    <w:rsid w:val="00E637AB"/>
    <w:rsid w:val="00E71F23"/>
    <w:rsid w:val="00E71F4B"/>
    <w:rsid w:val="00E74C43"/>
    <w:rsid w:val="00E7732F"/>
    <w:rsid w:val="00E8621D"/>
    <w:rsid w:val="00E919A2"/>
    <w:rsid w:val="00E92279"/>
    <w:rsid w:val="00E97360"/>
    <w:rsid w:val="00EA32C7"/>
    <w:rsid w:val="00EA5EB5"/>
    <w:rsid w:val="00EA742E"/>
    <w:rsid w:val="00EA7F37"/>
    <w:rsid w:val="00EB0727"/>
    <w:rsid w:val="00EC028D"/>
    <w:rsid w:val="00EC0A0C"/>
    <w:rsid w:val="00EC345E"/>
    <w:rsid w:val="00EC5CEF"/>
    <w:rsid w:val="00EC7371"/>
    <w:rsid w:val="00ED29CE"/>
    <w:rsid w:val="00ED5325"/>
    <w:rsid w:val="00ED68CA"/>
    <w:rsid w:val="00EF26E0"/>
    <w:rsid w:val="00EF591F"/>
    <w:rsid w:val="00F032C3"/>
    <w:rsid w:val="00F05812"/>
    <w:rsid w:val="00F14B71"/>
    <w:rsid w:val="00F1688C"/>
    <w:rsid w:val="00F201A7"/>
    <w:rsid w:val="00F319BC"/>
    <w:rsid w:val="00F34E13"/>
    <w:rsid w:val="00F36D9A"/>
    <w:rsid w:val="00F42051"/>
    <w:rsid w:val="00F43132"/>
    <w:rsid w:val="00F43502"/>
    <w:rsid w:val="00F558C6"/>
    <w:rsid w:val="00F5684F"/>
    <w:rsid w:val="00F57114"/>
    <w:rsid w:val="00F5795A"/>
    <w:rsid w:val="00F60B9A"/>
    <w:rsid w:val="00F60ED0"/>
    <w:rsid w:val="00F6210A"/>
    <w:rsid w:val="00F632FD"/>
    <w:rsid w:val="00F667DD"/>
    <w:rsid w:val="00F72BE7"/>
    <w:rsid w:val="00F760C5"/>
    <w:rsid w:val="00F81DAA"/>
    <w:rsid w:val="00F855E3"/>
    <w:rsid w:val="00F85B47"/>
    <w:rsid w:val="00F93740"/>
    <w:rsid w:val="00FA2EDB"/>
    <w:rsid w:val="00FA392B"/>
    <w:rsid w:val="00FB0548"/>
    <w:rsid w:val="00FB1125"/>
    <w:rsid w:val="00FB1791"/>
    <w:rsid w:val="00FB2E75"/>
    <w:rsid w:val="00FB425E"/>
    <w:rsid w:val="00FC4BEB"/>
    <w:rsid w:val="00FD007E"/>
    <w:rsid w:val="00FD2F83"/>
    <w:rsid w:val="00FD5BB2"/>
    <w:rsid w:val="00FD69D3"/>
    <w:rsid w:val="00FE1BDD"/>
    <w:rsid w:val="00FE2179"/>
    <w:rsid w:val="00FE3A30"/>
    <w:rsid w:val="00FE51AB"/>
    <w:rsid w:val="00FF084E"/>
    <w:rsid w:val="00FF4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C5DD3"/>
  <w15:chartTrackingRefBased/>
  <w15:docId w15:val="{59A99345-758F-4373-AE1E-4BA024284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style>
  <w:style w:type="paragraph" w:styleId="1">
    <w:name w:val="heading 1"/>
    <w:aliases w:val="1 Кодекс"/>
    <w:next w:val="tkZagolovok5"/>
    <w:link w:val="10"/>
    <w:uiPriority w:val="9"/>
    <w:qFormat/>
    <w:rsid w:val="00163449"/>
    <w:pPr>
      <w:keepNext/>
      <w:keepLines/>
      <w:spacing w:after="0" w:line="240" w:lineRule="auto"/>
      <w:ind w:left="680"/>
      <w:jc w:val="center"/>
      <w:outlineLvl w:val="0"/>
    </w:pPr>
    <w:rPr>
      <w:rFonts w:eastAsiaTheme="majorEastAsia" w:cstheme="majorBidi"/>
      <w:b/>
      <w:szCs w:val="32"/>
    </w:rPr>
  </w:style>
  <w:style w:type="paragraph" w:styleId="2">
    <w:name w:val="heading 2"/>
    <w:aliases w:val="2 Часть"/>
    <w:basedOn w:val="a1"/>
    <w:next w:val="a1"/>
    <w:link w:val="20"/>
    <w:uiPriority w:val="9"/>
    <w:unhideWhenUsed/>
    <w:qFormat/>
    <w:rsid w:val="004E2FE7"/>
    <w:pPr>
      <w:keepNext/>
      <w:keepLines/>
      <w:spacing w:after="0" w:line="240" w:lineRule="auto"/>
      <w:ind w:left="680"/>
      <w:jc w:val="center"/>
      <w:outlineLvl w:val="1"/>
    </w:pPr>
    <w:rPr>
      <w:rFonts w:eastAsiaTheme="majorEastAsia" w:cstheme="majorBidi"/>
      <w:b/>
      <w:szCs w:val="26"/>
    </w:rPr>
  </w:style>
  <w:style w:type="paragraph" w:styleId="3">
    <w:name w:val="heading 3"/>
    <w:aliases w:val="3 Раздел"/>
    <w:basedOn w:val="a1"/>
    <w:next w:val="a1"/>
    <w:link w:val="30"/>
    <w:uiPriority w:val="9"/>
    <w:unhideWhenUsed/>
    <w:qFormat/>
    <w:rsid w:val="00DF6F68"/>
    <w:pPr>
      <w:keepNext/>
      <w:keepLines/>
      <w:spacing w:after="0" w:line="240" w:lineRule="auto"/>
      <w:ind w:left="680"/>
      <w:jc w:val="both"/>
      <w:outlineLvl w:val="2"/>
    </w:pPr>
    <w:rPr>
      <w:rFonts w:eastAsiaTheme="majorEastAsia" w:cstheme="majorBidi"/>
      <w:b/>
      <w:szCs w:val="24"/>
    </w:rPr>
  </w:style>
  <w:style w:type="paragraph" w:styleId="4">
    <w:name w:val="heading 4"/>
    <w:aliases w:val="4 Глава"/>
    <w:basedOn w:val="a1"/>
    <w:next w:val="a1"/>
    <w:link w:val="40"/>
    <w:uiPriority w:val="9"/>
    <w:unhideWhenUsed/>
    <w:qFormat/>
    <w:rsid w:val="004E2FE7"/>
    <w:pPr>
      <w:keepNext/>
      <w:keepLines/>
      <w:spacing w:after="0" w:line="240" w:lineRule="auto"/>
      <w:ind w:left="680"/>
      <w:jc w:val="center"/>
      <w:outlineLvl w:val="3"/>
    </w:pPr>
    <w:rPr>
      <w:rFonts w:eastAsiaTheme="majorEastAsia" w:cstheme="majorBidi"/>
      <w:b/>
      <w:iCs/>
    </w:rPr>
  </w:style>
  <w:style w:type="paragraph" w:styleId="5">
    <w:name w:val="heading 5"/>
    <w:aliases w:val="5 Статья"/>
    <w:basedOn w:val="a1"/>
    <w:next w:val="a1"/>
    <w:link w:val="50"/>
    <w:uiPriority w:val="9"/>
    <w:unhideWhenUsed/>
    <w:qFormat/>
    <w:rsid w:val="00901A97"/>
    <w:pPr>
      <w:keepNext/>
      <w:keepLines/>
      <w:spacing w:after="0" w:line="240" w:lineRule="auto"/>
      <w:jc w:val="both"/>
      <w:outlineLvl w:val="4"/>
    </w:pPr>
    <w:rPr>
      <w:rFonts w:eastAsiaTheme="majorEastAsia" w:cstheme="majorBidi"/>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tkZagolovok5">
    <w:name w:val="_Заголовок Статья (tkZagolovok5)"/>
    <w:basedOn w:val="a1"/>
    <w:rsid w:val="00302E46"/>
    <w:pPr>
      <w:spacing w:before="200" w:after="60" w:line="276" w:lineRule="auto"/>
      <w:ind w:firstLine="567"/>
    </w:pPr>
    <w:rPr>
      <w:rFonts w:ascii="Arial" w:eastAsia="Times New Roman" w:hAnsi="Arial" w:cs="Arial"/>
      <w:b/>
      <w:bCs/>
      <w:sz w:val="20"/>
      <w:szCs w:val="20"/>
      <w:lang w:eastAsia="ru-RU"/>
    </w:rPr>
  </w:style>
  <w:style w:type="character" w:customStyle="1" w:styleId="10">
    <w:name w:val="Заголовок 1 Знак"/>
    <w:aliases w:val="1 Кодекс Знак"/>
    <w:basedOn w:val="a2"/>
    <w:link w:val="1"/>
    <w:uiPriority w:val="9"/>
    <w:rsid w:val="00163449"/>
    <w:rPr>
      <w:rFonts w:eastAsiaTheme="majorEastAsia" w:cstheme="majorBidi"/>
      <w:b/>
      <w:szCs w:val="32"/>
    </w:rPr>
  </w:style>
  <w:style w:type="character" w:customStyle="1" w:styleId="20">
    <w:name w:val="Заголовок 2 Знак"/>
    <w:aliases w:val="2 Часть Знак"/>
    <w:basedOn w:val="a2"/>
    <w:link w:val="2"/>
    <w:uiPriority w:val="9"/>
    <w:rsid w:val="004E2FE7"/>
    <w:rPr>
      <w:rFonts w:eastAsiaTheme="majorEastAsia" w:cstheme="majorBidi"/>
      <w:b/>
      <w:szCs w:val="26"/>
    </w:rPr>
  </w:style>
  <w:style w:type="character" w:customStyle="1" w:styleId="30">
    <w:name w:val="Заголовок 3 Знак"/>
    <w:aliases w:val="3 Раздел Знак"/>
    <w:basedOn w:val="a2"/>
    <w:link w:val="3"/>
    <w:uiPriority w:val="9"/>
    <w:rsid w:val="00DF6F68"/>
    <w:rPr>
      <w:rFonts w:eastAsiaTheme="majorEastAsia" w:cstheme="majorBidi"/>
      <w:b/>
      <w:szCs w:val="24"/>
    </w:rPr>
  </w:style>
  <w:style w:type="character" w:customStyle="1" w:styleId="40">
    <w:name w:val="Заголовок 4 Знак"/>
    <w:aliases w:val="4 Глава Знак"/>
    <w:basedOn w:val="a2"/>
    <w:link w:val="4"/>
    <w:uiPriority w:val="9"/>
    <w:rsid w:val="004E2FE7"/>
    <w:rPr>
      <w:rFonts w:eastAsiaTheme="majorEastAsia" w:cstheme="majorBidi"/>
      <w:b/>
      <w:iCs/>
    </w:rPr>
  </w:style>
  <w:style w:type="character" w:customStyle="1" w:styleId="50">
    <w:name w:val="Заголовок 5 Знак"/>
    <w:aliases w:val="5 Статья Знак"/>
    <w:basedOn w:val="a2"/>
    <w:link w:val="5"/>
    <w:uiPriority w:val="9"/>
    <w:rsid w:val="00901A97"/>
    <w:rPr>
      <w:rFonts w:eastAsiaTheme="majorEastAsia" w:cstheme="majorBidi"/>
      <w:b/>
    </w:rPr>
  </w:style>
  <w:style w:type="paragraph" w:styleId="a5">
    <w:name w:val="List Paragraph"/>
    <w:basedOn w:val="a1"/>
    <w:link w:val="a6"/>
    <w:uiPriority w:val="34"/>
    <w:rsid w:val="00605C03"/>
    <w:pPr>
      <w:ind w:left="720"/>
      <w:contextualSpacing/>
    </w:pPr>
  </w:style>
  <w:style w:type="character" w:customStyle="1" w:styleId="a6">
    <w:name w:val="Абзац списка Знак"/>
    <w:basedOn w:val="a2"/>
    <w:link w:val="a5"/>
    <w:uiPriority w:val="34"/>
    <w:rsid w:val="00DE1643"/>
  </w:style>
  <w:style w:type="paragraph" w:customStyle="1" w:styleId="tkTekst">
    <w:name w:val="_Текст обычный (tkTekst)"/>
    <w:basedOn w:val="a1"/>
    <w:rsid w:val="00302E46"/>
    <w:pPr>
      <w:spacing w:after="60" w:line="276" w:lineRule="auto"/>
      <w:ind w:firstLine="567"/>
      <w:jc w:val="both"/>
    </w:pPr>
    <w:rPr>
      <w:rFonts w:ascii="Arial" w:eastAsia="Times New Roman" w:hAnsi="Arial" w:cs="Arial"/>
      <w:sz w:val="20"/>
      <w:szCs w:val="20"/>
      <w:lang w:eastAsia="ru-RU"/>
    </w:rPr>
  </w:style>
  <w:style w:type="paragraph" w:customStyle="1" w:styleId="a">
    <w:name w:val="Раздел"/>
    <w:basedOn w:val="a5"/>
    <w:link w:val="a7"/>
    <w:rsid w:val="00DE1643"/>
    <w:pPr>
      <w:numPr>
        <w:numId w:val="1"/>
      </w:numPr>
      <w:spacing w:after="0" w:line="240" w:lineRule="auto"/>
      <w:jc w:val="center"/>
    </w:pPr>
    <w:rPr>
      <w:b/>
      <w:bCs/>
    </w:rPr>
  </w:style>
  <w:style w:type="character" w:customStyle="1" w:styleId="a7">
    <w:name w:val="Раздел Знак"/>
    <w:basedOn w:val="a6"/>
    <w:link w:val="a"/>
    <w:rsid w:val="00DE1643"/>
    <w:rPr>
      <w:b/>
      <w:bCs/>
    </w:rPr>
  </w:style>
  <w:style w:type="paragraph" w:customStyle="1" w:styleId="a8">
    <w:name w:val="Статья"/>
    <w:basedOn w:val="a5"/>
    <w:link w:val="a9"/>
    <w:rsid w:val="00DE1643"/>
    <w:pPr>
      <w:tabs>
        <w:tab w:val="left" w:pos="1134"/>
      </w:tabs>
      <w:spacing w:after="0" w:line="240" w:lineRule="auto"/>
      <w:ind w:left="0"/>
      <w:jc w:val="both"/>
    </w:pPr>
    <w:rPr>
      <w:b/>
      <w:bCs/>
    </w:rPr>
  </w:style>
  <w:style w:type="character" w:customStyle="1" w:styleId="a9">
    <w:name w:val="Статья Знак"/>
    <w:basedOn w:val="a6"/>
    <w:link w:val="a8"/>
    <w:rsid w:val="00DE1643"/>
    <w:rPr>
      <w:b/>
      <w:bCs/>
      <w:lang w:val="ru-RU"/>
    </w:rPr>
  </w:style>
  <w:style w:type="paragraph" w:customStyle="1" w:styleId="aa">
    <w:name w:val="Статья."/>
    <w:basedOn w:val="a8"/>
    <w:link w:val="ab"/>
    <w:rsid w:val="00DE1643"/>
    <w:pPr>
      <w:ind w:firstLine="709"/>
    </w:pPr>
  </w:style>
  <w:style w:type="character" w:customStyle="1" w:styleId="ab">
    <w:name w:val="Статья. Знак"/>
    <w:basedOn w:val="a9"/>
    <w:link w:val="aa"/>
    <w:rsid w:val="00DE1643"/>
    <w:rPr>
      <w:b/>
      <w:bCs/>
      <w:lang w:val="ru-RU"/>
    </w:rPr>
  </w:style>
  <w:style w:type="paragraph" w:customStyle="1" w:styleId="a0">
    <w:name w:val="Глава"/>
    <w:basedOn w:val="a5"/>
    <w:link w:val="ac"/>
    <w:rsid w:val="00FD007E"/>
    <w:pPr>
      <w:numPr>
        <w:numId w:val="2"/>
      </w:numPr>
      <w:tabs>
        <w:tab w:val="left" w:pos="567"/>
        <w:tab w:val="left" w:pos="1134"/>
      </w:tabs>
      <w:spacing w:after="0" w:line="240" w:lineRule="auto"/>
      <w:jc w:val="center"/>
    </w:pPr>
    <w:rPr>
      <w:b/>
      <w:bCs/>
    </w:rPr>
  </w:style>
  <w:style w:type="character" w:customStyle="1" w:styleId="ac">
    <w:name w:val="Глава Знак"/>
    <w:basedOn w:val="a6"/>
    <w:link w:val="a0"/>
    <w:rsid w:val="00FD007E"/>
    <w:rPr>
      <w:b/>
      <w:bCs/>
    </w:rPr>
  </w:style>
  <w:style w:type="paragraph" w:styleId="ad">
    <w:name w:val="TOC Heading"/>
    <w:basedOn w:val="1"/>
    <w:next w:val="a1"/>
    <w:uiPriority w:val="39"/>
    <w:unhideWhenUsed/>
    <w:qFormat/>
    <w:rsid w:val="00820316"/>
    <w:pPr>
      <w:outlineLvl w:val="9"/>
    </w:pPr>
  </w:style>
  <w:style w:type="paragraph" w:styleId="21">
    <w:name w:val="toc 2"/>
    <w:basedOn w:val="a1"/>
    <w:next w:val="a1"/>
    <w:autoRedefine/>
    <w:uiPriority w:val="39"/>
    <w:unhideWhenUsed/>
    <w:rsid w:val="00193229"/>
    <w:pPr>
      <w:tabs>
        <w:tab w:val="right" w:leader="dot" w:pos="9345"/>
      </w:tabs>
      <w:spacing w:after="0" w:line="240" w:lineRule="auto"/>
      <w:ind w:right="-1"/>
      <w:jc w:val="both"/>
    </w:pPr>
    <w:rPr>
      <w:rFonts w:eastAsiaTheme="minorEastAsia" w:cs="Times New Roman"/>
      <w:b/>
      <w:bCs/>
      <w:noProof/>
      <w:sz w:val="24"/>
      <w:szCs w:val="24"/>
    </w:rPr>
  </w:style>
  <w:style w:type="paragraph" w:styleId="11">
    <w:name w:val="toc 1"/>
    <w:basedOn w:val="a1"/>
    <w:next w:val="a1"/>
    <w:autoRedefine/>
    <w:uiPriority w:val="39"/>
    <w:unhideWhenUsed/>
    <w:rsid w:val="006120C4"/>
    <w:pPr>
      <w:tabs>
        <w:tab w:val="right" w:leader="dot" w:pos="9345"/>
      </w:tabs>
      <w:spacing w:after="0" w:line="240" w:lineRule="auto"/>
      <w:ind w:right="850"/>
      <w:jc w:val="center"/>
    </w:pPr>
    <w:rPr>
      <w:rFonts w:eastAsiaTheme="minorEastAsia" w:cs="Times New Roman"/>
      <w:b/>
      <w:bCs/>
      <w:noProof/>
      <w:sz w:val="24"/>
      <w:szCs w:val="24"/>
    </w:rPr>
  </w:style>
  <w:style w:type="paragraph" w:styleId="31">
    <w:name w:val="toc 3"/>
    <w:basedOn w:val="a1"/>
    <w:next w:val="a1"/>
    <w:autoRedefine/>
    <w:uiPriority w:val="39"/>
    <w:unhideWhenUsed/>
    <w:rsid w:val="005625E3"/>
    <w:pPr>
      <w:tabs>
        <w:tab w:val="left" w:pos="2268"/>
        <w:tab w:val="left" w:pos="8789"/>
        <w:tab w:val="right" w:leader="dot" w:pos="9345"/>
      </w:tabs>
      <w:spacing w:after="0" w:line="240" w:lineRule="auto"/>
      <w:ind w:left="440"/>
    </w:pPr>
    <w:rPr>
      <w:rFonts w:eastAsiaTheme="minorEastAsia" w:cs="Times New Roman"/>
      <w:b/>
      <w:bCs/>
      <w:caps/>
      <w:noProof/>
      <w:szCs w:val="28"/>
    </w:rPr>
  </w:style>
  <w:style w:type="paragraph" w:customStyle="1" w:styleId="12">
    <w:name w:val="1 УДАЛЕНИЯ"/>
    <w:basedOn w:val="a1"/>
    <w:link w:val="13"/>
    <w:rsid w:val="00E26E54"/>
    <w:pPr>
      <w:tabs>
        <w:tab w:val="left" w:pos="1134"/>
        <w:tab w:val="left" w:pos="1985"/>
      </w:tabs>
      <w:spacing w:after="0" w:line="240" w:lineRule="auto"/>
      <w:ind w:firstLine="709"/>
      <w:jc w:val="both"/>
    </w:pPr>
    <w:rPr>
      <w:strike/>
    </w:rPr>
  </w:style>
  <w:style w:type="character" w:customStyle="1" w:styleId="13">
    <w:name w:val="1 УДАЛЕНИЯ Знак"/>
    <w:basedOn w:val="a2"/>
    <w:link w:val="12"/>
    <w:rsid w:val="00E26E54"/>
    <w:rPr>
      <w:strike/>
      <w:lang w:val="ru-RU"/>
    </w:rPr>
  </w:style>
  <w:style w:type="paragraph" w:customStyle="1" w:styleId="14">
    <w:name w:val="1 ВСТАВКИ"/>
    <w:basedOn w:val="a1"/>
    <w:link w:val="15"/>
    <w:rsid w:val="00E26E54"/>
    <w:pPr>
      <w:tabs>
        <w:tab w:val="left" w:pos="1134"/>
        <w:tab w:val="left" w:pos="1985"/>
      </w:tabs>
      <w:spacing w:after="0" w:line="240" w:lineRule="auto"/>
      <w:ind w:firstLine="709"/>
      <w:jc w:val="both"/>
    </w:pPr>
    <w:rPr>
      <w:color w:val="FF0000"/>
    </w:rPr>
  </w:style>
  <w:style w:type="character" w:customStyle="1" w:styleId="15">
    <w:name w:val="1 ВСТАВКИ Знак"/>
    <w:basedOn w:val="a2"/>
    <w:link w:val="14"/>
    <w:rsid w:val="00E26E54"/>
    <w:rPr>
      <w:color w:val="FF0000"/>
      <w:lang w:val="ru-RU"/>
    </w:rPr>
  </w:style>
  <w:style w:type="paragraph" w:customStyle="1" w:styleId="ae">
    <w:name w:val="текст"/>
    <w:basedOn w:val="a1"/>
    <w:link w:val="af"/>
    <w:rsid w:val="00672C11"/>
    <w:pPr>
      <w:spacing w:after="0" w:line="240" w:lineRule="auto"/>
      <w:ind w:firstLine="709"/>
      <w:jc w:val="both"/>
    </w:pPr>
  </w:style>
  <w:style w:type="character" w:customStyle="1" w:styleId="af">
    <w:name w:val="текст Знак"/>
    <w:basedOn w:val="a2"/>
    <w:link w:val="ae"/>
    <w:rsid w:val="00672C11"/>
  </w:style>
  <w:style w:type="paragraph" w:styleId="af0">
    <w:name w:val="header"/>
    <w:basedOn w:val="a1"/>
    <w:link w:val="af1"/>
    <w:uiPriority w:val="99"/>
    <w:unhideWhenUsed/>
    <w:rsid w:val="00785FA1"/>
    <w:pPr>
      <w:tabs>
        <w:tab w:val="center" w:pos="4677"/>
        <w:tab w:val="right" w:pos="9355"/>
      </w:tabs>
      <w:spacing w:after="0" w:line="240" w:lineRule="auto"/>
    </w:pPr>
  </w:style>
  <w:style w:type="character" w:customStyle="1" w:styleId="af1">
    <w:name w:val="Верхний колонтитул Знак"/>
    <w:basedOn w:val="a2"/>
    <w:link w:val="af0"/>
    <w:uiPriority w:val="99"/>
    <w:rsid w:val="00785FA1"/>
  </w:style>
  <w:style w:type="paragraph" w:styleId="af2">
    <w:name w:val="footer"/>
    <w:basedOn w:val="a1"/>
    <w:link w:val="af3"/>
    <w:uiPriority w:val="99"/>
    <w:unhideWhenUsed/>
    <w:rsid w:val="00785FA1"/>
    <w:pPr>
      <w:tabs>
        <w:tab w:val="center" w:pos="4677"/>
        <w:tab w:val="right" w:pos="9355"/>
      </w:tabs>
      <w:spacing w:after="0" w:line="240" w:lineRule="auto"/>
    </w:pPr>
  </w:style>
  <w:style w:type="character" w:customStyle="1" w:styleId="af3">
    <w:name w:val="Нижний колонтитул Знак"/>
    <w:basedOn w:val="a2"/>
    <w:link w:val="af2"/>
    <w:uiPriority w:val="99"/>
    <w:rsid w:val="00785FA1"/>
  </w:style>
  <w:style w:type="character" w:styleId="af4">
    <w:name w:val="Hyperlink"/>
    <w:basedOn w:val="a2"/>
    <w:uiPriority w:val="99"/>
    <w:unhideWhenUsed/>
    <w:rsid w:val="00704D65"/>
    <w:rPr>
      <w:color w:val="0563C1" w:themeColor="hyperlink"/>
      <w:u w:val="single"/>
    </w:rPr>
  </w:style>
  <w:style w:type="paragraph" w:styleId="51">
    <w:name w:val="toc 5"/>
    <w:basedOn w:val="a1"/>
    <w:next w:val="a1"/>
    <w:autoRedefine/>
    <w:uiPriority w:val="39"/>
    <w:unhideWhenUsed/>
    <w:rsid w:val="00704D65"/>
    <w:pPr>
      <w:spacing w:after="100"/>
      <w:ind w:left="1120"/>
    </w:pPr>
  </w:style>
  <w:style w:type="paragraph" w:styleId="41">
    <w:name w:val="toc 4"/>
    <w:basedOn w:val="a1"/>
    <w:next w:val="a1"/>
    <w:autoRedefine/>
    <w:uiPriority w:val="39"/>
    <w:unhideWhenUsed/>
    <w:rsid w:val="0033605D"/>
    <w:pPr>
      <w:tabs>
        <w:tab w:val="left" w:pos="1976"/>
        <w:tab w:val="left" w:pos="8505"/>
        <w:tab w:val="right" w:leader="dot" w:pos="9345"/>
      </w:tabs>
      <w:spacing w:after="0" w:line="240" w:lineRule="auto"/>
      <w:ind w:left="840"/>
      <w:jc w:val="both"/>
    </w:pPr>
    <w:rPr>
      <w:rFonts w:cs="Times New Roman"/>
      <w:b/>
      <w:bCs/>
      <w:noProof/>
      <w:szCs w:val="28"/>
    </w:rPr>
  </w:style>
  <w:style w:type="paragraph" w:customStyle="1" w:styleId="6">
    <w:name w:val="6 Текст"/>
    <w:basedOn w:val="a1"/>
    <w:link w:val="60"/>
    <w:qFormat/>
    <w:rsid w:val="00821AC8"/>
    <w:pPr>
      <w:tabs>
        <w:tab w:val="left" w:pos="1134"/>
      </w:tabs>
      <w:spacing w:after="0" w:line="240" w:lineRule="auto"/>
      <w:ind w:firstLine="709"/>
      <w:jc w:val="both"/>
    </w:pPr>
    <w:rPr>
      <w:rFonts w:cs="Times New Roman"/>
      <w:szCs w:val="28"/>
    </w:rPr>
  </w:style>
  <w:style w:type="character" w:customStyle="1" w:styleId="60">
    <w:name w:val="6 Текст Знак"/>
    <w:basedOn w:val="a2"/>
    <w:link w:val="6"/>
    <w:rsid w:val="00821AC8"/>
    <w:rPr>
      <w:rFonts w:cs="Times New Roman"/>
      <w:szCs w:val="28"/>
    </w:rPr>
  </w:style>
  <w:style w:type="paragraph" w:customStyle="1" w:styleId="pj">
    <w:name w:val="pj"/>
    <w:basedOn w:val="a1"/>
    <w:rsid w:val="00901A97"/>
    <w:pPr>
      <w:spacing w:before="100" w:beforeAutospacing="1" w:after="100" w:afterAutospacing="1" w:line="240" w:lineRule="auto"/>
    </w:pPr>
    <w:rPr>
      <w:rFonts w:eastAsia="Times New Roman" w:cs="Times New Roman"/>
      <w:sz w:val="24"/>
      <w:szCs w:val="24"/>
    </w:rPr>
  </w:style>
  <w:style w:type="character" w:customStyle="1" w:styleId="s1">
    <w:name w:val="s1"/>
    <w:basedOn w:val="a2"/>
    <w:rsid w:val="00901A97"/>
  </w:style>
  <w:style w:type="character" w:customStyle="1" w:styleId="s2">
    <w:name w:val="s2"/>
    <w:basedOn w:val="a2"/>
    <w:rsid w:val="00901A97"/>
  </w:style>
  <w:style w:type="paragraph" w:customStyle="1" w:styleId="pc">
    <w:name w:val="pc"/>
    <w:basedOn w:val="a1"/>
    <w:rsid w:val="003D5D9C"/>
    <w:pPr>
      <w:spacing w:before="100" w:beforeAutospacing="1" w:after="100" w:afterAutospacing="1" w:line="240" w:lineRule="auto"/>
    </w:pPr>
    <w:rPr>
      <w:rFonts w:eastAsia="Times New Roman" w:cs="Times New Roman"/>
      <w:sz w:val="24"/>
      <w:szCs w:val="24"/>
    </w:rPr>
  </w:style>
  <w:style w:type="paragraph" w:customStyle="1" w:styleId="pji">
    <w:name w:val="pji"/>
    <w:basedOn w:val="a1"/>
    <w:rsid w:val="003D5D9C"/>
    <w:pPr>
      <w:spacing w:before="100" w:beforeAutospacing="1" w:after="100" w:afterAutospacing="1" w:line="240" w:lineRule="auto"/>
    </w:pPr>
    <w:rPr>
      <w:rFonts w:eastAsia="Times New Roman" w:cs="Times New Roman"/>
      <w:sz w:val="24"/>
      <w:szCs w:val="24"/>
    </w:rPr>
  </w:style>
  <w:style w:type="character" w:customStyle="1" w:styleId="s3">
    <w:name w:val="s3"/>
    <w:basedOn w:val="a2"/>
    <w:rsid w:val="003D5D9C"/>
  </w:style>
  <w:style w:type="character" w:customStyle="1" w:styleId="s9">
    <w:name w:val="s9"/>
    <w:basedOn w:val="a2"/>
    <w:rsid w:val="003D5D9C"/>
  </w:style>
  <w:style w:type="paragraph" w:styleId="61">
    <w:name w:val="toc 6"/>
    <w:basedOn w:val="a1"/>
    <w:next w:val="a1"/>
    <w:autoRedefine/>
    <w:uiPriority w:val="39"/>
    <w:unhideWhenUsed/>
    <w:rsid w:val="00313B2E"/>
    <w:pPr>
      <w:spacing w:after="100"/>
      <w:ind w:left="1100"/>
    </w:pPr>
    <w:rPr>
      <w:rFonts w:asciiTheme="minorHAnsi" w:eastAsiaTheme="minorEastAsia" w:hAnsiTheme="minorHAnsi"/>
      <w:sz w:val="22"/>
    </w:rPr>
  </w:style>
  <w:style w:type="paragraph" w:styleId="7">
    <w:name w:val="toc 7"/>
    <w:basedOn w:val="a1"/>
    <w:next w:val="a1"/>
    <w:autoRedefine/>
    <w:uiPriority w:val="39"/>
    <w:unhideWhenUsed/>
    <w:rsid w:val="00313B2E"/>
    <w:pPr>
      <w:spacing w:after="100"/>
      <w:ind w:left="1320"/>
    </w:pPr>
    <w:rPr>
      <w:rFonts w:asciiTheme="minorHAnsi" w:eastAsiaTheme="minorEastAsia" w:hAnsiTheme="minorHAnsi"/>
      <w:sz w:val="22"/>
    </w:rPr>
  </w:style>
  <w:style w:type="paragraph" w:styleId="8">
    <w:name w:val="toc 8"/>
    <w:basedOn w:val="a1"/>
    <w:next w:val="a1"/>
    <w:autoRedefine/>
    <w:uiPriority w:val="39"/>
    <w:unhideWhenUsed/>
    <w:rsid w:val="00313B2E"/>
    <w:pPr>
      <w:spacing w:after="100"/>
      <w:ind w:left="1540"/>
    </w:pPr>
    <w:rPr>
      <w:rFonts w:asciiTheme="minorHAnsi" w:eastAsiaTheme="minorEastAsia" w:hAnsiTheme="minorHAnsi"/>
      <w:sz w:val="22"/>
    </w:rPr>
  </w:style>
  <w:style w:type="paragraph" w:styleId="9">
    <w:name w:val="toc 9"/>
    <w:basedOn w:val="a1"/>
    <w:next w:val="a1"/>
    <w:autoRedefine/>
    <w:uiPriority w:val="39"/>
    <w:unhideWhenUsed/>
    <w:rsid w:val="00313B2E"/>
    <w:pPr>
      <w:spacing w:after="100"/>
      <w:ind w:left="1760"/>
    </w:pPr>
    <w:rPr>
      <w:rFonts w:asciiTheme="minorHAnsi" w:eastAsiaTheme="minorEastAsia" w:hAnsiTheme="minorHAnsi"/>
      <w:sz w:val="22"/>
    </w:rPr>
  </w:style>
  <w:style w:type="character" w:customStyle="1" w:styleId="16">
    <w:name w:val="Неразрешенное упоминание1"/>
    <w:basedOn w:val="a2"/>
    <w:uiPriority w:val="99"/>
    <w:semiHidden/>
    <w:unhideWhenUsed/>
    <w:rsid w:val="00313B2E"/>
    <w:rPr>
      <w:color w:val="605E5C"/>
      <w:shd w:val="clear" w:color="auto" w:fill="E1DFDD"/>
    </w:rPr>
  </w:style>
  <w:style w:type="character" w:styleId="af5">
    <w:name w:val="FollowedHyperlink"/>
    <w:basedOn w:val="a2"/>
    <w:uiPriority w:val="99"/>
    <w:semiHidden/>
    <w:unhideWhenUsed/>
    <w:rsid w:val="00FF49CD"/>
    <w:rPr>
      <w:color w:val="954F72" w:themeColor="followedHyperlink"/>
      <w:u w:val="single"/>
    </w:rPr>
  </w:style>
  <w:style w:type="character" w:customStyle="1" w:styleId="UnresolvedMention">
    <w:name w:val="Unresolved Mention"/>
    <w:basedOn w:val="a2"/>
    <w:uiPriority w:val="99"/>
    <w:semiHidden/>
    <w:unhideWhenUsed/>
    <w:rsid w:val="0018526C"/>
    <w:rPr>
      <w:color w:val="605E5C"/>
      <w:shd w:val="clear" w:color="auto" w:fill="E1DFDD"/>
    </w:rPr>
  </w:style>
  <w:style w:type="paragraph" w:customStyle="1" w:styleId="tkRedakcijaTekst">
    <w:name w:val="_В редакции текст (tkRedakcijaTekst)"/>
    <w:basedOn w:val="a1"/>
    <w:rsid w:val="00643441"/>
    <w:pPr>
      <w:spacing w:after="60" w:line="276" w:lineRule="auto"/>
      <w:ind w:firstLine="567"/>
      <w:jc w:val="both"/>
    </w:pPr>
    <w:rPr>
      <w:rFonts w:ascii="Arial" w:eastAsia="Times New Roman" w:hAnsi="Arial" w:cs="Arial"/>
      <w:i/>
      <w:iCs/>
      <w:sz w:val="20"/>
      <w:szCs w:val="20"/>
      <w:lang w:eastAsia="ru-RU"/>
    </w:rPr>
  </w:style>
  <w:style w:type="paragraph" w:customStyle="1" w:styleId="tkZagolovok3">
    <w:name w:val="_Заголовок Глава (tkZagolovok3)"/>
    <w:basedOn w:val="a1"/>
    <w:rsid w:val="00643441"/>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Komentarij">
    <w:name w:val="_Комментарий (tkKomentarij)"/>
    <w:basedOn w:val="a1"/>
    <w:rsid w:val="00643441"/>
    <w:pPr>
      <w:spacing w:after="60" w:line="276" w:lineRule="auto"/>
      <w:ind w:firstLine="567"/>
      <w:jc w:val="both"/>
    </w:pPr>
    <w:rPr>
      <w:rFonts w:ascii="Arial" w:eastAsia="Times New Roman" w:hAnsi="Arial" w:cs="Arial"/>
      <w:i/>
      <w:iCs/>
      <w:color w:val="006600"/>
      <w:sz w:val="20"/>
      <w:szCs w:val="20"/>
      <w:lang w:eastAsia="ru-RU"/>
    </w:rPr>
  </w:style>
  <w:style w:type="paragraph" w:customStyle="1" w:styleId="tkTablica">
    <w:name w:val="_Текст таблицы (tkTablica)"/>
    <w:basedOn w:val="a1"/>
    <w:rsid w:val="00722C89"/>
    <w:pPr>
      <w:spacing w:after="60" w:line="276" w:lineRule="auto"/>
      <w:jc w:val="both"/>
    </w:pPr>
    <w:rPr>
      <w:rFonts w:ascii="Arial" w:eastAsia="Times New Roman" w:hAnsi="Arial" w:cs="Arial"/>
      <w:sz w:val="20"/>
      <w:szCs w:val="20"/>
      <w:lang w:eastAsia="ru-RU"/>
    </w:rPr>
  </w:style>
  <w:style w:type="paragraph" w:customStyle="1" w:styleId="tsSystem">
    <w:name w:val="__Служебный (tsSystem)"/>
    <w:basedOn w:val="a1"/>
    <w:rsid w:val="00722C89"/>
    <w:pPr>
      <w:shd w:val="clear" w:color="auto" w:fill="D9D9D9"/>
      <w:spacing w:before="120" w:after="120" w:line="276" w:lineRule="auto"/>
    </w:pPr>
    <w:rPr>
      <w:rFonts w:ascii="Arial" w:eastAsia="Times New Roman" w:hAnsi="Arial" w:cs="Arial"/>
      <w:vanish/>
      <w:color w:val="404040"/>
      <w:sz w:val="20"/>
      <w:szCs w:val="20"/>
      <w:lang w:eastAsia="ru-RU"/>
    </w:rPr>
  </w:style>
  <w:style w:type="character" w:styleId="af6">
    <w:name w:val="annotation reference"/>
    <w:basedOn w:val="a2"/>
    <w:uiPriority w:val="99"/>
    <w:semiHidden/>
    <w:unhideWhenUsed/>
    <w:rsid w:val="00C7182A"/>
    <w:rPr>
      <w:sz w:val="16"/>
      <w:szCs w:val="16"/>
    </w:rPr>
  </w:style>
  <w:style w:type="paragraph" w:styleId="af7">
    <w:name w:val="annotation text"/>
    <w:basedOn w:val="a1"/>
    <w:link w:val="af8"/>
    <w:uiPriority w:val="99"/>
    <w:semiHidden/>
    <w:unhideWhenUsed/>
    <w:rsid w:val="00C7182A"/>
    <w:pPr>
      <w:spacing w:line="240" w:lineRule="auto"/>
    </w:pPr>
    <w:rPr>
      <w:sz w:val="20"/>
      <w:szCs w:val="20"/>
    </w:rPr>
  </w:style>
  <w:style w:type="character" w:customStyle="1" w:styleId="af8">
    <w:name w:val="Текст примечания Знак"/>
    <w:basedOn w:val="a2"/>
    <w:link w:val="af7"/>
    <w:uiPriority w:val="99"/>
    <w:semiHidden/>
    <w:rsid w:val="00C7182A"/>
    <w:rPr>
      <w:sz w:val="20"/>
      <w:szCs w:val="20"/>
    </w:rPr>
  </w:style>
  <w:style w:type="paragraph" w:styleId="af9">
    <w:name w:val="annotation subject"/>
    <w:basedOn w:val="af7"/>
    <w:next w:val="af7"/>
    <w:link w:val="afa"/>
    <w:uiPriority w:val="99"/>
    <w:semiHidden/>
    <w:unhideWhenUsed/>
    <w:rsid w:val="00C7182A"/>
    <w:rPr>
      <w:b/>
      <w:bCs/>
    </w:rPr>
  </w:style>
  <w:style w:type="character" w:customStyle="1" w:styleId="afa">
    <w:name w:val="Тема примечания Знак"/>
    <w:basedOn w:val="af8"/>
    <w:link w:val="af9"/>
    <w:uiPriority w:val="99"/>
    <w:semiHidden/>
    <w:rsid w:val="00C7182A"/>
    <w:rPr>
      <w:b/>
      <w:bCs/>
      <w:sz w:val="20"/>
      <w:szCs w:val="20"/>
    </w:rPr>
  </w:style>
  <w:style w:type="paragraph" w:styleId="afb">
    <w:name w:val="Revision"/>
    <w:hidden/>
    <w:uiPriority w:val="99"/>
    <w:semiHidden/>
    <w:rsid w:val="00C7182A"/>
    <w:pPr>
      <w:spacing w:after="0" w:line="240" w:lineRule="auto"/>
    </w:pPr>
  </w:style>
  <w:style w:type="paragraph" w:styleId="afc">
    <w:name w:val="Balloon Text"/>
    <w:basedOn w:val="a1"/>
    <w:link w:val="afd"/>
    <w:uiPriority w:val="99"/>
    <w:semiHidden/>
    <w:unhideWhenUsed/>
    <w:rsid w:val="00C7182A"/>
    <w:pPr>
      <w:spacing w:after="0" w:line="240" w:lineRule="auto"/>
    </w:pPr>
    <w:rPr>
      <w:rFonts w:ascii="Segoe UI" w:hAnsi="Segoe UI" w:cs="Segoe UI"/>
      <w:sz w:val="18"/>
      <w:szCs w:val="18"/>
    </w:rPr>
  </w:style>
  <w:style w:type="character" w:customStyle="1" w:styleId="afd">
    <w:name w:val="Текст выноски Знак"/>
    <w:basedOn w:val="a2"/>
    <w:link w:val="afc"/>
    <w:uiPriority w:val="99"/>
    <w:semiHidden/>
    <w:rsid w:val="00C718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39761">
      <w:bodyDiv w:val="1"/>
      <w:marLeft w:val="0"/>
      <w:marRight w:val="0"/>
      <w:marTop w:val="0"/>
      <w:marBottom w:val="0"/>
      <w:divBdr>
        <w:top w:val="none" w:sz="0" w:space="0" w:color="auto"/>
        <w:left w:val="none" w:sz="0" w:space="0" w:color="auto"/>
        <w:bottom w:val="none" w:sz="0" w:space="0" w:color="auto"/>
        <w:right w:val="none" w:sz="0" w:space="0" w:color="auto"/>
      </w:divBdr>
    </w:div>
    <w:div w:id="149713540">
      <w:bodyDiv w:val="1"/>
      <w:marLeft w:val="0"/>
      <w:marRight w:val="0"/>
      <w:marTop w:val="0"/>
      <w:marBottom w:val="0"/>
      <w:divBdr>
        <w:top w:val="none" w:sz="0" w:space="0" w:color="auto"/>
        <w:left w:val="none" w:sz="0" w:space="0" w:color="auto"/>
        <w:bottom w:val="none" w:sz="0" w:space="0" w:color="auto"/>
        <w:right w:val="none" w:sz="0" w:space="0" w:color="auto"/>
      </w:divBdr>
    </w:div>
    <w:div w:id="155611692">
      <w:bodyDiv w:val="1"/>
      <w:marLeft w:val="0"/>
      <w:marRight w:val="0"/>
      <w:marTop w:val="0"/>
      <w:marBottom w:val="0"/>
      <w:divBdr>
        <w:top w:val="none" w:sz="0" w:space="0" w:color="auto"/>
        <w:left w:val="none" w:sz="0" w:space="0" w:color="auto"/>
        <w:bottom w:val="none" w:sz="0" w:space="0" w:color="auto"/>
        <w:right w:val="none" w:sz="0" w:space="0" w:color="auto"/>
      </w:divBdr>
    </w:div>
    <w:div w:id="231820058">
      <w:bodyDiv w:val="1"/>
      <w:marLeft w:val="0"/>
      <w:marRight w:val="0"/>
      <w:marTop w:val="0"/>
      <w:marBottom w:val="0"/>
      <w:divBdr>
        <w:top w:val="none" w:sz="0" w:space="0" w:color="auto"/>
        <w:left w:val="none" w:sz="0" w:space="0" w:color="auto"/>
        <w:bottom w:val="none" w:sz="0" w:space="0" w:color="auto"/>
        <w:right w:val="none" w:sz="0" w:space="0" w:color="auto"/>
      </w:divBdr>
    </w:div>
    <w:div w:id="282926571">
      <w:bodyDiv w:val="1"/>
      <w:marLeft w:val="0"/>
      <w:marRight w:val="0"/>
      <w:marTop w:val="0"/>
      <w:marBottom w:val="0"/>
      <w:divBdr>
        <w:top w:val="none" w:sz="0" w:space="0" w:color="auto"/>
        <w:left w:val="none" w:sz="0" w:space="0" w:color="auto"/>
        <w:bottom w:val="none" w:sz="0" w:space="0" w:color="auto"/>
        <w:right w:val="none" w:sz="0" w:space="0" w:color="auto"/>
      </w:divBdr>
    </w:div>
    <w:div w:id="338703211">
      <w:bodyDiv w:val="1"/>
      <w:marLeft w:val="0"/>
      <w:marRight w:val="0"/>
      <w:marTop w:val="0"/>
      <w:marBottom w:val="0"/>
      <w:divBdr>
        <w:top w:val="none" w:sz="0" w:space="0" w:color="auto"/>
        <w:left w:val="none" w:sz="0" w:space="0" w:color="auto"/>
        <w:bottom w:val="none" w:sz="0" w:space="0" w:color="auto"/>
        <w:right w:val="none" w:sz="0" w:space="0" w:color="auto"/>
      </w:divBdr>
    </w:div>
    <w:div w:id="423770638">
      <w:bodyDiv w:val="1"/>
      <w:marLeft w:val="0"/>
      <w:marRight w:val="0"/>
      <w:marTop w:val="0"/>
      <w:marBottom w:val="0"/>
      <w:divBdr>
        <w:top w:val="none" w:sz="0" w:space="0" w:color="auto"/>
        <w:left w:val="none" w:sz="0" w:space="0" w:color="auto"/>
        <w:bottom w:val="none" w:sz="0" w:space="0" w:color="auto"/>
        <w:right w:val="none" w:sz="0" w:space="0" w:color="auto"/>
      </w:divBdr>
    </w:div>
    <w:div w:id="443621987">
      <w:bodyDiv w:val="1"/>
      <w:marLeft w:val="0"/>
      <w:marRight w:val="0"/>
      <w:marTop w:val="0"/>
      <w:marBottom w:val="0"/>
      <w:divBdr>
        <w:top w:val="none" w:sz="0" w:space="0" w:color="auto"/>
        <w:left w:val="none" w:sz="0" w:space="0" w:color="auto"/>
        <w:bottom w:val="none" w:sz="0" w:space="0" w:color="auto"/>
        <w:right w:val="none" w:sz="0" w:space="0" w:color="auto"/>
      </w:divBdr>
    </w:div>
    <w:div w:id="482893170">
      <w:bodyDiv w:val="1"/>
      <w:marLeft w:val="0"/>
      <w:marRight w:val="0"/>
      <w:marTop w:val="0"/>
      <w:marBottom w:val="0"/>
      <w:divBdr>
        <w:top w:val="none" w:sz="0" w:space="0" w:color="auto"/>
        <w:left w:val="none" w:sz="0" w:space="0" w:color="auto"/>
        <w:bottom w:val="none" w:sz="0" w:space="0" w:color="auto"/>
        <w:right w:val="none" w:sz="0" w:space="0" w:color="auto"/>
      </w:divBdr>
    </w:div>
    <w:div w:id="483855184">
      <w:bodyDiv w:val="1"/>
      <w:marLeft w:val="0"/>
      <w:marRight w:val="0"/>
      <w:marTop w:val="0"/>
      <w:marBottom w:val="0"/>
      <w:divBdr>
        <w:top w:val="none" w:sz="0" w:space="0" w:color="auto"/>
        <w:left w:val="none" w:sz="0" w:space="0" w:color="auto"/>
        <w:bottom w:val="none" w:sz="0" w:space="0" w:color="auto"/>
        <w:right w:val="none" w:sz="0" w:space="0" w:color="auto"/>
      </w:divBdr>
    </w:div>
    <w:div w:id="518785359">
      <w:bodyDiv w:val="1"/>
      <w:marLeft w:val="0"/>
      <w:marRight w:val="0"/>
      <w:marTop w:val="0"/>
      <w:marBottom w:val="0"/>
      <w:divBdr>
        <w:top w:val="none" w:sz="0" w:space="0" w:color="auto"/>
        <w:left w:val="none" w:sz="0" w:space="0" w:color="auto"/>
        <w:bottom w:val="none" w:sz="0" w:space="0" w:color="auto"/>
        <w:right w:val="none" w:sz="0" w:space="0" w:color="auto"/>
      </w:divBdr>
    </w:div>
    <w:div w:id="724523655">
      <w:bodyDiv w:val="1"/>
      <w:marLeft w:val="0"/>
      <w:marRight w:val="0"/>
      <w:marTop w:val="0"/>
      <w:marBottom w:val="0"/>
      <w:divBdr>
        <w:top w:val="none" w:sz="0" w:space="0" w:color="auto"/>
        <w:left w:val="none" w:sz="0" w:space="0" w:color="auto"/>
        <w:bottom w:val="none" w:sz="0" w:space="0" w:color="auto"/>
        <w:right w:val="none" w:sz="0" w:space="0" w:color="auto"/>
      </w:divBdr>
    </w:div>
    <w:div w:id="741298625">
      <w:bodyDiv w:val="1"/>
      <w:marLeft w:val="0"/>
      <w:marRight w:val="0"/>
      <w:marTop w:val="0"/>
      <w:marBottom w:val="0"/>
      <w:divBdr>
        <w:top w:val="none" w:sz="0" w:space="0" w:color="auto"/>
        <w:left w:val="none" w:sz="0" w:space="0" w:color="auto"/>
        <w:bottom w:val="none" w:sz="0" w:space="0" w:color="auto"/>
        <w:right w:val="none" w:sz="0" w:space="0" w:color="auto"/>
      </w:divBdr>
    </w:div>
    <w:div w:id="752167732">
      <w:bodyDiv w:val="1"/>
      <w:marLeft w:val="0"/>
      <w:marRight w:val="0"/>
      <w:marTop w:val="0"/>
      <w:marBottom w:val="0"/>
      <w:divBdr>
        <w:top w:val="none" w:sz="0" w:space="0" w:color="auto"/>
        <w:left w:val="none" w:sz="0" w:space="0" w:color="auto"/>
        <w:bottom w:val="none" w:sz="0" w:space="0" w:color="auto"/>
        <w:right w:val="none" w:sz="0" w:space="0" w:color="auto"/>
      </w:divBdr>
    </w:div>
    <w:div w:id="765805738">
      <w:bodyDiv w:val="1"/>
      <w:marLeft w:val="0"/>
      <w:marRight w:val="0"/>
      <w:marTop w:val="0"/>
      <w:marBottom w:val="0"/>
      <w:divBdr>
        <w:top w:val="none" w:sz="0" w:space="0" w:color="auto"/>
        <w:left w:val="none" w:sz="0" w:space="0" w:color="auto"/>
        <w:bottom w:val="none" w:sz="0" w:space="0" w:color="auto"/>
        <w:right w:val="none" w:sz="0" w:space="0" w:color="auto"/>
      </w:divBdr>
    </w:div>
    <w:div w:id="773213530">
      <w:bodyDiv w:val="1"/>
      <w:marLeft w:val="0"/>
      <w:marRight w:val="0"/>
      <w:marTop w:val="0"/>
      <w:marBottom w:val="0"/>
      <w:divBdr>
        <w:top w:val="none" w:sz="0" w:space="0" w:color="auto"/>
        <w:left w:val="none" w:sz="0" w:space="0" w:color="auto"/>
        <w:bottom w:val="none" w:sz="0" w:space="0" w:color="auto"/>
        <w:right w:val="none" w:sz="0" w:space="0" w:color="auto"/>
      </w:divBdr>
    </w:div>
    <w:div w:id="789401363">
      <w:bodyDiv w:val="1"/>
      <w:marLeft w:val="0"/>
      <w:marRight w:val="0"/>
      <w:marTop w:val="0"/>
      <w:marBottom w:val="0"/>
      <w:divBdr>
        <w:top w:val="none" w:sz="0" w:space="0" w:color="auto"/>
        <w:left w:val="none" w:sz="0" w:space="0" w:color="auto"/>
        <w:bottom w:val="none" w:sz="0" w:space="0" w:color="auto"/>
        <w:right w:val="none" w:sz="0" w:space="0" w:color="auto"/>
      </w:divBdr>
    </w:div>
    <w:div w:id="813331453">
      <w:bodyDiv w:val="1"/>
      <w:marLeft w:val="0"/>
      <w:marRight w:val="0"/>
      <w:marTop w:val="0"/>
      <w:marBottom w:val="0"/>
      <w:divBdr>
        <w:top w:val="none" w:sz="0" w:space="0" w:color="auto"/>
        <w:left w:val="none" w:sz="0" w:space="0" w:color="auto"/>
        <w:bottom w:val="none" w:sz="0" w:space="0" w:color="auto"/>
        <w:right w:val="none" w:sz="0" w:space="0" w:color="auto"/>
      </w:divBdr>
    </w:div>
    <w:div w:id="888418604">
      <w:bodyDiv w:val="1"/>
      <w:marLeft w:val="0"/>
      <w:marRight w:val="0"/>
      <w:marTop w:val="0"/>
      <w:marBottom w:val="0"/>
      <w:divBdr>
        <w:top w:val="none" w:sz="0" w:space="0" w:color="auto"/>
        <w:left w:val="none" w:sz="0" w:space="0" w:color="auto"/>
        <w:bottom w:val="none" w:sz="0" w:space="0" w:color="auto"/>
        <w:right w:val="none" w:sz="0" w:space="0" w:color="auto"/>
      </w:divBdr>
    </w:div>
    <w:div w:id="926578353">
      <w:bodyDiv w:val="1"/>
      <w:marLeft w:val="0"/>
      <w:marRight w:val="0"/>
      <w:marTop w:val="0"/>
      <w:marBottom w:val="0"/>
      <w:divBdr>
        <w:top w:val="none" w:sz="0" w:space="0" w:color="auto"/>
        <w:left w:val="none" w:sz="0" w:space="0" w:color="auto"/>
        <w:bottom w:val="none" w:sz="0" w:space="0" w:color="auto"/>
        <w:right w:val="none" w:sz="0" w:space="0" w:color="auto"/>
      </w:divBdr>
    </w:div>
    <w:div w:id="964890484">
      <w:bodyDiv w:val="1"/>
      <w:marLeft w:val="0"/>
      <w:marRight w:val="0"/>
      <w:marTop w:val="0"/>
      <w:marBottom w:val="0"/>
      <w:divBdr>
        <w:top w:val="none" w:sz="0" w:space="0" w:color="auto"/>
        <w:left w:val="none" w:sz="0" w:space="0" w:color="auto"/>
        <w:bottom w:val="none" w:sz="0" w:space="0" w:color="auto"/>
        <w:right w:val="none" w:sz="0" w:space="0" w:color="auto"/>
      </w:divBdr>
    </w:div>
    <w:div w:id="1060783482">
      <w:bodyDiv w:val="1"/>
      <w:marLeft w:val="0"/>
      <w:marRight w:val="0"/>
      <w:marTop w:val="0"/>
      <w:marBottom w:val="0"/>
      <w:divBdr>
        <w:top w:val="none" w:sz="0" w:space="0" w:color="auto"/>
        <w:left w:val="none" w:sz="0" w:space="0" w:color="auto"/>
        <w:bottom w:val="none" w:sz="0" w:space="0" w:color="auto"/>
        <w:right w:val="none" w:sz="0" w:space="0" w:color="auto"/>
      </w:divBdr>
    </w:div>
    <w:div w:id="1108040901">
      <w:bodyDiv w:val="1"/>
      <w:marLeft w:val="0"/>
      <w:marRight w:val="0"/>
      <w:marTop w:val="0"/>
      <w:marBottom w:val="0"/>
      <w:divBdr>
        <w:top w:val="none" w:sz="0" w:space="0" w:color="auto"/>
        <w:left w:val="none" w:sz="0" w:space="0" w:color="auto"/>
        <w:bottom w:val="none" w:sz="0" w:space="0" w:color="auto"/>
        <w:right w:val="none" w:sz="0" w:space="0" w:color="auto"/>
      </w:divBdr>
    </w:div>
    <w:div w:id="1143431435">
      <w:bodyDiv w:val="1"/>
      <w:marLeft w:val="0"/>
      <w:marRight w:val="0"/>
      <w:marTop w:val="0"/>
      <w:marBottom w:val="0"/>
      <w:divBdr>
        <w:top w:val="none" w:sz="0" w:space="0" w:color="auto"/>
        <w:left w:val="none" w:sz="0" w:space="0" w:color="auto"/>
        <w:bottom w:val="none" w:sz="0" w:space="0" w:color="auto"/>
        <w:right w:val="none" w:sz="0" w:space="0" w:color="auto"/>
      </w:divBdr>
    </w:div>
    <w:div w:id="1193882689">
      <w:bodyDiv w:val="1"/>
      <w:marLeft w:val="0"/>
      <w:marRight w:val="0"/>
      <w:marTop w:val="0"/>
      <w:marBottom w:val="0"/>
      <w:divBdr>
        <w:top w:val="none" w:sz="0" w:space="0" w:color="auto"/>
        <w:left w:val="none" w:sz="0" w:space="0" w:color="auto"/>
        <w:bottom w:val="none" w:sz="0" w:space="0" w:color="auto"/>
        <w:right w:val="none" w:sz="0" w:space="0" w:color="auto"/>
      </w:divBdr>
    </w:div>
    <w:div w:id="1197356131">
      <w:bodyDiv w:val="1"/>
      <w:marLeft w:val="0"/>
      <w:marRight w:val="0"/>
      <w:marTop w:val="0"/>
      <w:marBottom w:val="0"/>
      <w:divBdr>
        <w:top w:val="none" w:sz="0" w:space="0" w:color="auto"/>
        <w:left w:val="none" w:sz="0" w:space="0" w:color="auto"/>
        <w:bottom w:val="none" w:sz="0" w:space="0" w:color="auto"/>
        <w:right w:val="none" w:sz="0" w:space="0" w:color="auto"/>
      </w:divBdr>
    </w:div>
    <w:div w:id="1262950408">
      <w:bodyDiv w:val="1"/>
      <w:marLeft w:val="0"/>
      <w:marRight w:val="0"/>
      <w:marTop w:val="0"/>
      <w:marBottom w:val="0"/>
      <w:divBdr>
        <w:top w:val="none" w:sz="0" w:space="0" w:color="auto"/>
        <w:left w:val="none" w:sz="0" w:space="0" w:color="auto"/>
        <w:bottom w:val="none" w:sz="0" w:space="0" w:color="auto"/>
        <w:right w:val="none" w:sz="0" w:space="0" w:color="auto"/>
      </w:divBdr>
    </w:div>
    <w:div w:id="1309900709">
      <w:bodyDiv w:val="1"/>
      <w:marLeft w:val="0"/>
      <w:marRight w:val="0"/>
      <w:marTop w:val="0"/>
      <w:marBottom w:val="0"/>
      <w:divBdr>
        <w:top w:val="none" w:sz="0" w:space="0" w:color="auto"/>
        <w:left w:val="none" w:sz="0" w:space="0" w:color="auto"/>
        <w:bottom w:val="none" w:sz="0" w:space="0" w:color="auto"/>
        <w:right w:val="none" w:sz="0" w:space="0" w:color="auto"/>
      </w:divBdr>
    </w:div>
    <w:div w:id="1366248879">
      <w:bodyDiv w:val="1"/>
      <w:marLeft w:val="0"/>
      <w:marRight w:val="0"/>
      <w:marTop w:val="0"/>
      <w:marBottom w:val="0"/>
      <w:divBdr>
        <w:top w:val="none" w:sz="0" w:space="0" w:color="auto"/>
        <w:left w:val="none" w:sz="0" w:space="0" w:color="auto"/>
        <w:bottom w:val="none" w:sz="0" w:space="0" w:color="auto"/>
        <w:right w:val="none" w:sz="0" w:space="0" w:color="auto"/>
      </w:divBdr>
    </w:div>
    <w:div w:id="1373652646">
      <w:bodyDiv w:val="1"/>
      <w:marLeft w:val="0"/>
      <w:marRight w:val="0"/>
      <w:marTop w:val="0"/>
      <w:marBottom w:val="0"/>
      <w:divBdr>
        <w:top w:val="none" w:sz="0" w:space="0" w:color="auto"/>
        <w:left w:val="none" w:sz="0" w:space="0" w:color="auto"/>
        <w:bottom w:val="none" w:sz="0" w:space="0" w:color="auto"/>
        <w:right w:val="none" w:sz="0" w:space="0" w:color="auto"/>
      </w:divBdr>
    </w:div>
    <w:div w:id="1425809707">
      <w:bodyDiv w:val="1"/>
      <w:marLeft w:val="0"/>
      <w:marRight w:val="0"/>
      <w:marTop w:val="0"/>
      <w:marBottom w:val="0"/>
      <w:divBdr>
        <w:top w:val="none" w:sz="0" w:space="0" w:color="auto"/>
        <w:left w:val="none" w:sz="0" w:space="0" w:color="auto"/>
        <w:bottom w:val="none" w:sz="0" w:space="0" w:color="auto"/>
        <w:right w:val="none" w:sz="0" w:space="0" w:color="auto"/>
      </w:divBdr>
    </w:div>
    <w:div w:id="1586841430">
      <w:bodyDiv w:val="1"/>
      <w:marLeft w:val="0"/>
      <w:marRight w:val="0"/>
      <w:marTop w:val="0"/>
      <w:marBottom w:val="0"/>
      <w:divBdr>
        <w:top w:val="none" w:sz="0" w:space="0" w:color="auto"/>
        <w:left w:val="none" w:sz="0" w:space="0" w:color="auto"/>
        <w:bottom w:val="none" w:sz="0" w:space="0" w:color="auto"/>
        <w:right w:val="none" w:sz="0" w:space="0" w:color="auto"/>
      </w:divBdr>
    </w:div>
    <w:div w:id="1647858496">
      <w:bodyDiv w:val="1"/>
      <w:marLeft w:val="0"/>
      <w:marRight w:val="0"/>
      <w:marTop w:val="0"/>
      <w:marBottom w:val="0"/>
      <w:divBdr>
        <w:top w:val="none" w:sz="0" w:space="0" w:color="auto"/>
        <w:left w:val="none" w:sz="0" w:space="0" w:color="auto"/>
        <w:bottom w:val="none" w:sz="0" w:space="0" w:color="auto"/>
        <w:right w:val="none" w:sz="0" w:space="0" w:color="auto"/>
      </w:divBdr>
    </w:div>
    <w:div w:id="1719040075">
      <w:bodyDiv w:val="1"/>
      <w:marLeft w:val="0"/>
      <w:marRight w:val="0"/>
      <w:marTop w:val="0"/>
      <w:marBottom w:val="0"/>
      <w:divBdr>
        <w:top w:val="none" w:sz="0" w:space="0" w:color="auto"/>
        <w:left w:val="none" w:sz="0" w:space="0" w:color="auto"/>
        <w:bottom w:val="none" w:sz="0" w:space="0" w:color="auto"/>
        <w:right w:val="none" w:sz="0" w:space="0" w:color="auto"/>
      </w:divBdr>
    </w:div>
    <w:div w:id="1789006370">
      <w:bodyDiv w:val="1"/>
      <w:marLeft w:val="0"/>
      <w:marRight w:val="0"/>
      <w:marTop w:val="0"/>
      <w:marBottom w:val="0"/>
      <w:divBdr>
        <w:top w:val="none" w:sz="0" w:space="0" w:color="auto"/>
        <w:left w:val="none" w:sz="0" w:space="0" w:color="auto"/>
        <w:bottom w:val="none" w:sz="0" w:space="0" w:color="auto"/>
        <w:right w:val="none" w:sz="0" w:space="0" w:color="auto"/>
      </w:divBdr>
    </w:div>
    <w:div w:id="1944604220">
      <w:bodyDiv w:val="1"/>
      <w:marLeft w:val="0"/>
      <w:marRight w:val="0"/>
      <w:marTop w:val="0"/>
      <w:marBottom w:val="0"/>
      <w:divBdr>
        <w:top w:val="none" w:sz="0" w:space="0" w:color="auto"/>
        <w:left w:val="none" w:sz="0" w:space="0" w:color="auto"/>
        <w:bottom w:val="none" w:sz="0" w:space="0" w:color="auto"/>
        <w:right w:val="none" w:sz="0" w:space="0" w:color="auto"/>
      </w:divBdr>
    </w:div>
    <w:div w:id="202666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zakon.kz/Document/?doc_id=3176459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A4349-9C69-4AD0-9646-C39DA902E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63</Pages>
  <Words>21198</Words>
  <Characters>120829</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Кыдырмаев Адилет</dc:creator>
  <cp:keywords/>
  <dc:description/>
  <cp:lastModifiedBy>Пользователь</cp:lastModifiedBy>
  <cp:revision>33</cp:revision>
  <cp:lastPrinted>2021-08-13T09:59:00Z</cp:lastPrinted>
  <dcterms:created xsi:type="dcterms:W3CDTF">2021-08-13T09:44:00Z</dcterms:created>
  <dcterms:modified xsi:type="dcterms:W3CDTF">2021-08-23T11:51:00Z</dcterms:modified>
</cp:coreProperties>
</file>