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5B" w:rsidRPr="001F1A30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F1A3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Pr="001F1A30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</w:p>
    <w:p w:rsidR="00961B5B" w:rsidRPr="001F1A30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B5B" w:rsidRPr="001F1A30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A30">
        <w:rPr>
          <w:rFonts w:ascii="Times New Roman" w:hAnsi="Times New Roman" w:cs="Times New Roman"/>
          <w:b/>
          <w:bCs/>
          <w:sz w:val="24"/>
          <w:szCs w:val="24"/>
        </w:rPr>
        <w:t>«Утверждено»</w:t>
      </w:r>
    </w:p>
    <w:p w:rsidR="00961B5B" w:rsidRPr="001F1A30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A30">
        <w:rPr>
          <w:rFonts w:ascii="Times New Roman" w:hAnsi="Times New Roman" w:cs="Times New Roman"/>
          <w:b/>
          <w:bCs/>
          <w:sz w:val="24"/>
          <w:szCs w:val="24"/>
        </w:rPr>
        <w:t xml:space="preserve">Приказом </w:t>
      </w:r>
      <w:r w:rsidRPr="001F1A30">
        <w:rPr>
          <w:rFonts w:ascii="Times New Roman" w:hAnsi="Times New Roman" w:cs="Times New Roman"/>
          <w:b/>
          <w:sz w:val="24"/>
          <w:szCs w:val="24"/>
        </w:rPr>
        <w:t>Министерства</w:t>
      </w:r>
    </w:p>
    <w:p w:rsidR="00961B5B" w:rsidRPr="001F1A30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A30">
        <w:rPr>
          <w:rFonts w:ascii="Times New Roman" w:hAnsi="Times New Roman" w:cs="Times New Roman"/>
          <w:b/>
          <w:sz w:val="24"/>
          <w:szCs w:val="24"/>
        </w:rPr>
        <w:t>энергетики и промышленности</w:t>
      </w:r>
    </w:p>
    <w:p w:rsidR="00961B5B" w:rsidRPr="001F1A30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A30">
        <w:rPr>
          <w:rFonts w:ascii="Times New Roman" w:hAnsi="Times New Roman" w:cs="Times New Roman"/>
          <w:b/>
          <w:sz w:val="24"/>
          <w:szCs w:val="24"/>
        </w:rPr>
        <w:t>Кыргызской Республики</w:t>
      </w:r>
    </w:p>
    <w:p w:rsidR="00961B5B" w:rsidRPr="001F1A30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A30">
        <w:rPr>
          <w:rFonts w:ascii="Times New Roman" w:hAnsi="Times New Roman" w:cs="Times New Roman"/>
          <w:b/>
          <w:sz w:val="24"/>
          <w:szCs w:val="24"/>
        </w:rPr>
        <w:t>№____ от «__» августа 2021 г.</w:t>
      </w:r>
    </w:p>
    <w:p w:rsidR="00743B42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3B42" w:rsidRPr="00CB3781" w:rsidRDefault="00743B42" w:rsidP="00CB3781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961B5B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проведения геологоразведочных работ на </w:t>
      </w:r>
      <w:r w:rsidR="003438A0">
        <w:rPr>
          <w:rFonts w:ascii="Times New Roman" w:eastAsia="Calibri" w:hAnsi="Times New Roman" w:cs="Times New Roman"/>
          <w:b/>
          <w:sz w:val="24"/>
          <w:szCs w:val="24"/>
        </w:rPr>
        <w:t>участке</w:t>
      </w:r>
      <w:r w:rsidRPr="00961B5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46CFE">
        <w:rPr>
          <w:rFonts w:ascii="Times New Roman" w:eastAsia="Calibri" w:hAnsi="Times New Roman" w:cs="Times New Roman"/>
          <w:b/>
          <w:sz w:val="24"/>
          <w:szCs w:val="24"/>
        </w:rPr>
        <w:t>известняка</w:t>
      </w:r>
      <w:r w:rsidR="003438A0">
        <w:rPr>
          <w:rFonts w:ascii="Times New Roman" w:eastAsia="Calibri" w:hAnsi="Times New Roman" w:cs="Times New Roman"/>
          <w:b/>
          <w:sz w:val="24"/>
          <w:szCs w:val="24"/>
        </w:rPr>
        <w:t>-ракушечника</w:t>
      </w:r>
      <w:r w:rsidR="00146C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3438A0">
        <w:rPr>
          <w:rFonts w:ascii="Times New Roman" w:eastAsia="Calibri" w:hAnsi="Times New Roman" w:cs="Times New Roman"/>
          <w:b/>
          <w:sz w:val="24"/>
          <w:szCs w:val="24"/>
        </w:rPr>
        <w:t>Дарбаза-Сай</w:t>
      </w:r>
      <w:proofErr w:type="spellEnd"/>
    </w:p>
    <w:p w:rsidR="00961B5B" w:rsidRPr="00147865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CB47C5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</w:p>
    <w:p w:rsidR="003438A0" w:rsidRPr="00961B5B" w:rsidRDefault="00961B5B" w:rsidP="003438A0">
      <w:pPr>
        <w:spacing w:after="0"/>
        <w:ind w:firstLine="700"/>
        <w:jc w:val="both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</w:t>
      </w:r>
      <w:r w:rsidR="003438A0" w:rsidRPr="003438A0">
        <w:rPr>
          <w:rFonts w:ascii="Times New Roman" w:eastAsia="Calibri" w:hAnsi="Times New Roman" w:cs="Times New Roman"/>
          <w:sz w:val="24"/>
          <w:szCs w:val="24"/>
        </w:rPr>
        <w:t xml:space="preserve">с целью проведения геологоразведочных работ на участке известняка-ракушечника </w:t>
      </w:r>
      <w:proofErr w:type="spellStart"/>
      <w:r w:rsidR="003438A0" w:rsidRPr="003438A0">
        <w:rPr>
          <w:rFonts w:ascii="Times New Roman" w:eastAsia="Calibri" w:hAnsi="Times New Roman" w:cs="Times New Roman"/>
          <w:sz w:val="24"/>
          <w:szCs w:val="24"/>
        </w:rPr>
        <w:t>Дарбаза-Сай</w:t>
      </w:r>
      <w:proofErr w:type="spellEnd"/>
    </w:p>
    <w:p w:rsidR="00146CFE" w:rsidRPr="00961B5B" w:rsidRDefault="00961B5B" w:rsidP="003438A0">
      <w:pPr>
        <w:spacing w:after="0"/>
        <w:ind w:firstLine="709"/>
        <w:jc w:val="both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="003438A0">
        <w:rPr>
          <w:rFonts w:ascii="Times New Roman" w:eastAsia="Calibri" w:hAnsi="Times New Roman" w:cs="Times New Roman"/>
          <w:sz w:val="24"/>
          <w:szCs w:val="24"/>
        </w:rPr>
        <w:t xml:space="preserve">Участок </w:t>
      </w:r>
      <w:proofErr w:type="spellStart"/>
      <w:r w:rsidR="003438A0">
        <w:rPr>
          <w:rFonts w:ascii="Times New Roman" w:eastAsia="Calibri" w:hAnsi="Times New Roman" w:cs="Times New Roman"/>
          <w:sz w:val="24"/>
          <w:szCs w:val="24"/>
        </w:rPr>
        <w:t>Дарбаза-Сай</w:t>
      </w:r>
      <w:proofErr w:type="spellEnd"/>
    </w:p>
    <w:p w:rsidR="00961B5B" w:rsidRPr="00CB47C5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B5B" w:rsidRPr="00147865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46CFE">
        <w:rPr>
          <w:rFonts w:ascii="Times New Roman" w:hAnsi="Times New Roman" w:cs="Times New Roman"/>
          <w:sz w:val="24"/>
          <w:szCs w:val="24"/>
        </w:rPr>
        <w:t>известняк</w:t>
      </w:r>
      <w:r w:rsidR="003438A0">
        <w:rPr>
          <w:rFonts w:ascii="Times New Roman" w:hAnsi="Times New Roman" w:cs="Times New Roman"/>
          <w:sz w:val="24"/>
          <w:szCs w:val="24"/>
        </w:rPr>
        <w:t>-ракушечник</w:t>
      </w:r>
      <w:r w:rsidR="00146CFE">
        <w:rPr>
          <w:rFonts w:ascii="Times New Roman" w:hAnsi="Times New Roman" w:cs="Times New Roman"/>
          <w:sz w:val="24"/>
          <w:szCs w:val="24"/>
        </w:rPr>
        <w:t>.</w:t>
      </w:r>
    </w:p>
    <w:p w:rsidR="00961B5B" w:rsidRPr="00CB47C5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961B5B" w:rsidRPr="00CB47C5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438A0" w:rsidRPr="00E2038D" w:rsidRDefault="003438A0" w:rsidP="003438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 участок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Дарбаза-Сай</w:t>
      </w:r>
      <w:proofErr w:type="spellEnd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расположен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итории </w:t>
      </w:r>
      <w:proofErr w:type="spellStart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Аксыйского</w:t>
      </w:r>
      <w:proofErr w:type="spellEnd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</w:t>
      </w:r>
      <w:proofErr w:type="spellStart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Жалал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</w:t>
      </w: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бадской</w:t>
      </w:r>
      <w:proofErr w:type="spellEnd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ласти Кыргызской Республики. Близлежащими населенными пунктами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ляются пос. Кызылжар, расположенный в 0,5км к югу и г. Ташкумыр - в 17км востоку. С населенными пунктами участок связан восстановленной 2км грунтовой дорогой до автомагистрали </w:t>
      </w:r>
      <w:proofErr w:type="spellStart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Ташкумыр-Кербен</w:t>
      </w:r>
      <w:proofErr w:type="spellEnd"/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38A0" w:rsidRPr="00E2038D" w:rsidRDefault="003438A0" w:rsidP="003438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Абсолютные отметки колеблются от +700м (в поймах ручьев) до +1250 м. </w:t>
      </w:r>
    </w:p>
    <w:p w:rsidR="00961B5B" w:rsidRPr="00CB47C5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961B5B" w:rsidRPr="001F1A30" w:rsidRDefault="00961B5B" w:rsidP="00961B5B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F1A30">
        <w:rPr>
          <w:rFonts w:ascii="Times New Roman" w:hAnsi="Times New Roman" w:cs="Times New Roman"/>
          <w:sz w:val="24"/>
          <w:szCs w:val="24"/>
        </w:rPr>
        <w:t>Размеры лицензионной площади:</w:t>
      </w:r>
    </w:p>
    <w:p w:rsidR="00743B42" w:rsidRPr="00961B5B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61B5B">
        <w:rPr>
          <w:rFonts w:ascii="Times New Roman" w:hAnsi="Times New Roman" w:cs="Times New Roman"/>
          <w:sz w:val="24"/>
          <w:szCs w:val="24"/>
        </w:rPr>
        <w:t>Координаты угловых точек лицензионной площади: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601"/>
        <w:gridCol w:w="1595"/>
        <w:gridCol w:w="921"/>
        <w:gridCol w:w="1596"/>
        <w:gridCol w:w="1596"/>
      </w:tblGrid>
      <w:tr w:rsidR="003438A0" w:rsidRPr="003438A0" w:rsidTr="00D472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3438A0" w:rsidRPr="003438A0" w:rsidTr="00D472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13252674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4576569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13253032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4576716</w:t>
            </w:r>
          </w:p>
        </w:tc>
      </w:tr>
      <w:tr w:rsidR="003438A0" w:rsidRPr="003438A0" w:rsidTr="00D472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13252812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4576675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13252946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4576594</w:t>
            </w:r>
          </w:p>
        </w:tc>
      </w:tr>
      <w:tr w:rsidR="003438A0" w:rsidRPr="003438A0" w:rsidTr="00D472B0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8A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13252956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4576809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13252720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0" w:rsidRPr="003438A0" w:rsidRDefault="003438A0" w:rsidP="003438A0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38A0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4576423</w:t>
            </w:r>
          </w:p>
        </w:tc>
      </w:tr>
    </w:tbl>
    <w:p w:rsidR="00743B42" w:rsidRPr="00CB3781" w:rsidRDefault="003438A0" w:rsidP="00CB378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площадь составляет </w:t>
      </w:r>
      <w:r w:rsidRPr="003438A0">
        <w:rPr>
          <w:rFonts w:ascii="Times New Roman" w:hAnsi="Times New Roman" w:cs="Times New Roman"/>
          <w:sz w:val="24"/>
          <w:szCs w:val="24"/>
        </w:rPr>
        <w:t>5,65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8A0">
        <w:rPr>
          <w:rFonts w:ascii="Times New Roman" w:hAnsi="Times New Roman" w:cs="Times New Roman"/>
          <w:sz w:val="24"/>
          <w:szCs w:val="24"/>
        </w:rPr>
        <w:t>га.</w:t>
      </w:r>
    </w:p>
    <w:p w:rsidR="00743B42" w:rsidRPr="00961B5B" w:rsidRDefault="00961B5B" w:rsidP="00CB3781">
      <w:pPr>
        <w:spacing w:before="120" w:after="12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B5B">
        <w:rPr>
          <w:rFonts w:ascii="Times New Roman" w:hAnsi="Times New Roman" w:cs="Times New Roman"/>
          <w:b/>
          <w:sz w:val="24"/>
          <w:szCs w:val="24"/>
        </w:rPr>
        <w:t>3.3</w:t>
      </w:r>
      <w:r w:rsidR="00743B42" w:rsidRPr="00961B5B">
        <w:rPr>
          <w:rFonts w:ascii="Times New Roman" w:hAnsi="Times New Roman" w:cs="Times New Roman"/>
          <w:b/>
          <w:sz w:val="24"/>
          <w:szCs w:val="24"/>
        </w:rPr>
        <w:t>. Геологическ</w:t>
      </w:r>
      <w:r w:rsidR="00CB3781">
        <w:rPr>
          <w:rFonts w:ascii="Times New Roman" w:hAnsi="Times New Roman" w:cs="Times New Roman"/>
          <w:b/>
          <w:sz w:val="24"/>
          <w:szCs w:val="24"/>
        </w:rPr>
        <w:t>ая характеристика месторождения</w:t>
      </w:r>
    </w:p>
    <w:p w:rsidR="003438A0" w:rsidRPr="00D17540" w:rsidRDefault="003438A0" w:rsidP="003438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Общие сведения, геологическое строение, качественная характеристика пород, химический состав, методика и результаты подсчёта запасов приведены «Справке о результатах геологоразведочных работ, проведенных на </w:t>
      </w:r>
      <w:proofErr w:type="spellStart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Кызыл-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Джарской</w:t>
      </w:r>
      <w:proofErr w:type="spellEnd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площади палеогеновых известняков в 2007 г.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3438A0" w:rsidRPr="00D17540" w:rsidRDefault="003438A0" w:rsidP="003438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Известняки </w:t>
      </w:r>
      <w:proofErr w:type="gramStart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proofErr w:type="gramEnd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молочно-белого до серовато-розового и от светло-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кремового до коричневого цвета. Мощность продуктивных 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известняков колеблется от 2,8 м до 3,5 м, составляя в среднем 3,0 м.</w:t>
      </w:r>
    </w:p>
    <w:p w:rsidR="003438A0" w:rsidRPr="00FC4538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Струк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турном </w:t>
      </w:r>
      <w:proofErr w:type="gramStart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proofErr w:type="gramEnd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продуктивные породы залегают</w:t>
      </w:r>
      <w:r w:rsidRPr="00FC45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</w:rPr>
        <w:t>моноклинально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</w:rPr>
        <w:t>, почти горизонтально, с небольшим уклоном 5</w:t>
      </w:r>
      <w:r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</w:rPr>
        <w:t xml:space="preserve"> к западу.</w:t>
      </w:r>
    </w:p>
    <w:p w:rsidR="003438A0" w:rsidRPr="00D17540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Изучение месторождения проводилось геологическим картированием его поверхности в масштабе 1:5000, составлением геолого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-литологических профилей туркестанских слоев, массовыми замерами 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трещин в продуктивных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плас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тах, проходкой опытно-эксплуатационного карьера с определением выхода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бл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очного и товарного камня и опробованием пород в обнажениях.</w:t>
      </w:r>
    </w:p>
    <w:p w:rsidR="003438A0" w:rsidRPr="00D17540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результате проведения 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геологических работ, лабораторных испытаний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ырья и опытной распиловки блоков известняка в заводских условиях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установлена пригодность известняков в качестве сырья для производства облицовочных изделий.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процессе полевых работ установлено р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аспространение известняков в пределах </w:t>
      </w:r>
      <w:proofErr w:type="spellStart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Кызыл-Джарскои</w:t>
      </w:r>
      <w:proofErr w:type="spellEnd"/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площади, изучен литолого-петрографический состав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продук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тивных пластов, определены морфология и условия залегания тел полезного ископаемого и непродуктивных пород.</w:t>
      </w:r>
    </w:p>
    <w:p w:rsidR="003438A0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Сырье, белые, розоватые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коричневые,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бордовые, кремовые, желтоватые изве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стняки относятся к цветным, характеризуются высокой декоративностью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хо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рошо принимают полировку.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3438A0" w:rsidRPr="00D17540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Качество полезного ископаемого охарактеризовано по отобранным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пробам.</w:t>
      </w:r>
    </w:p>
    <w:p w:rsidR="003438A0" w:rsidRPr="00D17540" w:rsidRDefault="003438A0" w:rsidP="003438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Механическая прочность известняков соответствует требованиям ГОСТ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9479-98 «Блоки из природного камня для производства облицовочных изделий» и ГОСТ 9480-98 «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Плиты облицовочные пиленные из природного камня"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Известняки морозостойкие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обладают слабым водонасыщением и могут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быть 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использованы для внутренней и внешней облицовки зданий и сооружений,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так </w:t>
      </w:r>
      <w:r w:rsidRPr="00D17540">
        <w:rPr>
          <w:rFonts w:ascii="Times New Roman" w:eastAsia="Times New Roman" w:hAnsi="Times New Roman" w:cs="Times New Roman"/>
          <w:color w:val="000000"/>
          <w:spacing w:val="-20"/>
          <w:sz w:val="26"/>
          <w:szCs w:val="26"/>
        </w:rPr>
        <w:t>же</w:t>
      </w:r>
      <w:r w:rsidRPr="00D175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настила в них полов и лестничных маршей.</w:t>
      </w:r>
    </w:p>
    <w:p w:rsidR="003438A0" w:rsidRPr="006A0CE3" w:rsidRDefault="003438A0" w:rsidP="003438A0">
      <w:pPr>
        <w:spacing w:after="0" w:line="240" w:lineRule="auto"/>
        <w:ind w:firstLine="708"/>
        <w:jc w:val="both"/>
        <w:rPr>
          <w:rFonts w:eastAsia="Times New Roman"/>
          <w:color w:val="000000"/>
          <w:sz w:val="26"/>
          <w:szCs w:val="26"/>
        </w:rPr>
      </w:pPr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сложности геологического строения месторождение авторами отнесено к </w:t>
      </w:r>
      <w:r w:rsidRPr="006A0C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III </w:t>
      </w:r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группе месторождений каменных строительных материалов </w:t>
      </w:r>
      <w:proofErr w:type="spellStart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>Моноклинально</w:t>
      </w:r>
      <w:proofErr w:type="spellEnd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залегающие пластовые и пластообразные тела, выдержанные то строению и качественным показателям при выдержанной или закономерно изменяющейся общей мощности полезной толщи", но вернее бы было отнести локально изученный участок к </w:t>
      </w:r>
      <w:r w:rsidRPr="006A0C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 </w:t>
      </w:r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группе </w:t>
      </w:r>
      <w:r w:rsidRPr="006A0CE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II </w:t>
      </w:r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>подгруппе: «</w:t>
      </w:r>
      <w:proofErr w:type="gramStart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месторождения</w:t>
      </w:r>
      <w:proofErr w:type="gramEnd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представленные горизонтально залегающими или </w:t>
      </w:r>
      <w:proofErr w:type="spellStart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пологопадающими</w:t>
      </w:r>
      <w:proofErr w:type="spellEnd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>пластообразными</w:t>
      </w:r>
      <w:proofErr w:type="spellEnd"/>
      <w:r w:rsidRPr="006A0C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телами, ненарушенные или слабо нарушенные тектоническими процессами». </w:t>
      </w:r>
    </w:p>
    <w:p w:rsidR="00743B42" w:rsidRDefault="00743B42" w:rsidP="00743B42">
      <w:pPr>
        <w:pStyle w:val="Style2"/>
        <w:widowControl/>
        <w:spacing w:line="240" w:lineRule="auto"/>
        <w:ind w:firstLine="540"/>
        <w:jc w:val="center"/>
        <w:rPr>
          <w:rStyle w:val="FontStyle16"/>
          <w:rFonts w:eastAsia="Gungsuh"/>
          <w:b/>
          <w:sz w:val="28"/>
          <w:szCs w:val="28"/>
        </w:rPr>
      </w:pPr>
    </w:p>
    <w:p w:rsidR="00961B5B" w:rsidRPr="00CB3781" w:rsidRDefault="00961B5B" w:rsidP="00961B5B">
      <w:pPr>
        <w:pStyle w:val="Style2"/>
        <w:widowControl/>
        <w:spacing w:after="120" w:line="240" w:lineRule="auto"/>
        <w:ind w:firstLine="540"/>
        <w:rPr>
          <w:rStyle w:val="FontStyle16"/>
          <w:b/>
          <w:sz w:val="26"/>
          <w:szCs w:val="26"/>
        </w:rPr>
      </w:pPr>
      <w:r w:rsidRPr="00CB3781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CB3781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B3781"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 w:rsidRPr="00CB3781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CB3781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CB3781"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 w:rsidRPr="00CB3781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proofErr w:type="spellStart"/>
      <w:r w:rsidR="001F61AB" w:rsidRPr="00CB378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1F61AB" w:rsidRPr="00CB378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="001F61AB" w:rsidRPr="00CB3781">
        <w:rPr>
          <w:rStyle w:val="FontStyle16"/>
          <w:rFonts w:eastAsia="Gungsuh"/>
          <w:sz w:val="26"/>
          <w:szCs w:val="26"/>
        </w:rPr>
        <w:t xml:space="preserve"> </w:t>
      </w:r>
      <w:r w:rsidRPr="00CB3781">
        <w:rPr>
          <w:rStyle w:val="FontStyle16"/>
          <w:rFonts w:eastAsia="Gungsuh"/>
          <w:sz w:val="26"/>
          <w:szCs w:val="26"/>
        </w:rPr>
        <w:t>работ;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proofErr w:type="spellStart"/>
      <w:r w:rsidR="001F61AB" w:rsidRPr="00CB378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1F61AB" w:rsidRPr="00CB378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="001F61AB" w:rsidRPr="00CB3781">
        <w:rPr>
          <w:rStyle w:val="FontStyle16"/>
          <w:rFonts w:eastAsia="Gungsuh"/>
          <w:sz w:val="26"/>
          <w:szCs w:val="26"/>
        </w:rPr>
        <w:t xml:space="preserve"> </w:t>
      </w:r>
      <w:r w:rsidRPr="00CB3781">
        <w:rPr>
          <w:rStyle w:val="FontStyle16"/>
          <w:rFonts w:eastAsia="Gungsuh"/>
          <w:sz w:val="26"/>
          <w:szCs w:val="26"/>
        </w:rPr>
        <w:t xml:space="preserve">работ недр, прошедшего экспертизу в части промышленной, экологической безопасности и охраны недр, а также разрешение на проведение </w:t>
      </w:r>
      <w:proofErr w:type="spellStart"/>
      <w:r w:rsidR="00CB3781" w:rsidRPr="00CB3781">
        <w:rPr>
          <w:rStyle w:val="FontStyle16"/>
          <w:rFonts w:eastAsia="Gungsuh"/>
          <w:sz w:val="26"/>
          <w:szCs w:val="26"/>
        </w:rPr>
        <w:t>геолого</w:t>
      </w:r>
      <w:proofErr w:type="spellEnd"/>
      <w:r w:rsidR="00CB3781" w:rsidRPr="00CB3781">
        <w:rPr>
          <w:rStyle w:val="FontStyle16"/>
          <w:rFonts w:eastAsia="Gungsuh"/>
          <w:sz w:val="26"/>
          <w:szCs w:val="26"/>
          <w:lang w:val="ky-KG"/>
        </w:rPr>
        <w:t>разведочных</w:t>
      </w:r>
      <w:r w:rsidR="00CB3781" w:rsidRPr="00CB3781">
        <w:rPr>
          <w:rStyle w:val="FontStyle16"/>
          <w:rFonts w:eastAsia="Gungsuh"/>
          <w:sz w:val="26"/>
          <w:szCs w:val="26"/>
        </w:rPr>
        <w:t xml:space="preserve"> </w:t>
      </w:r>
      <w:r w:rsidRPr="00CB3781">
        <w:rPr>
          <w:rStyle w:val="FontStyle16"/>
          <w:rFonts w:eastAsia="Gungsuh"/>
          <w:sz w:val="26"/>
          <w:szCs w:val="26"/>
        </w:rPr>
        <w:t>работ;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</w:t>
      </w:r>
      <w:r w:rsidRPr="00CB3781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CB3781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B3781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CB378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5.</w:t>
      </w:r>
      <w:r w:rsidRPr="00CB3781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CB3781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1F61AB" w:rsidRPr="00CB3781">
        <w:rPr>
          <w:rStyle w:val="FontStyle16"/>
          <w:rFonts w:eastAsia="Gungsuh"/>
          <w:sz w:val="26"/>
          <w:szCs w:val="26"/>
          <w:lang w:val="ky-KG"/>
        </w:rPr>
        <w:t>13</w:t>
      </w:r>
      <w:r w:rsidRPr="00CB3781">
        <w:rPr>
          <w:rStyle w:val="FontStyle16"/>
          <w:rFonts w:eastAsia="Gungsuh"/>
          <w:sz w:val="26"/>
          <w:szCs w:val="26"/>
        </w:rPr>
        <w:t xml:space="preserve"> </w:t>
      </w:r>
      <w:r w:rsidR="001103A4" w:rsidRPr="00CB3781">
        <w:rPr>
          <w:rStyle w:val="FontStyle16"/>
          <w:rFonts w:eastAsia="Gungsuh"/>
          <w:sz w:val="26"/>
          <w:szCs w:val="26"/>
        </w:rPr>
        <w:t>октября</w:t>
      </w:r>
      <w:r w:rsidRPr="00CB3781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CB3781">
        <w:rPr>
          <w:rStyle w:val="FontStyle16"/>
          <w:rFonts w:eastAsia="Gungsuh"/>
          <w:sz w:val="26"/>
          <w:szCs w:val="26"/>
        </w:rPr>
        <w:t>21</w:t>
      </w:r>
      <w:r w:rsidRPr="00CB3781">
        <w:rPr>
          <w:rStyle w:val="FontStyle16"/>
          <w:rFonts w:eastAsia="Gungsuh"/>
          <w:sz w:val="26"/>
          <w:szCs w:val="26"/>
        </w:rPr>
        <w:t xml:space="preserve"> года в </w:t>
      </w:r>
      <w:r w:rsidR="001103A4" w:rsidRPr="00CB3781">
        <w:rPr>
          <w:rStyle w:val="FontStyle16"/>
          <w:rFonts w:eastAsia="Gungsuh"/>
          <w:sz w:val="26"/>
          <w:szCs w:val="26"/>
        </w:rPr>
        <w:t xml:space="preserve">городе </w:t>
      </w:r>
      <w:proofErr w:type="spellStart"/>
      <w:r w:rsidR="001103A4" w:rsidRPr="00CB3781">
        <w:rPr>
          <w:rStyle w:val="FontStyle16"/>
          <w:rFonts w:eastAsia="Gungsuh"/>
          <w:sz w:val="26"/>
          <w:szCs w:val="26"/>
        </w:rPr>
        <w:t>Кербен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CB3781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CB3781">
        <w:rPr>
          <w:rStyle w:val="FontStyle16"/>
          <w:sz w:val="26"/>
          <w:szCs w:val="26"/>
          <w:lang w:eastAsia="ru-RU"/>
        </w:rPr>
        <w:t xml:space="preserve">администрации </w:t>
      </w:r>
      <w:proofErr w:type="spellStart"/>
      <w:r w:rsidR="001103A4" w:rsidRPr="00CB3781">
        <w:rPr>
          <w:rStyle w:val="FontStyle16"/>
          <w:sz w:val="26"/>
          <w:szCs w:val="26"/>
          <w:lang w:eastAsia="ru-RU"/>
        </w:rPr>
        <w:t>Аксыйского</w:t>
      </w:r>
      <w:proofErr w:type="spellEnd"/>
      <w:r w:rsidR="001103A4" w:rsidRPr="00CB3781">
        <w:rPr>
          <w:rStyle w:val="FontStyle16"/>
          <w:sz w:val="26"/>
          <w:szCs w:val="26"/>
          <w:lang w:eastAsia="ru-RU"/>
        </w:rPr>
        <w:t xml:space="preserve"> района Джалал-Абадской области Кыргызской Республики.</w:t>
      </w:r>
    </w:p>
    <w:p w:rsidR="00961B5B" w:rsidRPr="00CB378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CB378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CB378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6.</w:t>
      </w:r>
      <w:r w:rsidRPr="00CB3781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CB3781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Срок подачи заявок: Заявки принимаются с </w:t>
      </w:r>
      <w:r w:rsidR="001F61AB" w:rsidRPr="00CB3781">
        <w:rPr>
          <w:rStyle w:val="FontStyle16"/>
          <w:rFonts w:eastAsia="Gungsuh"/>
          <w:sz w:val="26"/>
          <w:szCs w:val="26"/>
          <w:lang w:val="ky-KG"/>
        </w:rPr>
        <w:t>20</w:t>
      </w:r>
      <w:r w:rsidRPr="00CB3781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1F61AB" w:rsidRPr="00CB3781">
        <w:rPr>
          <w:rStyle w:val="FontStyle16"/>
          <w:rFonts w:eastAsia="Gungsuh"/>
          <w:sz w:val="26"/>
          <w:szCs w:val="26"/>
          <w:lang w:val="ky-KG"/>
        </w:rPr>
        <w:t>04</w:t>
      </w:r>
      <w:r w:rsidRPr="00CB3781">
        <w:rPr>
          <w:rStyle w:val="FontStyle16"/>
          <w:rFonts w:eastAsia="Gungsuh"/>
          <w:sz w:val="26"/>
          <w:szCs w:val="26"/>
        </w:rPr>
        <w:t xml:space="preserve"> </w:t>
      </w:r>
      <w:r w:rsidR="001F61AB" w:rsidRPr="00CB3781">
        <w:rPr>
          <w:rStyle w:val="FontStyle16"/>
          <w:rFonts w:eastAsia="Gungsuh"/>
          <w:sz w:val="26"/>
          <w:szCs w:val="26"/>
          <w:lang w:val="ky-KG"/>
        </w:rPr>
        <w:t>ок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тября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CB3781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B3781">
        <w:rPr>
          <w:rStyle w:val="FontStyle16"/>
          <w:rFonts w:eastAsia="Gungsuh"/>
          <w:sz w:val="26"/>
          <w:szCs w:val="26"/>
        </w:rPr>
        <w:t xml:space="preserve"> часов до 18</w:t>
      </w:r>
      <w:r w:rsidRPr="00CB3781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CB3781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r w:rsidR="00CB3781">
        <w:rPr>
          <w:rStyle w:val="FontStyle16"/>
          <w:rFonts w:eastAsia="Gungsuh"/>
          <w:sz w:val="26"/>
          <w:szCs w:val="26"/>
        </w:rPr>
        <w:t xml:space="preserve">в 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>. № 220.</w:t>
      </w:r>
    </w:p>
    <w:p w:rsidR="00961B5B" w:rsidRPr="00CB3781" w:rsidRDefault="00961B5B" w:rsidP="00961B5B">
      <w:pPr>
        <w:pStyle w:val="1"/>
        <w:ind w:firstLine="709"/>
        <w:jc w:val="both"/>
        <w:rPr>
          <w:rStyle w:val="a9"/>
          <w:rFonts w:ascii="Times New Roman" w:eastAsia="Gungsuh" w:hAnsi="Times New Roman" w:cs="Times New Roman"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7.</w:t>
      </w:r>
      <w:r w:rsidRPr="00CB3781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CB3781">
        <w:rPr>
          <w:rStyle w:val="a9"/>
          <w:rFonts w:ascii="Times New Roman" w:eastAsia="Gungsuh" w:hAnsi="Times New Roman" w:cs="Times New Roman"/>
          <w:sz w:val="26"/>
          <w:szCs w:val="26"/>
        </w:rPr>
        <w:t xml:space="preserve"> </w:t>
      </w:r>
    </w:p>
    <w:p w:rsidR="00743B42" w:rsidRPr="00CB3781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CB3781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недропользование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 xml:space="preserve"> Кыргызской Республики, 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CB3781" w:rsidRDefault="00961B5B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</w:p>
    <w:p w:rsidR="00961B5B" w:rsidRPr="00CB3781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8.</w:t>
      </w:r>
      <w:r w:rsidRPr="00CB3781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CB378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1F61AB" w:rsidRPr="00CB3781">
        <w:rPr>
          <w:rStyle w:val="FontStyle16"/>
          <w:rFonts w:eastAsia="Gungsuh"/>
          <w:sz w:val="26"/>
          <w:szCs w:val="26"/>
          <w:lang w:val="ky-KG"/>
        </w:rPr>
        <w:t>04 октября</w:t>
      </w:r>
      <w:bookmarkStart w:id="0" w:name="_GoBack"/>
      <w:bookmarkEnd w:id="0"/>
      <w:r w:rsidRPr="00CB3781"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www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>.</w:t>
      </w:r>
      <w:r w:rsidRPr="00CB3781">
        <w:rPr>
          <w:rStyle w:val="FontStyle16"/>
          <w:rFonts w:eastAsia="Gungsuh"/>
          <w:sz w:val="26"/>
          <w:szCs w:val="26"/>
          <w:lang w:val="en-US"/>
        </w:rPr>
        <w:t>geology</w:t>
      </w:r>
      <w:r w:rsidRPr="00CB3781">
        <w:rPr>
          <w:rStyle w:val="FontStyle16"/>
          <w:rFonts w:eastAsia="Gungsuh"/>
          <w:sz w:val="26"/>
          <w:szCs w:val="26"/>
        </w:rPr>
        <w:t>.</w:t>
      </w:r>
      <w:proofErr w:type="spellStart"/>
      <w:r w:rsidRPr="00CB3781">
        <w:rPr>
          <w:rStyle w:val="FontStyle16"/>
          <w:rFonts w:eastAsia="Gungsuh"/>
          <w:sz w:val="26"/>
          <w:szCs w:val="26"/>
        </w:rPr>
        <w:t>kg</w:t>
      </w:r>
      <w:proofErr w:type="spellEnd"/>
      <w:r w:rsidRPr="00CB3781">
        <w:rPr>
          <w:rStyle w:val="FontStyle16"/>
          <w:rFonts w:eastAsia="Gungsuh"/>
          <w:sz w:val="26"/>
          <w:szCs w:val="26"/>
        </w:rPr>
        <w:t>.</w:t>
      </w:r>
    </w:p>
    <w:p w:rsidR="00961B5B" w:rsidRPr="00CB378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CB3781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CB3781"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CB3781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CB3781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CB3781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81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CB3781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CB3781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CB3781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B3781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CB3781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CB3781">
        <w:rPr>
          <w:sz w:val="26"/>
          <w:szCs w:val="26"/>
        </w:rPr>
        <w:t>Кыргызской Республике долю участия в уставном капитале.</w:t>
      </w:r>
    </w:p>
    <w:p w:rsidR="00961B5B" w:rsidRPr="00CB3781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9.</w:t>
      </w:r>
      <w:r w:rsidRPr="00CB3781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CB378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CB3781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CB3781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CB3781">
        <w:rPr>
          <w:rStyle w:val="FontStyle16"/>
          <w:rFonts w:eastAsia="Gungsuh"/>
          <w:b/>
          <w:sz w:val="26"/>
          <w:szCs w:val="26"/>
        </w:rPr>
        <w:t xml:space="preserve"> </w:t>
      </w:r>
      <w:r w:rsidR="0019018C" w:rsidRPr="00CB3781">
        <w:rPr>
          <w:rStyle w:val="FontStyle16"/>
          <w:rFonts w:eastAsia="Gungsuh"/>
          <w:b/>
          <w:sz w:val="26"/>
          <w:szCs w:val="26"/>
        </w:rPr>
        <w:t>10</w:t>
      </w:r>
      <w:r w:rsidRPr="00CB3781">
        <w:rPr>
          <w:rStyle w:val="FontStyle16"/>
          <w:rFonts w:eastAsia="Gungsuh"/>
          <w:b/>
          <w:sz w:val="26"/>
          <w:szCs w:val="26"/>
        </w:rPr>
        <w:t>00 долларов США.</w:t>
      </w:r>
    </w:p>
    <w:p w:rsidR="00961B5B" w:rsidRPr="00CB378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CB3781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CB3781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CB3781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CB3781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CB3781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b/>
          <w:sz w:val="26"/>
          <w:szCs w:val="26"/>
        </w:rPr>
        <w:t>«</w:t>
      </w:r>
      <w:r w:rsidRPr="00CB3781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CB3781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781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CB378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CB3781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CB3781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CB3781">
        <w:rPr>
          <w:sz w:val="26"/>
          <w:szCs w:val="26"/>
        </w:rPr>
        <w:t>несостоявшимся</w:t>
      </w:r>
      <w:proofErr w:type="gramEnd"/>
      <w:r w:rsidRPr="00CB3781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CB3781">
        <w:rPr>
          <w:sz w:val="26"/>
          <w:szCs w:val="26"/>
        </w:rPr>
        <w:t xml:space="preserve">В случае отмены </w:t>
      </w:r>
      <w:proofErr w:type="gramStart"/>
      <w:r w:rsidRPr="00CB3781">
        <w:rPr>
          <w:sz w:val="26"/>
          <w:szCs w:val="26"/>
        </w:rPr>
        <w:t>аукциона</w:t>
      </w:r>
      <w:proofErr w:type="gramEnd"/>
      <w:r w:rsidRPr="00CB3781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CB378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961B5B" w:rsidRPr="00CB378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CB378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CB378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CB3781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Pr="00CB3781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CB3781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CB3781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961B5B" w:rsidRPr="00CB3781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10.</w:t>
      </w:r>
      <w:r w:rsidRPr="00CB3781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CB3781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 w:rsidR="0019018C" w:rsidRPr="00CB3781">
        <w:rPr>
          <w:rStyle w:val="FontStyle16"/>
          <w:rFonts w:eastAsia="Gungsuh"/>
          <w:sz w:val="26"/>
          <w:szCs w:val="26"/>
        </w:rPr>
        <w:t>1020</w:t>
      </w:r>
      <w:r w:rsidRPr="00CB3781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CB3781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11.</w:t>
      </w:r>
      <w:r w:rsidRPr="00CB3781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CB3781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Шаг аукци</w:t>
      </w:r>
      <w:r w:rsidR="00FA261B" w:rsidRPr="00CB3781">
        <w:rPr>
          <w:rStyle w:val="FontStyle16"/>
          <w:rFonts w:eastAsia="Gungsuh"/>
          <w:sz w:val="26"/>
          <w:szCs w:val="26"/>
        </w:rPr>
        <w:t xml:space="preserve">она устанавливается в размере </w:t>
      </w:r>
      <w:r w:rsidR="0019018C" w:rsidRPr="00CB3781">
        <w:rPr>
          <w:rStyle w:val="FontStyle16"/>
          <w:rFonts w:eastAsia="Gungsuh"/>
          <w:sz w:val="26"/>
          <w:szCs w:val="26"/>
        </w:rPr>
        <w:t>10</w:t>
      </w:r>
      <w:r w:rsidR="003A1589" w:rsidRPr="00CB3781">
        <w:rPr>
          <w:rStyle w:val="FontStyle16"/>
          <w:rFonts w:eastAsia="Gungsuh"/>
          <w:sz w:val="26"/>
          <w:szCs w:val="26"/>
        </w:rPr>
        <w:t>0</w:t>
      </w:r>
      <w:r w:rsidRPr="00CB3781">
        <w:rPr>
          <w:rStyle w:val="FontStyle16"/>
          <w:rFonts w:eastAsia="Gungsuh"/>
          <w:sz w:val="26"/>
          <w:szCs w:val="26"/>
        </w:rPr>
        <w:t xml:space="preserve">  до</w:t>
      </w:r>
      <w:r w:rsidR="00FA261B" w:rsidRPr="00CB3781">
        <w:rPr>
          <w:rStyle w:val="FontStyle16"/>
          <w:rFonts w:eastAsia="Gungsuh"/>
          <w:sz w:val="26"/>
          <w:szCs w:val="26"/>
        </w:rPr>
        <w:t>лларов США, максимальный шаг –</w:t>
      </w:r>
      <w:r w:rsidR="0019018C" w:rsidRPr="00CB3781">
        <w:rPr>
          <w:rStyle w:val="FontStyle16"/>
          <w:rFonts w:eastAsia="Gungsuh"/>
          <w:sz w:val="26"/>
          <w:szCs w:val="26"/>
        </w:rPr>
        <w:t xml:space="preserve"> 10 200 </w:t>
      </w:r>
      <w:r w:rsidRPr="00CB3781">
        <w:rPr>
          <w:rStyle w:val="FontStyle16"/>
          <w:rFonts w:eastAsia="Gungsuh"/>
          <w:sz w:val="26"/>
          <w:szCs w:val="26"/>
        </w:rPr>
        <w:t>долларов США.</w:t>
      </w:r>
    </w:p>
    <w:p w:rsidR="00FA261B" w:rsidRPr="00CB3781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CB3781">
        <w:rPr>
          <w:rStyle w:val="FontStyle16"/>
          <w:rFonts w:eastAsia="Gungsuh"/>
          <w:b/>
          <w:sz w:val="26"/>
          <w:szCs w:val="26"/>
        </w:rPr>
        <w:t>12.</w:t>
      </w:r>
      <w:r w:rsidRPr="00CB3781">
        <w:rPr>
          <w:rStyle w:val="FontStyle16"/>
          <w:rFonts w:eastAsia="Gungsuh"/>
          <w:b/>
          <w:sz w:val="26"/>
          <w:szCs w:val="26"/>
        </w:rPr>
        <w:tab/>
        <w:t>Победитель аукциона</w:t>
      </w:r>
    </w:p>
    <w:p w:rsidR="00FA261B" w:rsidRPr="00CB3781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CB3781">
        <w:rPr>
          <w:rStyle w:val="FontStyle16"/>
          <w:rFonts w:eastAsia="Gungsuh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CB3781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6"/>
          <w:szCs w:val="26"/>
        </w:rPr>
      </w:pPr>
    </w:p>
    <w:p w:rsidR="00EE0655" w:rsidRPr="00CB3781" w:rsidRDefault="00EE0655" w:rsidP="00743B42">
      <w:pPr>
        <w:rPr>
          <w:rStyle w:val="FontStyle16"/>
          <w:sz w:val="26"/>
          <w:szCs w:val="26"/>
        </w:rPr>
      </w:pPr>
    </w:p>
    <w:sectPr w:rsidR="00EE0655" w:rsidRPr="00CB3781" w:rsidSect="0059307C">
      <w:footerReference w:type="default" r:id="rId8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A95" w:rsidRDefault="00301A95">
      <w:pPr>
        <w:spacing w:after="0" w:line="240" w:lineRule="auto"/>
      </w:pPr>
      <w:r>
        <w:separator/>
      </w:r>
    </w:p>
  </w:endnote>
  <w:endnote w:type="continuationSeparator" w:id="0">
    <w:p w:rsidR="00301A95" w:rsidRDefault="0030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A95" w:rsidRDefault="00301A95">
      <w:pPr>
        <w:spacing w:after="0" w:line="240" w:lineRule="auto"/>
      </w:pPr>
      <w:r>
        <w:separator/>
      </w:r>
    </w:p>
  </w:footnote>
  <w:footnote w:type="continuationSeparator" w:id="0">
    <w:p w:rsidR="00301A95" w:rsidRDefault="00301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A2C0B"/>
    <w:rsid w:val="0001006A"/>
    <w:rsid w:val="0002609C"/>
    <w:rsid w:val="00032190"/>
    <w:rsid w:val="000534D7"/>
    <w:rsid w:val="00055162"/>
    <w:rsid w:val="00091B6D"/>
    <w:rsid w:val="000C6C89"/>
    <w:rsid w:val="000F10C8"/>
    <w:rsid w:val="001103A4"/>
    <w:rsid w:val="00120A8B"/>
    <w:rsid w:val="00146CFE"/>
    <w:rsid w:val="00174172"/>
    <w:rsid w:val="0019018C"/>
    <w:rsid w:val="001F61AB"/>
    <w:rsid w:val="00251DB1"/>
    <w:rsid w:val="0025754E"/>
    <w:rsid w:val="00261555"/>
    <w:rsid w:val="00264F00"/>
    <w:rsid w:val="002C2EA5"/>
    <w:rsid w:val="002C5AC4"/>
    <w:rsid w:val="002D7DD1"/>
    <w:rsid w:val="00301A95"/>
    <w:rsid w:val="00314778"/>
    <w:rsid w:val="00316F1F"/>
    <w:rsid w:val="003438A0"/>
    <w:rsid w:val="00350D00"/>
    <w:rsid w:val="00364CD9"/>
    <w:rsid w:val="00367944"/>
    <w:rsid w:val="00371255"/>
    <w:rsid w:val="00380CBC"/>
    <w:rsid w:val="003A1589"/>
    <w:rsid w:val="003A6AA2"/>
    <w:rsid w:val="00425757"/>
    <w:rsid w:val="004D26C6"/>
    <w:rsid w:val="004D4684"/>
    <w:rsid w:val="004E1E5A"/>
    <w:rsid w:val="00502578"/>
    <w:rsid w:val="00566D84"/>
    <w:rsid w:val="005706B9"/>
    <w:rsid w:val="0059307C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C1DB8"/>
    <w:rsid w:val="006E1B94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F015E"/>
    <w:rsid w:val="007F41A1"/>
    <w:rsid w:val="00813EBC"/>
    <w:rsid w:val="00831B5A"/>
    <w:rsid w:val="00861AD5"/>
    <w:rsid w:val="008667F0"/>
    <w:rsid w:val="00872E98"/>
    <w:rsid w:val="008B0CEE"/>
    <w:rsid w:val="008C0FE2"/>
    <w:rsid w:val="00927320"/>
    <w:rsid w:val="00941FF9"/>
    <w:rsid w:val="0094469A"/>
    <w:rsid w:val="00961B5B"/>
    <w:rsid w:val="009A2C0B"/>
    <w:rsid w:val="009D61DE"/>
    <w:rsid w:val="009F37EF"/>
    <w:rsid w:val="00A04F16"/>
    <w:rsid w:val="00A21845"/>
    <w:rsid w:val="00A230F4"/>
    <w:rsid w:val="00A30086"/>
    <w:rsid w:val="00A3366D"/>
    <w:rsid w:val="00A54355"/>
    <w:rsid w:val="00A6798B"/>
    <w:rsid w:val="00A91471"/>
    <w:rsid w:val="00AA4D6C"/>
    <w:rsid w:val="00AC0AB7"/>
    <w:rsid w:val="00AC2EE5"/>
    <w:rsid w:val="00AF3E7B"/>
    <w:rsid w:val="00AF4DAB"/>
    <w:rsid w:val="00B019DB"/>
    <w:rsid w:val="00B2516A"/>
    <w:rsid w:val="00B34142"/>
    <w:rsid w:val="00B60FC2"/>
    <w:rsid w:val="00B77499"/>
    <w:rsid w:val="00BB465E"/>
    <w:rsid w:val="00BC3CAF"/>
    <w:rsid w:val="00BC7A89"/>
    <w:rsid w:val="00C234AC"/>
    <w:rsid w:val="00C51278"/>
    <w:rsid w:val="00C57EED"/>
    <w:rsid w:val="00C8680F"/>
    <w:rsid w:val="00CB3781"/>
    <w:rsid w:val="00CB4720"/>
    <w:rsid w:val="00CC34A2"/>
    <w:rsid w:val="00CE5D22"/>
    <w:rsid w:val="00D5708D"/>
    <w:rsid w:val="00DB59C4"/>
    <w:rsid w:val="00DF1FE5"/>
    <w:rsid w:val="00E16526"/>
    <w:rsid w:val="00E63E66"/>
    <w:rsid w:val="00E71FED"/>
    <w:rsid w:val="00E755DB"/>
    <w:rsid w:val="00E75B5C"/>
    <w:rsid w:val="00EB5685"/>
    <w:rsid w:val="00EE0655"/>
    <w:rsid w:val="00EE306B"/>
    <w:rsid w:val="00F008DD"/>
    <w:rsid w:val="00F139F1"/>
    <w:rsid w:val="00F84389"/>
    <w:rsid w:val="00F8493B"/>
    <w:rsid w:val="00F9526E"/>
    <w:rsid w:val="00FA0EB0"/>
    <w:rsid w:val="00FA261B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  <w:style w:type="paragraph" w:customStyle="1" w:styleId="Style30">
    <w:name w:val="Style30"/>
    <w:basedOn w:val="a"/>
    <w:rsid w:val="003438A0"/>
    <w:pPr>
      <w:widowControl w:val="0"/>
      <w:autoSpaceDE w:val="0"/>
      <w:autoSpaceDN w:val="0"/>
      <w:adjustRightInd w:val="0"/>
      <w:spacing w:after="0" w:line="417" w:lineRule="exact"/>
      <w:ind w:firstLine="71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7">
    <w:name w:val="Font Style137"/>
    <w:rsid w:val="003438A0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BD8792-015F-425C-88B3-D5BFFBB9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MPR</cp:lastModifiedBy>
  <cp:revision>92</cp:revision>
  <cp:lastPrinted>2018-05-17T07:56:00Z</cp:lastPrinted>
  <dcterms:created xsi:type="dcterms:W3CDTF">2016-03-17T08:16:00Z</dcterms:created>
  <dcterms:modified xsi:type="dcterms:W3CDTF">2021-08-18T12:42:00Z</dcterms:modified>
</cp:coreProperties>
</file>