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F83" w:rsidRPr="00CB47C5" w:rsidRDefault="005E5F83" w:rsidP="005E5F83">
      <w:pPr>
        <w:spacing w:after="0" w:line="240" w:lineRule="auto"/>
        <w:ind w:left="5580" w:firstLine="84"/>
        <w:jc w:val="right"/>
        <w:rPr>
          <w:rFonts w:ascii="Times New Roman" w:hAnsi="Times New Roman"/>
          <w:b/>
          <w:bCs/>
          <w:sz w:val="24"/>
          <w:szCs w:val="24"/>
        </w:rPr>
      </w:pPr>
      <w:r w:rsidRPr="00CB47C5">
        <w:rPr>
          <w:rFonts w:ascii="Times New Roman" w:hAnsi="Times New Roman"/>
          <w:b/>
          <w:bCs/>
          <w:sz w:val="24"/>
          <w:szCs w:val="24"/>
        </w:rPr>
        <w:t>Приложение 2</w:t>
      </w:r>
    </w:p>
    <w:p w:rsidR="005E5F83" w:rsidRPr="00CB47C5" w:rsidRDefault="005E5F83" w:rsidP="005E5F83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</w:p>
    <w:p w:rsidR="005E5F83" w:rsidRPr="00CB47C5" w:rsidRDefault="005E5F83" w:rsidP="005E5F83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«Утверждено»</w:t>
      </w:r>
    </w:p>
    <w:p w:rsidR="005E5F83" w:rsidRPr="00CB47C5" w:rsidRDefault="005E5F83" w:rsidP="005E5F83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Приказом Министерства энергетики и промышленности</w:t>
      </w:r>
    </w:p>
    <w:p w:rsidR="005E5F83" w:rsidRPr="00CB47C5" w:rsidRDefault="005E5F83" w:rsidP="005E5F83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Кыргызской Республики</w:t>
      </w:r>
    </w:p>
    <w:p w:rsidR="005E5F83" w:rsidRPr="00CB47C5" w:rsidRDefault="005E5F83" w:rsidP="005E5F83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№ ____ от «___» августа 2021 года</w:t>
      </w:r>
    </w:p>
    <w:p w:rsidR="005E5F83" w:rsidRPr="00CB47C5" w:rsidRDefault="005E5F83" w:rsidP="005E5F83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</w:p>
    <w:p w:rsidR="005E5F83" w:rsidRPr="00CB47C5" w:rsidRDefault="005E5F83" w:rsidP="005E5F83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b/>
          <w:bCs/>
          <w:sz w:val="24"/>
          <w:szCs w:val="24"/>
        </w:rPr>
      </w:pPr>
    </w:p>
    <w:p w:rsidR="005E5F83" w:rsidRPr="003F17E0" w:rsidRDefault="005E5F83" w:rsidP="005E5F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603">
        <w:rPr>
          <w:rFonts w:ascii="Times New Roman" w:eastAsia="Calibri" w:hAnsi="Times New Roman" w:cs="Times New Roman"/>
          <w:b/>
          <w:sz w:val="24"/>
          <w:szCs w:val="24"/>
        </w:rPr>
        <w:t>Условия аукциона по предоставлению права пользования недрами с целью проведения разработки у</w:t>
      </w:r>
      <w:r w:rsidRPr="009F2603">
        <w:rPr>
          <w:rFonts w:ascii="Times New Roman" w:hAnsi="Times New Roman" w:cs="Times New Roman"/>
          <w:b/>
          <w:sz w:val="24"/>
          <w:szCs w:val="24"/>
        </w:rPr>
        <w:t xml:space="preserve">частка </w:t>
      </w:r>
      <w:r w:rsidRPr="003F17E0">
        <w:rPr>
          <w:rFonts w:ascii="Times New Roman" w:hAnsi="Times New Roman" w:cs="Times New Roman"/>
          <w:b/>
          <w:sz w:val="24"/>
          <w:szCs w:val="24"/>
        </w:rPr>
        <w:t>«Карагундысай №5» шахты «Северная - 1» Северной площади Ташкумырского каменноугольного месторождения.</w:t>
      </w:r>
    </w:p>
    <w:p w:rsidR="005E5F83" w:rsidRPr="00CB47C5" w:rsidRDefault="005E5F83" w:rsidP="005E5F83">
      <w:pPr>
        <w:pStyle w:val="2"/>
        <w:spacing w:before="100" w:beforeAutospacing="1"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CB47C5">
        <w:rPr>
          <w:rFonts w:ascii="Times New Roman" w:eastAsiaTheme="minorHAnsi" w:hAnsi="Times New Roman" w:cs="Times New Roman"/>
          <w:b/>
          <w:sz w:val="24"/>
          <w:szCs w:val="24"/>
        </w:rPr>
        <w:t>1. Организатор аукциона:</w:t>
      </w:r>
      <w:r w:rsidRPr="00CB47C5">
        <w:rPr>
          <w:rFonts w:ascii="Times New Roman" w:eastAsiaTheme="minorHAnsi" w:hAnsi="Times New Roman" w:cs="Times New Roman"/>
          <w:sz w:val="24"/>
          <w:szCs w:val="24"/>
        </w:rPr>
        <w:t xml:space="preserve"> Государственное агентство геологии и недропользования при Министерстве энергетики и промышленности Кыргызской Республики.</w:t>
      </w:r>
    </w:p>
    <w:p w:rsidR="005E5F83" w:rsidRPr="00CB47C5" w:rsidRDefault="005E5F83" w:rsidP="005E5F83">
      <w:pPr>
        <w:pStyle w:val="2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5F83" w:rsidRPr="00CB47C5" w:rsidRDefault="005E5F83" w:rsidP="005E5F83">
      <w:pPr>
        <w:pStyle w:val="2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недр.</w:t>
      </w:r>
    </w:p>
    <w:p w:rsidR="005E5F83" w:rsidRPr="00CB47C5" w:rsidRDefault="005E5F83" w:rsidP="005E5F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5F83" w:rsidRPr="007A743A" w:rsidRDefault="005E5F83" w:rsidP="005E5F83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2.1.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Предмет аукциона</w:t>
      </w:r>
      <w:r w:rsidRPr="00CB47C5">
        <w:rPr>
          <w:rFonts w:ascii="Times New Roman" w:hAnsi="Times New Roman" w:cs="Times New Roman"/>
          <w:sz w:val="24"/>
          <w:szCs w:val="24"/>
        </w:rPr>
        <w:t xml:space="preserve">: Право пользования недрами с целью проведения </w:t>
      </w:r>
      <w:r w:rsidRPr="008744CB">
        <w:rPr>
          <w:rFonts w:ascii="Times New Roman" w:eastAsia="Calibri" w:hAnsi="Times New Roman" w:cs="Times New Roman"/>
          <w:sz w:val="24"/>
          <w:szCs w:val="24"/>
        </w:rPr>
        <w:t xml:space="preserve">разработки </w:t>
      </w:r>
      <w:r w:rsidRPr="00551D4A">
        <w:rPr>
          <w:rFonts w:ascii="Times New Roman" w:eastAsia="Calibri" w:hAnsi="Times New Roman" w:cs="Times New Roman"/>
          <w:sz w:val="24"/>
          <w:szCs w:val="24"/>
        </w:rPr>
        <w:t>у</w:t>
      </w:r>
      <w:r w:rsidRPr="00551D4A">
        <w:rPr>
          <w:rFonts w:ascii="Times New Roman" w:hAnsi="Times New Roman" w:cs="Times New Roman"/>
          <w:sz w:val="24"/>
          <w:szCs w:val="24"/>
        </w:rPr>
        <w:t>частка</w:t>
      </w:r>
      <w:r w:rsidRPr="00551D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1D4A">
        <w:rPr>
          <w:rFonts w:ascii="Times New Roman" w:hAnsi="Times New Roman" w:cs="Times New Roman"/>
          <w:sz w:val="24"/>
          <w:szCs w:val="24"/>
        </w:rPr>
        <w:t>«Карагундысай №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51D4A">
        <w:rPr>
          <w:rFonts w:ascii="Times New Roman" w:hAnsi="Times New Roman" w:cs="Times New Roman"/>
          <w:sz w:val="24"/>
          <w:szCs w:val="24"/>
        </w:rPr>
        <w:t>» шахты «Северная - 1» Северной площади Ташкумырского каменноугольного месторождения</w:t>
      </w:r>
      <w:r w:rsidRPr="007A743A">
        <w:rPr>
          <w:rFonts w:ascii="Times New Roman" w:hAnsi="Times New Roman" w:cs="Times New Roman"/>
          <w:sz w:val="24"/>
          <w:szCs w:val="24"/>
        </w:rPr>
        <w:t>.</w:t>
      </w:r>
    </w:p>
    <w:p w:rsidR="005E5F83" w:rsidRPr="00CB47C5" w:rsidRDefault="005E5F83" w:rsidP="005E5F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2.2.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CB47C5">
        <w:rPr>
          <w:sz w:val="24"/>
          <w:szCs w:val="24"/>
        </w:rPr>
        <w:t xml:space="preserve"> </w:t>
      </w:r>
      <w:r w:rsidRPr="007A743A">
        <w:rPr>
          <w:rFonts w:ascii="Times New Roman" w:hAnsi="Times New Roman" w:cs="Times New Roman"/>
          <w:sz w:val="24"/>
          <w:szCs w:val="24"/>
        </w:rPr>
        <w:t>Карагундысай №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B47C5">
        <w:rPr>
          <w:rFonts w:ascii="Times New Roman" w:hAnsi="Times New Roman" w:cs="Times New Roman"/>
          <w:sz w:val="24"/>
          <w:szCs w:val="24"/>
        </w:rPr>
        <w:t>.</w:t>
      </w:r>
    </w:p>
    <w:p w:rsidR="005E5F83" w:rsidRPr="00CB47C5" w:rsidRDefault="005E5F83" w:rsidP="005E5F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2.3.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Вид полезного ископаемого</w:t>
      </w:r>
      <w:r w:rsidRPr="00CB4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B4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каменный уголь</w:t>
      </w:r>
      <w:r w:rsidRPr="00CB47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F83" w:rsidRPr="00CB47C5" w:rsidRDefault="005E5F83" w:rsidP="005E5F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5F83" w:rsidRPr="00CB47C5" w:rsidRDefault="005E5F83" w:rsidP="005E5F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Сведения об объекте недр:</w:t>
      </w:r>
    </w:p>
    <w:p w:rsidR="005E5F83" w:rsidRPr="00CB47C5" w:rsidRDefault="005E5F83" w:rsidP="005E5F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3.1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Географическое расположение недр</w:t>
      </w:r>
      <w:r w:rsidRPr="00CB47C5">
        <w:rPr>
          <w:rFonts w:ascii="Times New Roman" w:hAnsi="Times New Roman" w:cs="Times New Roman"/>
          <w:sz w:val="24"/>
          <w:szCs w:val="24"/>
        </w:rPr>
        <w:t>:</w:t>
      </w:r>
    </w:p>
    <w:p w:rsidR="005E5F83" w:rsidRPr="007A743A" w:rsidRDefault="005E5F83" w:rsidP="005E5F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Участок расположен</w:t>
      </w:r>
      <w:r w:rsidRPr="00CB47C5">
        <w:rPr>
          <w:rFonts w:ascii="Times New Roman" w:hAnsi="Times New Roman" w:cs="Times New Roman"/>
          <w:sz w:val="24"/>
          <w:szCs w:val="24"/>
        </w:rPr>
        <w:t xml:space="preserve"> в </w:t>
      </w:r>
      <w:r w:rsidRPr="007A743A">
        <w:rPr>
          <w:rFonts w:ascii="Times New Roman" w:hAnsi="Times New Roman" w:cs="Times New Roman"/>
          <w:sz w:val="24"/>
          <w:szCs w:val="24"/>
        </w:rPr>
        <w:t>Аксый</w:t>
      </w:r>
      <w:r w:rsidRPr="00CB47C5">
        <w:rPr>
          <w:rFonts w:ascii="Times New Roman" w:hAnsi="Times New Roman" w:cs="Times New Roman"/>
          <w:sz w:val="24"/>
          <w:szCs w:val="24"/>
        </w:rPr>
        <w:t xml:space="preserve">ском </w:t>
      </w:r>
      <w:r>
        <w:rPr>
          <w:rFonts w:ascii="Times New Roman" w:hAnsi="Times New Roman" w:cs="Times New Roman"/>
          <w:sz w:val="24"/>
          <w:szCs w:val="24"/>
        </w:rPr>
        <w:t xml:space="preserve">районе Джалал-Абадской области и </w:t>
      </w:r>
      <w:r w:rsidRPr="007A743A">
        <w:rPr>
          <w:rFonts w:ascii="Times New Roman" w:hAnsi="Times New Roman" w:cs="Times New Roman"/>
          <w:sz w:val="24"/>
          <w:szCs w:val="24"/>
        </w:rPr>
        <w:t>находится в нижнем течении р. Нарын в полосе пр</w:t>
      </w:r>
      <w:r>
        <w:rPr>
          <w:rFonts w:ascii="Times New Roman" w:hAnsi="Times New Roman" w:cs="Times New Roman"/>
          <w:sz w:val="24"/>
          <w:szCs w:val="24"/>
        </w:rPr>
        <w:t>едгорных возвышенностей северо-</w:t>
      </w:r>
      <w:r w:rsidRPr="007A743A">
        <w:rPr>
          <w:rFonts w:ascii="Times New Roman" w:hAnsi="Times New Roman" w:cs="Times New Roman"/>
          <w:sz w:val="24"/>
          <w:szCs w:val="24"/>
        </w:rPr>
        <w:t>восточной окраины Ферганской котловины, соединяющих западную оконеч</w:t>
      </w:r>
      <w:r>
        <w:rPr>
          <w:rFonts w:ascii="Times New Roman" w:hAnsi="Times New Roman" w:cs="Times New Roman"/>
          <w:sz w:val="24"/>
          <w:szCs w:val="24"/>
        </w:rPr>
        <w:t>ность Ферганского хребта с юго-</w:t>
      </w:r>
      <w:r w:rsidRPr="007A743A">
        <w:rPr>
          <w:rFonts w:ascii="Times New Roman" w:hAnsi="Times New Roman" w:cs="Times New Roman"/>
          <w:sz w:val="24"/>
          <w:szCs w:val="24"/>
        </w:rPr>
        <w:t>восточными отрогами Чаткальского хребта.</w:t>
      </w:r>
    </w:p>
    <w:p w:rsidR="005E5F83" w:rsidRPr="00CB47C5" w:rsidRDefault="005E5F83" w:rsidP="005E5F8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 xml:space="preserve">Абсолютные высоты местности 1000-1300 м. </w:t>
      </w:r>
    </w:p>
    <w:p w:rsidR="005E5F83" w:rsidRPr="00CB47C5" w:rsidRDefault="005E5F83" w:rsidP="005E5F8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5F83" w:rsidRPr="00CB47C5" w:rsidRDefault="005E5F83" w:rsidP="005E5F8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3.2.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Размеры лицензионной площади:</w:t>
      </w:r>
    </w:p>
    <w:p w:rsidR="005E5F83" w:rsidRDefault="005E5F83" w:rsidP="005E5F8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Координаты угловых точек площади:</w:t>
      </w:r>
    </w:p>
    <w:p w:rsidR="005E5F83" w:rsidRPr="00CB47C5" w:rsidRDefault="005E5F83" w:rsidP="005E5F8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2"/>
        <w:gridCol w:w="1552"/>
        <w:gridCol w:w="1550"/>
        <w:gridCol w:w="1543"/>
        <w:gridCol w:w="1551"/>
        <w:gridCol w:w="1549"/>
      </w:tblGrid>
      <w:tr w:rsidR="005E5F83" w:rsidRPr="007A743A" w:rsidTr="00857354">
        <w:tc>
          <w:tcPr>
            <w:tcW w:w="1542" w:type="dxa"/>
          </w:tcPr>
          <w:p w:rsidR="005E5F83" w:rsidRPr="007A743A" w:rsidRDefault="005E5F83" w:rsidP="00857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1552" w:type="dxa"/>
          </w:tcPr>
          <w:p w:rsidR="005E5F83" w:rsidRPr="007A743A" w:rsidRDefault="005E5F83" w:rsidP="008573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50" w:type="dxa"/>
          </w:tcPr>
          <w:p w:rsidR="005E5F83" w:rsidRPr="007A743A" w:rsidRDefault="005E5F83" w:rsidP="008573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1543" w:type="dxa"/>
          </w:tcPr>
          <w:p w:rsidR="005E5F83" w:rsidRPr="007A743A" w:rsidRDefault="005E5F83" w:rsidP="00857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1551" w:type="dxa"/>
          </w:tcPr>
          <w:p w:rsidR="005E5F83" w:rsidRPr="007A743A" w:rsidRDefault="005E5F83" w:rsidP="008573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49" w:type="dxa"/>
          </w:tcPr>
          <w:p w:rsidR="005E5F83" w:rsidRPr="007A743A" w:rsidRDefault="005E5F83" w:rsidP="008573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5E5F83" w:rsidRPr="007A743A" w:rsidTr="00857354">
        <w:tc>
          <w:tcPr>
            <w:tcW w:w="1542" w:type="dxa"/>
          </w:tcPr>
          <w:p w:rsidR="005E5F83" w:rsidRPr="007A743A" w:rsidRDefault="005E5F83" w:rsidP="008573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2" w:type="dxa"/>
          </w:tcPr>
          <w:p w:rsidR="005E5F83" w:rsidRPr="007A743A" w:rsidRDefault="005E5F83" w:rsidP="008573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1326</w:t>
            </w: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3115</w:t>
            </w:r>
          </w:p>
        </w:tc>
        <w:tc>
          <w:tcPr>
            <w:tcW w:w="1550" w:type="dxa"/>
          </w:tcPr>
          <w:p w:rsidR="005E5F83" w:rsidRPr="007A743A" w:rsidRDefault="005E5F83" w:rsidP="008573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6155</w:t>
            </w:r>
          </w:p>
        </w:tc>
        <w:tc>
          <w:tcPr>
            <w:tcW w:w="1543" w:type="dxa"/>
          </w:tcPr>
          <w:p w:rsidR="005E5F83" w:rsidRPr="00DF33DE" w:rsidRDefault="005E5F83" w:rsidP="008573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</w:t>
            </w:r>
          </w:p>
        </w:tc>
        <w:tc>
          <w:tcPr>
            <w:tcW w:w="1551" w:type="dxa"/>
          </w:tcPr>
          <w:p w:rsidR="005E5F83" w:rsidRPr="007A743A" w:rsidRDefault="005E5F83" w:rsidP="008573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1326</w:t>
            </w: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3415</w:t>
            </w:r>
          </w:p>
        </w:tc>
        <w:tc>
          <w:tcPr>
            <w:tcW w:w="1549" w:type="dxa"/>
          </w:tcPr>
          <w:p w:rsidR="005E5F83" w:rsidRPr="007A743A" w:rsidRDefault="005E5F83" w:rsidP="008573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4585</w:t>
            </w: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560</w:t>
            </w:r>
          </w:p>
        </w:tc>
      </w:tr>
      <w:tr w:rsidR="005E5F83" w:rsidRPr="007A743A" w:rsidTr="00857354">
        <w:tc>
          <w:tcPr>
            <w:tcW w:w="1542" w:type="dxa"/>
          </w:tcPr>
          <w:p w:rsidR="005E5F83" w:rsidRPr="007A743A" w:rsidRDefault="005E5F83" w:rsidP="008573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2" w:type="dxa"/>
          </w:tcPr>
          <w:p w:rsidR="005E5F83" w:rsidRPr="007A743A" w:rsidRDefault="005E5F83" w:rsidP="008573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1326</w:t>
            </w: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3415</w:t>
            </w:r>
          </w:p>
        </w:tc>
        <w:tc>
          <w:tcPr>
            <w:tcW w:w="1550" w:type="dxa"/>
          </w:tcPr>
          <w:p w:rsidR="005E5F83" w:rsidRPr="007A743A" w:rsidRDefault="005E5F83" w:rsidP="008573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6140</w:t>
            </w:r>
          </w:p>
        </w:tc>
        <w:tc>
          <w:tcPr>
            <w:tcW w:w="1543" w:type="dxa"/>
          </w:tcPr>
          <w:p w:rsidR="005E5F83" w:rsidRPr="00DF33DE" w:rsidRDefault="005E5F83" w:rsidP="008573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1" w:type="dxa"/>
          </w:tcPr>
          <w:p w:rsidR="005E5F83" w:rsidRPr="007A743A" w:rsidRDefault="005E5F83" w:rsidP="008573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1326</w:t>
            </w: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3115</w:t>
            </w:r>
          </w:p>
        </w:tc>
        <w:tc>
          <w:tcPr>
            <w:tcW w:w="1549" w:type="dxa"/>
          </w:tcPr>
          <w:p w:rsidR="005E5F83" w:rsidRPr="007A743A" w:rsidRDefault="005E5F83" w:rsidP="008573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4585</w:t>
            </w: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560</w:t>
            </w:r>
          </w:p>
        </w:tc>
      </w:tr>
    </w:tbl>
    <w:p w:rsidR="005E5F83" w:rsidRDefault="005E5F83" w:rsidP="005E5F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E5F83" w:rsidRPr="00CB47C5" w:rsidRDefault="005E5F83" w:rsidP="005E5F8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Планшет К-43-</w:t>
      </w:r>
      <w:r>
        <w:rPr>
          <w:rFonts w:ascii="Times New Roman" w:hAnsi="Times New Roman" w:cs="Times New Roman"/>
          <w:sz w:val="24"/>
          <w:szCs w:val="24"/>
        </w:rPr>
        <w:t>85</w:t>
      </w:r>
      <w:r w:rsidRPr="00CB47C5">
        <w:rPr>
          <w:rFonts w:ascii="Times New Roman" w:hAnsi="Times New Roman" w:cs="Times New Roman"/>
          <w:sz w:val="24"/>
          <w:szCs w:val="24"/>
        </w:rPr>
        <w:t>.</w:t>
      </w:r>
    </w:p>
    <w:p w:rsidR="005E5F83" w:rsidRDefault="005E5F83" w:rsidP="005E5F8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 xml:space="preserve">Площадь составляет </w:t>
      </w:r>
      <w:r>
        <w:rPr>
          <w:rFonts w:ascii="Times New Roman" w:hAnsi="Times New Roman" w:cs="Times New Roman"/>
          <w:sz w:val="24"/>
          <w:szCs w:val="24"/>
        </w:rPr>
        <w:t>17,6</w:t>
      </w:r>
      <w:r w:rsidRPr="00CB47C5">
        <w:rPr>
          <w:rFonts w:ascii="Times New Roman" w:hAnsi="Times New Roman" w:cs="Times New Roman"/>
          <w:sz w:val="24"/>
          <w:szCs w:val="24"/>
        </w:rPr>
        <w:t xml:space="preserve"> га.</w:t>
      </w:r>
    </w:p>
    <w:p w:rsidR="005E5F83" w:rsidRPr="00CB47C5" w:rsidRDefault="005E5F83" w:rsidP="005E5F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3A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AD74A43" wp14:editId="4048D1CB">
            <wp:extent cx="5760085" cy="3794247"/>
            <wp:effectExtent l="19050" t="0" r="0" b="0"/>
            <wp:docPr id="6" name="Рисунок 6" descr="F:\Таш-Комур аукцион\Карагундысай №5\Карагундысай №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Таш-Комур аукцион\Карагундысай №5\Карагундысай №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79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F83" w:rsidRPr="00CB47C5" w:rsidRDefault="005E5F83" w:rsidP="005E5F83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5E5F83" w:rsidRPr="00CB47C5" w:rsidRDefault="005E5F83" w:rsidP="005E5F83">
      <w:pPr>
        <w:spacing w:after="12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bCs/>
          <w:sz w:val="24"/>
          <w:szCs w:val="24"/>
        </w:rPr>
        <w:t>3.3</w:t>
      </w:r>
      <w:r w:rsidRPr="00CB47C5">
        <w:rPr>
          <w:rFonts w:ascii="Times New Roman" w:hAnsi="Times New Roman" w:cs="Times New Roman"/>
          <w:b/>
          <w:sz w:val="24"/>
          <w:szCs w:val="24"/>
        </w:rPr>
        <w:t>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Геоло</w:t>
      </w:r>
      <w:r>
        <w:rPr>
          <w:rFonts w:ascii="Times New Roman" w:hAnsi="Times New Roman" w:cs="Times New Roman"/>
          <w:b/>
          <w:sz w:val="24"/>
          <w:szCs w:val="24"/>
        </w:rPr>
        <w:t>гическая характеристика площади</w:t>
      </w:r>
    </w:p>
    <w:p w:rsidR="005E5F83" w:rsidRPr="005503C3" w:rsidRDefault="005E5F83" w:rsidP="005E5F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>О наличии каменного угля в бассейне 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03C3">
        <w:rPr>
          <w:rFonts w:ascii="Times New Roman" w:hAnsi="Times New Roman" w:cs="Times New Roman"/>
          <w:sz w:val="24"/>
          <w:szCs w:val="24"/>
        </w:rPr>
        <w:t>Нарын было известно еще в конце прошлого века.</w:t>
      </w:r>
    </w:p>
    <w:p w:rsidR="005E5F83" w:rsidRPr="005503C3" w:rsidRDefault="005E5F83" w:rsidP="005E5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1916г. Бельгийским</w:t>
      </w:r>
      <w:r>
        <w:rPr>
          <w:rFonts w:ascii="Times New Roman" w:hAnsi="Times New Roman" w:cs="Times New Roman"/>
          <w:sz w:val="24"/>
          <w:szCs w:val="24"/>
        </w:rPr>
        <w:t xml:space="preserve"> акционерным обществом на Сары-</w:t>
      </w:r>
      <w:r w:rsidRPr="005503C3">
        <w:rPr>
          <w:rFonts w:ascii="Times New Roman" w:hAnsi="Times New Roman" w:cs="Times New Roman"/>
          <w:sz w:val="24"/>
          <w:szCs w:val="24"/>
        </w:rPr>
        <w:t>Камышском участке (по современному делению - левобережная часть Южной площади) была заложена эксплуатационная штольня, позже названная шт.”Капитальная”. После 1918 года акционерное общество полностью прекратило работы. В 1924г. возобновлены кус</w:t>
      </w:r>
      <w:r>
        <w:rPr>
          <w:rFonts w:ascii="Times New Roman" w:hAnsi="Times New Roman" w:cs="Times New Roman"/>
          <w:sz w:val="24"/>
          <w:szCs w:val="24"/>
        </w:rPr>
        <w:t>тарные разработки угля на Сары-</w:t>
      </w:r>
      <w:r w:rsidRPr="005503C3">
        <w:rPr>
          <w:rFonts w:ascii="Times New Roman" w:hAnsi="Times New Roman" w:cs="Times New Roman"/>
          <w:sz w:val="24"/>
          <w:szCs w:val="24"/>
        </w:rPr>
        <w:t>Камыше артелью углекопов.</w:t>
      </w:r>
    </w:p>
    <w:p w:rsidR="005E5F83" w:rsidRPr="005503C3" w:rsidRDefault="005E5F83" w:rsidP="005E5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С 1927г. началось планомерное геологическое изучение месторождения Горским И.И. и Огневым В.Н. проведением геологической съемки масштаба 1:25000. В результате геологической съемки был установлен континентальный характер юрских угленосных отложений, выделены и частично прослежены 5 пластов угля и подсчитаны запасы в количестве 22 млн.тонн.</w:t>
      </w:r>
    </w:p>
    <w:p w:rsidR="005E5F83" w:rsidRPr="005503C3" w:rsidRDefault="005E5F83" w:rsidP="005E5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1931-34г.г. геологом А.Е.Кочневым была проведена детальная разведка на участке Сары- Камыш, т.е. на поле шт.”Капитальная”.</w:t>
      </w:r>
    </w:p>
    <w:p w:rsidR="005E5F83" w:rsidRPr="005503C3" w:rsidRDefault="005E5F83" w:rsidP="005E5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период проведения геологической съемки (Иванов Н.В., 1930-31гг.) масштаба 1:10000 и детальной разведки на поле шт.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5503C3">
        <w:rPr>
          <w:rFonts w:ascii="Times New Roman" w:hAnsi="Times New Roman" w:cs="Times New Roman"/>
          <w:sz w:val="24"/>
          <w:szCs w:val="24"/>
        </w:rPr>
        <w:t>Капитальная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503C3">
        <w:rPr>
          <w:rFonts w:ascii="Times New Roman" w:hAnsi="Times New Roman" w:cs="Times New Roman"/>
          <w:sz w:val="24"/>
          <w:szCs w:val="24"/>
        </w:rPr>
        <w:t xml:space="preserve"> трестом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503C3">
        <w:rPr>
          <w:rFonts w:ascii="Times New Roman" w:hAnsi="Times New Roman" w:cs="Times New Roman"/>
          <w:sz w:val="24"/>
          <w:szCs w:val="24"/>
        </w:rPr>
        <w:t>Средазуголь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503C3">
        <w:rPr>
          <w:rFonts w:ascii="Times New Roman" w:hAnsi="Times New Roman" w:cs="Times New Roman"/>
          <w:sz w:val="24"/>
          <w:szCs w:val="24"/>
        </w:rPr>
        <w:t xml:space="preserve"> было начато строительство эксплуатационой штольни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503C3">
        <w:rPr>
          <w:rFonts w:ascii="Times New Roman" w:hAnsi="Times New Roman" w:cs="Times New Roman"/>
          <w:sz w:val="24"/>
          <w:szCs w:val="24"/>
        </w:rPr>
        <w:t>Капитальная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503C3">
        <w:rPr>
          <w:rFonts w:ascii="Times New Roman" w:hAnsi="Times New Roman" w:cs="Times New Roman"/>
          <w:sz w:val="24"/>
          <w:szCs w:val="24"/>
        </w:rPr>
        <w:t xml:space="preserve"> и проходка ширококолейной ж</w:t>
      </w:r>
      <w:r>
        <w:rPr>
          <w:rFonts w:ascii="Times New Roman" w:hAnsi="Times New Roman" w:cs="Times New Roman"/>
          <w:sz w:val="24"/>
          <w:szCs w:val="24"/>
        </w:rPr>
        <w:t>елезнодорожной линии от ст. Уч-</w:t>
      </w:r>
      <w:r w:rsidRPr="005503C3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503C3">
        <w:rPr>
          <w:rFonts w:ascii="Times New Roman" w:hAnsi="Times New Roman" w:cs="Times New Roman"/>
          <w:sz w:val="24"/>
          <w:szCs w:val="24"/>
        </w:rPr>
        <w:t>ргон к месторождению.</w:t>
      </w:r>
    </w:p>
    <w:p w:rsidR="005E5F83" w:rsidRPr="005503C3" w:rsidRDefault="005E5F83" w:rsidP="005E5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это время проводилась геологическая съемка на Южной площади и в южной части Северной площади.</w:t>
      </w:r>
    </w:p>
    <w:p w:rsidR="005E5F83" w:rsidRPr="005503C3" w:rsidRDefault="005E5F83" w:rsidP="005E5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1939г. проведена геологическая съемка масштаба 1:5000 на Южной площади и южной части Северной площади, cопровождавшаяся буровыми работами.</w:t>
      </w:r>
    </w:p>
    <w:p w:rsidR="005E5F83" w:rsidRPr="005503C3" w:rsidRDefault="005E5F83" w:rsidP="005E5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1939г. в связи с постановлением правительства о закладке мелких шахт, на правобережье р. Нарын заложена шахта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5503C3">
        <w:rPr>
          <w:rFonts w:ascii="Times New Roman" w:hAnsi="Times New Roman" w:cs="Times New Roman"/>
          <w:sz w:val="24"/>
          <w:szCs w:val="24"/>
        </w:rPr>
        <w:t>Южная</w:t>
      </w:r>
      <w:r>
        <w:rPr>
          <w:rFonts w:ascii="Times New Roman" w:hAnsi="Times New Roman" w:cs="Times New Roman"/>
          <w:sz w:val="24"/>
          <w:szCs w:val="24"/>
        </w:rPr>
        <w:t>» и на Северной площади шахта «</w:t>
      </w:r>
      <w:r w:rsidRPr="005503C3">
        <w:rPr>
          <w:rFonts w:ascii="Times New Roman" w:hAnsi="Times New Roman" w:cs="Times New Roman"/>
          <w:sz w:val="24"/>
          <w:szCs w:val="24"/>
        </w:rPr>
        <w:t>Нарынская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503C3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503C3">
        <w:rPr>
          <w:rFonts w:ascii="Times New Roman" w:hAnsi="Times New Roman" w:cs="Times New Roman"/>
          <w:sz w:val="24"/>
          <w:szCs w:val="24"/>
        </w:rPr>
        <w:t>Северная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503C3">
        <w:rPr>
          <w:rFonts w:ascii="Times New Roman" w:hAnsi="Times New Roman" w:cs="Times New Roman"/>
          <w:sz w:val="24"/>
          <w:szCs w:val="24"/>
        </w:rPr>
        <w:t>.</w:t>
      </w:r>
    </w:p>
    <w:p w:rsidR="005E5F83" w:rsidRPr="005503C3" w:rsidRDefault="005E5F83" w:rsidP="005E5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 xml:space="preserve">В 1939- 1945гг. проводилась детальная разведка полей шахт </w:t>
      </w:r>
      <w:r>
        <w:rPr>
          <w:rFonts w:ascii="Times New Roman" w:hAnsi="Times New Roman" w:cs="Times New Roman"/>
          <w:sz w:val="24"/>
          <w:szCs w:val="24"/>
        </w:rPr>
        <w:t>«Северная № 1»</w:t>
      </w:r>
      <w:r w:rsidRPr="005503C3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503C3">
        <w:rPr>
          <w:rFonts w:ascii="Times New Roman" w:hAnsi="Times New Roman" w:cs="Times New Roman"/>
          <w:sz w:val="24"/>
          <w:szCs w:val="24"/>
        </w:rPr>
        <w:t>Северная №2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503C3">
        <w:rPr>
          <w:rFonts w:ascii="Times New Roman" w:hAnsi="Times New Roman" w:cs="Times New Roman"/>
          <w:sz w:val="24"/>
          <w:szCs w:val="24"/>
        </w:rPr>
        <w:t xml:space="preserve"> с целью обеспечения строящихся шахт, утвержденными запасами угля. Разведка проводилась буровыми скважинами и горными выработками легкого типа.</w:t>
      </w:r>
    </w:p>
    <w:p w:rsidR="005E5F83" w:rsidRPr="005503C3" w:rsidRDefault="005E5F83" w:rsidP="005E5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lastRenderedPageBreak/>
        <w:tab/>
        <w:t>В этот период на Северной площади было пробурено 32 скважины и пройдено 72 выработки. По результатам работ, по состоянию на 01.01.1945г., утверждены запасы в ВКЗ.</w:t>
      </w:r>
    </w:p>
    <w:p w:rsidR="005E5F83" w:rsidRPr="005503C3" w:rsidRDefault="005E5F83" w:rsidP="005E5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1943-</w:t>
      </w:r>
      <w:r w:rsidRPr="005503C3">
        <w:rPr>
          <w:rFonts w:ascii="Times New Roman" w:hAnsi="Times New Roman" w:cs="Times New Roman"/>
          <w:sz w:val="24"/>
          <w:szCs w:val="24"/>
        </w:rPr>
        <w:t>1945гг. была проведена разведка правобережной (западной) части Южной площади. По результатам этих работ подсчитаны запасы и утверждены в ВКЗ (протокол № 4032 от 18.09.1946г.). В 1942-44г.г. на поле шт. “Капитальная” и на юго- востоке от него (Шингсайское поле) проводилась геологическая съемка масштаба 1:5000 в сопровождении проходкой канав, шурфов, разведочных штолен. По результатам этих работ утверждены запасы в ВКЗ (протокол № 3797 от 19.03.1946г.) в количестве: А- 1090 тыс.т; B- 7120 тыс.т; С</w:t>
      </w:r>
      <w:r w:rsidRPr="005503C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503C3">
        <w:rPr>
          <w:rFonts w:ascii="Times New Roman" w:hAnsi="Times New Roman" w:cs="Times New Roman"/>
          <w:sz w:val="24"/>
          <w:szCs w:val="24"/>
        </w:rPr>
        <w:t xml:space="preserve"> -11657 тыс.т.</w:t>
      </w:r>
    </w:p>
    <w:p w:rsidR="005E5F83" w:rsidRPr="005503C3" w:rsidRDefault="005E5F83" w:rsidP="005E5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1950г. была проведена доразведка поля шахты № 2, где пробурено дополнительно 136 скважин. По результатам доразведки утверждены запасы в ВКЗ, протокол № 8642 от 26.12.1953г.</w:t>
      </w:r>
    </w:p>
    <w:p w:rsidR="005E5F83" w:rsidRPr="005503C3" w:rsidRDefault="005E5F83" w:rsidP="005E5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По рекомендации ВКЗ, трестом “Средазуглегеология” в 1955г. была осуществлена доразведка поля шахты “Северная № 1”, в период которой было пробурено 16 скважин и составлен геологический отчет с подсчетом запасов. Подсчитанные запасы утверждены в ГКЗ.</w:t>
      </w:r>
    </w:p>
    <w:p w:rsidR="005E5F83" w:rsidRPr="005503C3" w:rsidRDefault="005E5F83" w:rsidP="005E5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1953-54г.г. выполнена предварительная и детальная разведка участков “Ташкомур- Западный” и “Промежуточный” и утверждены запасы в ГКЗ СССР.</w:t>
      </w:r>
    </w:p>
    <w:p w:rsidR="005E5F83" w:rsidRPr="005503C3" w:rsidRDefault="005E5F83" w:rsidP="005E5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С организацией первой (1957г.) в Кыргызской Республике открытой добычи угля в Северной площади охватывающую северную часть поля шахты «Северная № 2» и участка Ташкомур- Западный, запасы которых были утверждены ВКЗ, в 1956-57гг. проводились доразведочные работы на Карьерном участке путем бурения мелких скважин.</w:t>
      </w:r>
    </w:p>
    <w:p w:rsidR="005E5F83" w:rsidRPr="007A743A" w:rsidRDefault="005E5F83" w:rsidP="005E5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93D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A743A">
        <w:rPr>
          <w:rFonts w:ascii="Times New Roman" w:hAnsi="Times New Roman" w:cs="Times New Roman"/>
          <w:sz w:val="24"/>
          <w:szCs w:val="24"/>
        </w:rPr>
        <w:t>В геологическом строении месторождения принимают участие отложения палеозойского, мезозойского и кайназойского возрастов (рис. 42).</w:t>
      </w:r>
    </w:p>
    <w:p w:rsidR="005E5F83" w:rsidRPr="007A743A" w:rsidRDefault="005E5F83" w:rsidP="005E5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43A">
        <w:rPr>
          <w:rFonts w:ascii="Times New Roman" w:hAnsi="Times New Roman" w:cs="Times New Roman"/>
          <w:sz w:val="24"/>
          <w:szCs w:val="24"/>
        </w:rPr>
        <w:tab/>
      </w:r>
      <w:r w:rsidRPr="007A74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743A">
        <w:rPr>
          <w:rFonts w:ascii="Times New Roman" w:hAnsi="Times New Roman" w:cs="Times New Roman"/>
          <w:sz w:val="24"/>
          <w:szCs w:val="24"/>
        </w:rPr>
        <w:t>Угленосной является нижняя часть юрских отложений - ташкомурская свита.</w:t>
      </w:r>
    </w:p>
    <w:p w:rsidR="005E5F83" w:rsidRPr="007A743A" w:rsidRDefault="005E5F83" w:rsidP="005E5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43A">
        <w:rPr>
          <w:rFonts w:ascii="Times New Roman" w:hAnsi="Times New Roman" w:cs="Times New Roman"/>
          <w:sz w:val="24"/>
          <w:szCs w:val="24"/>
        </w:rPr>
        <w:tab/>
        <w:t xml:space="preserve">В разрезе ташкомурской свиты выделено 5 угленосных комплекса: “нулевой”, “первый”, “второй”, “третий” и “четвертый”. </w:t>
      </w:r>
    </w:p>
    <w:p w:rsidR="005E5F83" w:rsidRDefault="005E5F83" w:rsidP="005E5F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E5F83" w:rsidRPr="007A743A" w:rsidRDefault="005E5F83" w:rsidP="005E5F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743A">
        <w:rPr>
          <w:rFonts w:ascii="Times New Roman" w:hAnsi="Times New Roman" w:cs="Times New Roman"/>
          <w:sz w:val="24"/>
          <w:szCs w:val="24"/>
        </w:rPr>
        <w:t>Запасы участка «Карагундысай №5»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2693"/>
        <w:gridCol w:w="3402"/>
      </w:tblGrid>
      <w:tr w:rsidR="005E5F83" w:rsidRPr="007A743A" w:rsidTr="00857354">
        <w:tc>
          <w:tcPr>
            <w:tcW w:w="2972" w:type="dxa"/>
          </w:tcPr>
          <w:p w:rsidR="005E5F83" w:rsidRPr="007A743A" w:rsidRDefault="005E5F83" w:rsidP="00857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 xml:space="preserve">Подсчетной блок </w:t>
            </w:r>
          </w:p>
        </w:tc>
        <w:tc>
          <w:tcPr>
            <w:tcW w:w="2693" w:type="dxa"/>
          </w:tcPr>
          <w:p w:rsidR="005E5F83" w:rsidRPr="007A743A" w:rsidRDefault="005E5F83" w:rsidP="00857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Мощности, м</w:t>
            </w:r>
          </w:p>
        </w:tc>
        <w:tc>
          <w:tcPr>
            <w:tcW w:w="3402" w:type="dxa"/>
          </w:tcPr>
          <w:p w:rsidR="005E5F83" w:rsidRPr="007A743A" w:rsidRDefault="005E5F83" w:rsidP="00857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Запасы уголья, т.т.</w:t>
            </w:r>
          </w:p>
        </w:tc>
      </w:tr>
      <w:tr w:rsidR="005E5F83" w:rsidRPr="007A743A" w:rsidTr="00857354">
        <w:tc>
          <w:tcPr>
            <w:tcW w:w="2972" w:type="dxa"/>
          </w:tcPr>
          <w:p w:rsidR="005E5F83" w:rsidRPr="007A743A" w:rsidRDefault="005E5F83" w:rsidP="00857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 xml:space="preserve">Пласт </w:t>
            </w: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A743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1 </w:t>
            </w: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- 17</w:t>
            </w:r>
          </w:p>
        </w:tc>
        <w:tc>
          <w:tcPr>
            <w:tcW w:w="2693" w:type="dxa"/>
          </w:tcPr>
          <w:p w:rsidR="005E5F83" w:rsidRPr="007A743A" w:rsidRDefault="005E5F83" w:rsidP="00857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3402" w:type="dxa"/>
          </w:tcPr>
          <w:p w:rsidR="005E5F83" w:rsidRPr="007A743A" w:rsidRDefault="005E5F83" w:rsidP="00857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5E5F83" w:rsidRPr="007A743A" w:rsidTr="00857354">
        <w:tc>
          <w:tcPr>
            <w:tcW w:w="2972" w:type="dxa"/>
          </w:tcPr>
          <w:p w:rsidR="005E5F83" w:rsidRPr="007A743A" w:rsidRDefault="005E5F83" w:rsidP="00857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 xml:space="preserve">Пласт </w:t>
            </w: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7A743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 xml:space="preserve"> - 18</w:t>
            </w:r>
          </w:p>
        </w:tc>
        <w:tc>
          <w:tcPr>
            <w:tcW w:w="2693" w:type="dxa"/>
          </w:tcPr>
          <w:p w:rsidR="005E5F83" w:rsidRPr="007A743A" w:rsidRDefault="005E5F83" w:rsidP="00857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</w:p>
        </w:tc>
        <w:tc>
          <w:tcPr>
            <w:tcW w:w="3402" w:type="dxa"/>
          </w:tcPr>
          <w:p w:rsidR="005E5F83" w:rsidRPr="007A743A" w:rsidRDefault="005E5F83" w:rsidP="00857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</w:tr>
      <w:tr w:rsidR="005E5F83" w:rsidRPr="007A743A" w:rsidTr="00857354">
        <w:tc>
          <w:tcPr>
            <w:tcW w:w="2972" w:type="dxa"/>
          </w:tcPr>
          <w:p w:rsidR="005E5F83" w:rsidRPr="007A743A" w:rsidRDefault="005E5F83" w:rsidP="00857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693" w:type="dxa"/>
          </w:tcPr>
          <w:p w:rsidR="005E5F83" w:rsidRPr="007A743A" w:rsidRDefault="005E5F83" w:rsidP="00857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E5F83" w:rsidRPr="007A743A" w:rsidRDefault="005E5F83" w:rsidP="00857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</w:tr>
    </w:tbl>
    <w:p w:rsidR="005E5F83" w:rsidRPr="000A3616" w:rsidRDefault="005E5F83" w:rsidP="005E5F83">
      <w:pPr>
        <w:pStyle w:val="1110"/>
        <w:spacing w:before="120" w:after="120"/>
        <w:rPr>
          <w:rStyle w:val="FontStyle16"/>
          <w:b/>
          <w:sz w:val="24"/>
          <w:szCs w:val="24"/>
        </w:rPr>
      </w:pPr>
      <w:r w:rsidRPr="00CB47C5">
        <w:rPr>
          <w:rStyle w:val="FontStyle16"/>
          <w:b/>
          <w:sz w:val="24"/>
          <w:szCs w:val="24"/>
        </w:rPr>
        <w:t>4.</w:t>
      </w:r>
      <w:r w:rsidRPr="00CB47C5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5E5F83" w:rsidRPr="00DF33DE" w:rsidRDefault="005E5F83" w:rsidP="005E5F8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4.1.</w:t>
      </w:r>
      <w:r w:rsidRPr="00DF33DE">
        <w:rPr>
          <w:rStyle w:val="FontStyle16"/>
          <w:rFonts w:eastAsia="Gungsuh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5E5F83" w:rsidRPr="00DF33DE" w:rsidRDefault="005E5F83" w:rsidP="005E5F8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4.2.</w:t>
      </w:r>
      <w:r w:rsidRPr="00DF33DE">
        <w:rPr>
          <w:rStyle w:val="FontStyle16"/>
          <w:rFonts w:eastAsia="Gungsuh"/>
        </w:rPr>
        <w:tab/>
        <w:t>Основными требованиями к пользованию лицензионной площадью являются:</w:t>
      </w:r>
    </w:p>
    <w:p w:rsidR="005E5F83" w:rsidRPr="00411023" w:rsidRDefault="005E5F83" w:rsidP="005E5F8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>-</w:t>
      </w:r>
      <w:r w:rsidRPr="00411023">
        <w:rPr>
          <w:rStyle w:val="FontStyle16"/>
          <w:rFonts w:eastAsia="Gungsuh"/>
          <w:sz w:val="24"/>
          <w:szCs w:val="24"/>
        </w:rPr>
        <w:tab/>
        <w:t xml:space="preserve">заключение лицензионного соглашения на составление технического проекта, направленного на </w:t>
      </w:r>
      <w:r>
        <w:rPr>
          <w:rStyle w:val="FontStyle16"/>
          <w:rFonts w:eastAsia="Gungsuh"/>
          <w:sz w:val="24"/>
          <w:szCs w:val="24"/>
        </w:rPr>
        <w:t>разработки недр</w:t>
      </w:r>
      <w:r w:rsidRPr="00411023">
        <w:rPr>
          <w:rStyle w:val="FontStyle16"/>
          <w:rFonts w:eastAsia="Gungsuh"/>
          <w:sz w:val="24"/>
          <w:szCs w:val="24"/>
        </w:rPr>
        <w:t>;</w:t>
      </w:r>
    </w:p>
    <w:p w:rsidR="005E5F83" w:rsidRPr="00411023" w:rsidRDefault="005E5F83" w:rsidP="005E5F8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>-</w:t>
      </w:r>
      <w:r w:rsidRPr="00411023">
        <w:rPr>
          <w:rStyle w:val="FontStyle16"/>
          <w:rFonts w:eastAsia="Gungsuh"/>
          <w:sz w:val="24"/>
          <w:szCs w:val="24"/>
        </w:rPr>
        <w:tab/>
        <w:t xml:space="preserve">предоставление технического проекта, в течение оговоренного в лицензионном соглашении срока, направленных на проведение </w:t>
      </w:r>
      <w:r>
        <w:rPr>
          <w:rStyle w:val="FontStyle16"/>
          <w:rFonts w:eastAsia="Gungsuh"/>
          <w:sz w:val="24"/>
          <w:szCs w:val="24"/>
        </w:rPr>
        <w:t>разработки</w:t>
      </w:r>
      <w:r w:rsidRPr="00411023">
        <w:rPr>
          <w:rStyle w:val="FontStyle16"/>
          <w:rFonts w:eastAsia="Gungsuh"/>
          <w:sz w:val="24"/>
          <w:szCs w:val="24"/>
        </w:rPr>
        <w:t xml:space="preserve"> недр, прошедшего экспертизу в части промышленной, экологической безопасности и охраны недр, а также разрешение на </w:t>
      </w:r>
      <w:r>
        <w:rPr>
          <w:rStyle w:val="FontStyle16"/>
          <w:rFonts w:eastAsia="Gungsuh"/>
          <w:sz w:val="24"/>
          <w:szCs w:val="24"/>
        </w:rPr>
        <w:t>разработки недр</w:t>
      </w:r>
      <w:r w:rsidRPr="00411023">
        <w:rPr>
          <w:rStyle w:val="FontStyle16"/>
          <w:rFonts w:eastAsia="Gungsuh"/>
          <w:sz w:val="24"/>
          <w:szCs w:val="24"/>
        </w:rPr>
        <w:t>;</w:t>
      </w:r>
    </w:p>
    <w:p w:rsidR="005E5F83" w:rsidRPr="00DF33DE" w:rsidRDefault="005E5F83" w:rsidP="005E5F8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-</w:t>
      </w:r>
      <w:r w:rsidRPr="00DF33DE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 следующего за отчетным годом по установленной форме в бумажном и электронном виде;</w:t>
      </w:r>
    </w:p>
    <w:p w:rsidR="005E5F83" w:rsidRPr="00DF33DE" w:rsidRDefault="005E5F83" w:rsidP="005E5F8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-</w:t>
      </w:r>
      <w:r w:rsidRPr="00DF33DE">
        <w:rPr>
          <w:rStyle w:val="FontStyle16"/>
          <w:rFonts w:eastAsia="Gungsuh"/>
          <w:sz w:val="24"/>
          <w:szCs w:val="24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5E5F83" w:rsidRPr="00DF33DE" w:rsidRDefault="005E5F83" w:rsidP="005E5F8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lastRenderedPageBreak/>
        <w:t>-</w:t>
      </w:r>
      <w:r w:rsidRPr="00DF33DE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5E5F83" w:rsidRPr="00DF33DE" w:rsidRDefault="005E5F83" w:rsidP="005E5F8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-</w:t>
      </w:r>
      <w:r w:rsidRPr="00DF33DE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5E5F83" w:rsidRPr="000A3616" w:rsidRDefault="005E5F83" w:rsidP="005E5F8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недропользователем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5E5F83" w:rsidRPr="000A3616" w:rsidRDefault="005E5F83" w:rsidP="005E5F83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DF33DE">
        <w:rPr>
          <w:rStyle w:val="FontStyle16"/>
          <w:rFonts w:eastAsia="Gungsuh"/>
          <w:b/>
          <w:sz w:val="24"/>
          <w:szCs w:val="24"/>
        </w:rPr>
        <w:t>5.</w:t>
      </w:r>
      <w:r w:rsidRPr="00DF33DE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5E5F83" w:rsidRPr="00DF33DE" w:rsidRDefault="005E5F83" w:rsidP="005E5F8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Аукцион состоится 1</w:t>
      </w:r>
      <w:r>
        <w:rPr>
          <w:rStyle w:val="FontStyle16"/>
          <w:rFonts w:eastAsia="Gungsuh"/>
          <w:sz w:val="24"/>
          <w:szCs w:val="24"/>
          <w:lang w:val="ky-KG"/>
        </w:rPr>
        <w:t>3</w:t>
      </w:r>
      <w:r w:rsidRPr="00DF33DE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окт</w:t>
      </w:r>
      <w:r w:rsidRPr="00DF33DE">
        <w:rPr>
          <w:rStyle w:val="FontStyle16"/>
          <w:rFonts w:eastAsia="Gungsuh"/>
          <w:sz w:val="24"/>
          <w:szCs w:val="24"/>
        </w:rPr>
        <w:t xml:space="preserve">ября 2021 года в </w:t>
      </w:r>
      <w:r>
        <w:rPr>
          <w:rStyle w:val="FontStyle16"/>
          <w:rFonts w:eastAsia="Gungsuh"/>
          <w:sz w:val="24"/>
          <w:szCs w:val="24"/>
          <w:lang w:val="ky-KG"/>
        </w:rPr>
        <w:t>город</w:t>
      </w:r>
      <w:r>
        <w:rPr>
          <w:rStyle w:val="FontStyle16"/>
          <w:rFonts w:eastAsia="Gungsuh"/>
          <w:sz w:val="24"/>
          <w:szCs w:val="24"/>
        </w:rPr>
        <w:t xml:space="preserve">е </w:t>
      </w:r>
      <w:r>
        <w:rPr>
          <w:rStyle w:val="FontStyle16"/>
          <w:rFonts w:eastAsia="Gungsuh"/>
          <w:sz w:val="24"/>
          <w:szCs w:val="24"/>
          <w:lang w:val="ky-KG"/>
        </w:rPr>
        <w:t>Кербен</w:t>
      </w:r>
      <w:r w:rsidRPr="00DF33DE">
        <w:rPr>
          <w:rStyle w:val="FontStyle16"/>
          <w:rFonts w:eastAsia="Gungsuh"/>
          <w:sz w:val="24"/>
          <w:szCs w:val="24"/>
        </w:rPr>
        <w:t xml:space="preserve"> в здании районной государственной администрации </w:t>
      </w:r>
      <w:r>
        <w:rPr>
          <w:rStyle w:val="FontStyle16"/>
          <w:rFonts w:eastAsia="Gungsuh"/>
          <w:sz w:val="24"/>
          <w:szCs w:val="24"/>
          <w:lang w:val="ky-KG"/>
        </w:rPr>
        <w:t>Аксый</w:t>
      </w:r>
      <w:r w:rsidRPr="00DF33DE">
        <w:rPr>
          <w:rStyle w:val="FontStyle16"/>
          <w:rFonts w:eastAsia="Gungsuh"/>
          <w:sz w:val="24"/>
          <w:szCs w:val="24"/>
        </w:rPr>
        <w:t>ского района Джалал-Абадской области Кыргызской Республики.</w:t>
      </w:r>
    </w:p>
    <w:p w:rsidR="005E5F83" w:rsidRPr="00DF33DE" w:rsidRDefault="005E5F83" w:rsidP="005E5F8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Регистрация участников аукциона: с 11-00 часов до 11-50 часов.</w:t>
      </w:r>
    </w:p>
    <w:p w:rsidR="005E5F83" w:rsidRPr="00DF33DE" w:rsidRDefault="005E5F83" w:rsidP="005E5F8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 xml:space="preserve">Начало аукциона: в 12-00 часов. </w:t>
      </w:r>
    </w:p>
    <w:p w:rsidR="005E5F83" w:rsidRPr="00DF33DE" w:rsidRDefault="005E5F83" w:rsidP="005E5F83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DF33DE">
        <w:rPr>
          <w:rStyle w:val="FontStyle16"/>
          <w:rFonts w:eastAsia="Gungsuh"/>
          <w:b/>
          <w:sz w:val="24"/>
          <w:szCs w:val="24"/>
        </w:rPr>
        <w:t>6.</w:t>
      </w:r>
      <w:r w:rsidRPr="00DF33DE"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5E5F83" w:rsidRPr="00DF33DE" w:rsidRDefault="005E5F83" w:rsidP="005E5F8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 xml:space="preserve">Заявки принимаются с </w:t>
      </w:r>
      <w:r>
        <w:rPr>
          <w:rStyle w:val="FontStyle16"/>
          <w:rFonts w:eastAsia="Gungsuh"/>
          <w:sz w:val="24"/>
          <w:szCs w:val="24"/>
          <w:lang w:val="ky-KG"/>
        </w:rPr>
        <w:t>20</w:t>
      </w:r>
      <w:r w:rsidRPr="00DF33DE">
        <w:rPr>
          <w:rStyle w:val="FontStyle16"/>
          <w:rFonts w:eastAsia="Gungsuh"/>
          <w:sz w:val="24"/>
          <w:szCs w:val="24"/>
        </w:rPr>
        <w:t xml:space="preserve"> августа 2021 года по </w:t>
      </w:r>
      <w:r>
        <w:rPr>
          <w:rStyle w:val="FontStyle16"/>
          <w:rFonts w:eastAsia="Gungsuh"/>
          <w:sz w:val="24"/>
          <w:szCs w:val="24"/>
          <w:lang w:val="ky-KG"/>
        </w:rPr>
        <w:t>04</w:t>
      </w:r>
      <w:r w:rsidRPr="00DF33DE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октября</w:t>
      </w:r>
      <w:r w:rsidRPr="00DF33DE">
        <w:rPr>
          <w:rStyle w:val="FontStyle16"/>
          <w:rFonts w:eastAsia="Gungsuh"/>
          <w:sz w:val="24"/>
          <w:szCs w:val="24"/>
        </w:rPr>
        <w:t xml:space="preserve"> 2021 года включительно ежедневно в рабочие дни с 9-00 часов до 18-00 часов Управлением лицензирования недропользования Государственного агентства геологии и недропользования при Министерстве энергетики и промышленности Кыргызской Республики, </w:t>
      </w:r>
      <w:r>
        <w:rPr>
          <w:rStyle w:val="FontStyle16"/>
          <w:rFonts w:eastAsia="Gungsuh"/>
          <w:sz w:val="24"/>
          <w:szCs w:val="24"/>
        </w:rPr>
        <w:t xml:space="preserve">в </w:t>
      </w:r>
      <w:r w:rsidRPr="00DF33DE">
        <w:rPr>
          <w:rStyle w:val="FontStyle16"/>
          <w:rFonts w:eastAsia="Gungsuh"/>
          <w:sz w:val="24"/>
          <w:szCs w:val="24"/>
        </w:rPr>
        <w:t>каб. № 220.</w:t>
      </w:r>
    </w:p>
    <w:p w:rsidR="005E5F83" w:rsidRPr="00DF33DE" w:rsidRDefault="005E5F83" w:rsidP="005E5F83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DF33DE">
        <w:rPr>
          <w:rStyle w:val="FontStyle16"/>
          <w:rFonts w:eastAsia="Gungsuh"/>
          <w:b/>
          <w:sz w:val="24"/>
          <w:szCs w:val="24"/>
        </w:rPr>
        <w:t>7.</w:t>
      </w:r>
      <w:r w:rsidRPr="00DF33DE"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5E5F83" w:rsidRPr="00DF33DE" w:rsidRDefault="005E5F83" w:rsidP="005E5F8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Ознакомление с порядком и условиями проведения аукциона проводится</w:t>
      </w:r>
      <w:r w:rsidRPr="00DF33DE">
        <w:rPr>
          <w:rStyle w:val="FontStyle16"/>
          <w:rFonts w:eastAsia="Gungsuh"/>
          <w:b/>
          <w:sz w:val="24"/>
          <w:szCs w:val="24"/>
        </w:rPr>
        <w:t xml:space="preserve"> </w:t>
      </w:r>
      <w:r w:rsidRPr="00DF33DE">
        <w:rPr>
          <w:rStyle w:val="FontStyle16"/>
          <w:rFonts w:eastAsia="Gungsuh"/>
          <w:sz w:val="24"/>
          <w:szCs w:val="24"/>
        </w:rPr>
        <w:t xml:space="preserve">Управлением геологии </w:t>
      </w:r>
      <w:r w:rsidRPr="00DF33DE">
        <w:rPr>
          <w:rFonts w:ascii="Times New Roman" w:eastAsiaTheme="minorHAnsi" w:hAnsi="Times New Roman" w:cs="Times New Roman"/>
          <w:sz w:val="24"/>
          <w:szCs w:val="24"/>
        </w:rPr>
        <w:t>Государственного агентства геологии и недропользования при Министерстве энергетики и промышленности Кыргызской Республики</w:t>
      </w:r>
      <w:r w:rsidRPr="00DF33DE">
        <w:rPr>
          <w:rStyle w:val="FontStyle16"/>
          <w:rFonts w:eastAsia="Gungsuh"/>
          <w:sz w:val="24"/>
          <w:szCs w:val="24"/>
        </w:rPr>
        <w:t xml:space="preserve"> в каб. № 210, ежедневно с 9-00 до 18-00 часов.</w:t>
      </w:r>
    </w:p>
    <w:p w:rsidR="005E5F83" w:rsidRPr="00DF33DE" w:rsidRDefault="005E5F83" w:rsidP="005E5F83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DF33DE">
        <w:rPr>
          <w:rStyle w:val="FontStyle16"/>
          <w:rFonts w:eastAsia="Gungsuh"/>
          <w:b/>
          <w:sz w:val="24"/>
          <w:szCs w:val="24"/>
        </w:rPr>
        <w:t>8.</w:t>
      </w:r>
      <w:r w:rsidRPr="00DF33DE"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5E5F83" w:rsidRPr="00DF33DE" w:rsidRDefault="005E5F83" w:rsidP="005E5F83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 xml:space="preserve">Для участия в аукционе заявитель лично или через доверенное лицо представляет организатору </w:t>
      </w:r>
      <w:r>
        <w:rPr>
          <w:rStyle w:val="FontStyle16"/>
          <w:rFonts w:eastAsia="Gungsuh"/>
          <w:sz w:val="24"/>
          <w:szCs w:val="24"/>
        </w:rPr>
        <w:t xml:space="preserve">аукциона заявку до 18-00 часов </w:t>
      </w:r>
      <w:r>
        <w:rPr>
          <w:rStyle w:val="FontStyle16"/>
          <w:rFonts w:eastAsia="Gungsuh"/>
          <w:sz w:val="24"/>
          <w:szCs w:val="24"/>
          <w:lang w:val="ky-KG"/>
        </w:rPr>
        <w:t>04</w:t>
      </w:r>
      <w:r w:rsidRPr="00DF33DE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октября</w:t>
      </w:r>
      <w:r w:rsidRPr="00DF33DE">
        <w:rPr>
          <w:rStyle w:val="FontStyle16"/>
          <w:rFonts w:eastAsia="Gungsuh"/>
          <w:sz w:val="24"/>
          <w:szCs w:val="24"/>
        </w:rPr>
        <w:t xml:space="preserve"> 2021 года включительно, в двух экземплярах по форме, установленной организатором аукциона и размещенной на официальном сайте организатора аукциона: www.</w:t>
      </w:r>
      <w:r w:rsidRPr="00DF33DE">
        <w:rPr>
          <w:rStyle w:val="FontStyle16"/>
          <w:rFonts w:eastAsia="Gungsuh"/>
          <w:sz w:val="24"/>
          <w:szCs w:val="24"/>
          <w:lang w:val="en-US"/>
        </w:rPr>
        <w:t>geology</w:t>
      </w:r>
      <w:r w:rsidRPr="00DF33DE">
        <w:rPr>
          <w:rStyle w:val="FontStyle16"/>
          <w:rFonts w:eastAsia="Gungsuh"/>
          <w:sz w:val="24"/>
          <w:szCs w:val="24"/>
        </w:rPr>
        <w:t>.kg.</w:t>
      </w:r>
    </w:p>
    <w:p w:rsidR="005E5F83" w:rsidRPr="00DF33DE" w:rsidRDefault="005E5F83" w:rsidP="005E5F83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5E5F83" w:rsidRPr="00DF33DE" w:rsidRDefault="005E5F83" w:rsidP="005E5F83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5E5F83" w:rsidRPr="00DF33DE" w:rsidRDefault="005E5F83" w:rsidP="005E5F8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К аукционной заявке прилагаются следующие документы:</w:t>
      </w:r>
    </w:p>
    <w:p w:rsidR="005E5F83" w:rsidRPr="00DF33DE" w:rsidRDefault="005E5F83" w:rsidP="005E5F8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5E5F83" w:rsidRPr="00DF33DE" w:rsidRDefault="005E5F83" w:rsidP="005E5F8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lastRenderedPageBreak/>
        <w:t>- копия свидетельства о государственной регистрации индивидуального предпринимателя;</w:t>
      </w:r>
    </w:p>
    <w:p w:rsidR="005E5F83" w:rsidRPr="00DF33DE" w:rsidRDefault="005E5F83" w:rsidP="005E5F8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копия документа о назначении исполнительного органа организации;</w:t>
      </w:r>
    </w:p>
    <w:p w:rsidR="005E5F83" w:rsidRPr="00DF33DE" w:rsidRDefault="005E5F83" w:rsidP="005E5F8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5E5F83" w:rsidRPr="00DF33DE" w:rsidRDefault="005E5F83" w:rsidP="005E5F8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гарантийного взноса;</w:t>
      </w:r>
    </w:p>
    <w:p w:rsidR="005E5F83" w:rsidRPr="00DF33DE" w:rsidRDefault="005E5F83" w:rsidP="005E5F8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сбора за участие в аукционе;</w:t>
      </w:r>
    </w:p>
    <w:p w:rsidR="005E5F83" w:rsidRPr="00DF33DE" w:rsidRDefault="005E5F83" w:rsidP="005E5F8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5E5F83" w:rsidRPr="00DF33DE" w:rsidRDefault="005E5F83" w:rsidP="005E5F8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Иностранное юридическое лицо дополнительно представляет легализованную или апостилированную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5E5F83" w:rsidRPr="00DF33DE" w:rsidRDefault="005E5F83" w:rsidP="005E5F8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5E5F83" w:rsidRPr="00DF33DE" w:rsidRDefault="005E5F83" w:rsidP="005E5F8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5E5F83" w:rsidRPr="00DF33DE" w:rsidRDefault="005E5F83" w:rsidP="005E5F8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5E5F83" w:rsidRPr="00DF33DE" w:rsidRDefault="005E5F83" w:rsidP="005E5F8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5E5F83" w:rsidRPr="00DF33DE" w:rsidRDefault="005E5F83" w:rsidP="005E5F8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5E5F83" w:rsidRPr="00DF33DE" w:rsidRDefault="005E5F83" w:rsidP="005E5F8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5E5F83" w:rsidRPr="00DF33DE" w:rsidRDefault="005E5F83" w:rsidP="005E5F8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5E5F83" w:rsidRPr="00DF33DE" w:rsidRDefault="005E5F83" w:rsidP="005E5F8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5E5F83" w:rsidRPr="00DF33DE" w:rsidRDefault="005E5F83" w:rsidP="005E5F8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5E5F83" w:rsidRPr="00DF33DE" w:rsidRDefault="005E5F83" w:rsidP="005E5F83">
      <w:pPr>
        <w:pStyle w:val="Style2"/>
        <w:widowControl/>
        <w:spacing w:line="276" w:lineRule="auto"/>
        <w:ind w:firstLine="540"/>
        <w:rPr>
          <w:rStyle w:val="FontStyle16"/>
        </w:rPr>
      </w:pPr>
      <w:r w:rsidRPr="00DF33DE">
        <w:rPr>
          <w:rStyle w:val="FontStyle16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5E5F83" w:rsidRPr="000A3616" w:rsidRDefault="005E5F83" w:rsidP="005E5F83">
      <w:pPr>
        <w:pStyle w:val="Style2"/>
        <w:widowControl/>
        <w:spacing w:line="276" w:lineRule="auto"/>
        <w:ind w:firstLine="540"/>
        <w:rPr>
          <w:rStyle w:val="FontStyle16"/>
        </w:rPr>
      </w:pPr>
      <w:r w:rsidRPr="00DF33DE">
        <w:rPr>
          <w:rStyle w:val="FontStyle16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DF33DE">
        <w:t>Кыргызской Республике долю участия в уставном капитале.</w:t>
      </w:r>
    </w:p>
    <w:p w:rsidR="005E5F83" w:rsidRPr="000A3616" w:rsidRDefault="005E5F83" w:rsidP="005E5F83">
      <w:pPr>
        <w:pStyle w:val="Style2"/>
        <w:widowControl/>
        <w:spacing w:after="120" w:line="240" w:lineRule="auto"/>
        <w:ind w:firstLine="709"/>
        <w:rPr>
          <w:rStyle w:val="FontStyle16"/>
          <w:rFonts w:eastAsia="Gungsuh"/>
          <w:b/>
        </w:rPr>
      </w:pPr>
      <w:r w:rsidRPr="00DF33DE">
        <w:rPr>
          <w:rStyle w:val="FontStyle16"/>
          <w:rFonts w:eastAsia="Gungsuh"/>
          <w:b/>
        </w:rPr>
        <w:t>9.</w:t>
      </w:r>
      <w:r w:rsidRPr="00DF33DE">
        <w:rPr>
          <w:rStyle w:val="FontStyle16"/>
          <w:rFonts w:eastAsia="Gungsuh"/>
          <w:b/>
        </w:rPr>
        <w:tab/>
        <w:t>Сбор за участие в аукционе и гарантийный взнос</w:t>
      </w:r>
    </w:p>
    <w:p w:rsidR="005E5F83" w:rsidRPr="00DF33DE" w:rsidRDefault="005E5F83" w:rsidP="005E5F83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Сбор за участие в аукционе устанавливается в размере</w:t>
      </w:r>
      <w:r w:rsidRPr="00DF33DE">
        <w:rPr>
          <w:rStyle w:val="FontStyle16"/>
          <w:rFonts w:eastAsia="Gungsuh"/>
          <w:b/>
        </w:rPr>
        <w:t xml:space="preserve"> 10 000 сомов</w:t>
      </w:r>
      <w:r w:rsidRPr="00DF33DE">
        <w:rPr>
          <w:rStyle w:val="FontStyle16"/>
          <w:rFonts w:eastAsia="Gungsuh"/>
        </w:rPr>
        <w:t>, а гарантийный взнос -</w:t>
      </w:r>
      <w:r w:rsidRPr="00DF33DE">
        <w:rPr>
          <w:rStyle w:val="FontStyle16"/>
          <w:rFonts w:eastAsia="Gungsuh"/>
          <w:b/>
        </w:rPr>
        <w:t xml:space="preserve"> </w:t>
      </w:r>
      <w:r>
        <w:rPr>
          <w:rStyle w:val="FontStyle16"/>
          <w:rFonts w:eastAsia="Gungsuh"/>
          <w:b/>
          <w:lang w:val="ky-KG"/>
        </w:rPr>
        <w:t>1100</w:t>
      </w:r>
      <w:r w:rsidRPr="00DF33DE">
        <w:rPr>
          <w:rStyle w:val="FontStyle16"/>
          <w:rFonts w:eastAsia="Gungsuh"/>
          <w:b/>
        </w:rPr>
        <w:t xml:space="preserve"> долларов США.</w:t>
      </w:r>
    </w:p>
    <w:p w:rsidR="005E5F83" w:rsidRPr="00DF33DE" w:rsidRDefault="005E5F83" w:rsidP="005E5F83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lastRenderedPageBreak/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5E5F83" w:rsidRPr="00DF33DE" w:rsidRDefault="005E5F83" w:rsidP="005E5F8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Получатель: </w:t>
      </w:r>
      <w:r w:rsidRPr="00DF33DE">
        <w:rPr>
          <w:rFonts w:ascii="Times New Roman" w:hAnsi="Times New Roman" w:cs="Times New Roman"/>
          <w:sz w:val="24"/>
          <w:szCs w:val="24"/>
        </w:rPr>
        <w:t>ГАГН при МЭП КР</w:t>
      </w:r>
    </w:p>
    <w:p w:rsidR="005E5F83" w:rsidRPr="00DF33DE" w:rsidRDefault="005E5F83" w:rsidP="005E5F8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Банк: </w:t>
      </w:r>
      <w:r w:rsidRPr="00DF33DE">
        <w:rPr>
          <w:rFonts w:ascii="Times New Roman" w:hAnsi="Times New Roman" w:cs="Times New Roman"/>
          <w:sz w:val="24"/>
          <w:szCs w:val="24"/>
        </w:rPr>
        <w:t>Центральное казначейство МФ КР</w:t>
      </w:r>
    </w:p>
    <w:p w:rsidR="005E5F83" w:rsidRPr="00DF33DE" w:rsidRDefault="005E5F83" w:rsidP="005E5F8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БИК: </w:t>
      </w:r>
      <w:r w:rsidRPr="00DF33DE">
        <w:rPr>
          <w:rFonts w:ascii="Times New Roman" w:hAnsi="Times New Roman" w:cs="Times New Roman"/>
          <w:sz w:val="24"/>
          <w:szCs w:val="24"/>
        </w:rPr>
        <w:t>440001</w:t>
      </w:r>
    </w:p>
    <w:p w:rsidR="005E5F83" w:rsidRPr="00DF33DE" w:rsidRDefault="005E5F83" w:rsidP="005E5F8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Расчетный счет: </w:t>
      </w:r>
      <w:r w:rsidRPr="00DF33DE">
        <w:rPr>
          <w:rFonts w:ascii="Times New Roman" w:hAnsi="Times New Roman" w:cs="Times New Roman"/>
          <w:sz w:val="24"/>
          <w:szCs w:val="24"/>
        </w:rPr>
        <w:t>4402031103010257</w:t>
      </w:r>
    </w:p>
    <w:p w:rsidR="005E5F83" w:rsidRPr="00DF33DE" w:rsidRDefault="005E5F83" w:rsidP="005E5F8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Код платежа: </w:t>
      </w:r>
      <w:r w:rsidRPr="00DF33DE">
        <w:rPr>
          <w:rFonts w:ascii="Times New Roman" w:hAnsi="Times New Roman" w:cs="Times New Roman"/>
          <w:sz w:val="24"/>
          <w:szCs w:val="24"/>
        </w:rPr>
        <w:t>14511900 «Прочие неналоговые доходы»</w:t>
      </w:r>
    </w:p>
    <w:p w:rsidR="005E5F83" w:rsidRPr="00DF33DE" w:rsidRDefault="005E5F83" w:rsidP="005E5F8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>Назначение платежа:</w:t>
      </w:r>
    </w:p>
    <w:p w:rsidR="005E5F83" w:rsidRPr="00DF33DE" w:rsidRDefault="005E5F83" w:rsidP="005E5F8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>«</w:t>
      </w:r>
      <w:r w:rsidRPr="00DF33DE">
        <w:rPr>
          <w:rFonts w:ascii="Times New Roman" w:hAnsi="Times New Roman" w:cs="Times New Roman"/>
          <w:sz w:val="24"/>
          <w:szCs w:val="24"/>
        </w:rPr>
        <w:t>гарантийный взнос за участие в аукционе_______________________»</w:t>
      </w:r>
    </w:p>
    <w:p w:rsidR="005E5F83" w:rsidRPr="00DF33DE" w:rsidRDefault="005E5F83" w:rsidP="005E5F8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или</w:t>
      </w:r>
    </w:p>
    <w:p w:rsidR="005E5F83" w:rsidRPr="00DF33DE" w:rsidRDefault="005E5F83" w:rsidP="005E5F8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«сбор за участие в аукционе___________________________________»</w:t>
      </w:r>
    </w:p>
    <w:p w:rsidR="005E5F83" w:rsidRPr="00DF33DE" w:rsidRDefault="005E5F83" w:rsidP="005E5F83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</w:p>
    <w:p w:rsidR="005E5F83" w:rsidRPr="00DF33DE" w:rsidRDefault="005E5F83" w:rsidP="005E5F8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</w:rPr>
      </w:pPr>
      <w:r w:rsidRPr="00DF33DE">
        <w:rPr>
          <w:rStyle w:val="FontStyle16"/>
          <w:rFonts w:eastAsia="Gungsuh"/>
          <w:i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5E5F83" w:rsidRPr="00DF33DE" w:rsidRDefault="005E5F83" w:rsidP="005E5F83">
      <w:pPr>
        <w:pStyle w:val="Style2"/>
        <w:widowControl/>
        <w:spacing w:line="276" w:lineRule="auto"/>
        <w:ind w:firstLine="540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Сбор за участие в аукционе возврату не подлежит, за исключением случаев отмены аукциона, либо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5E5F83" w:rsidRPr="00DF33DE" w:rsidRDefault="005E5F83" w:rsidP="005E5F83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DF33DE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5E5F83" w:rsidRPr="00DF33DE" w:rsidRDefault="005E5F83" w:rsidP="005E5F83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DF33DE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5E5F83" w:rsidRPr="00DF33DE" w:rsidRDefault="005E5F83" w:rsidP="005E5F83">
      <w:pPr>
        <w:pStyle w:val="Style2"/>
        <w:widowControl/>
        <w:spacing w:line="276" w:lineRule="auto"/>
        <w:ind w:firstLine="709"/>
      </w:pPr>
      <w:r w:rsidRPr="00DF33DE">
        <w:t>В случае отмены аукциона ранее поданные заявки и внесенные гарантийные взносы подлежат возврату заявителям.</w:t>
      </w:r>
    </w:p>
    <w:p w:rsidR="005E5F83" w:rsidRPr="00DF33DE" w:rsidRDefault="005E5F83" w:rsidP="005E5F83">
      <w:pPr>
        <w:pStyle w:val="Style2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5E5F83" w:rsidRPr="00DF33DE" w:rsidRDefault="005E5F83" w:rsidP="005E5F83">
      <w:pPr>
        <w:pStyle w:val="Style2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При этом отказавшимся участникам гарантийный взнос не возвращается в случаях:</w:t>
      </w:r>
    </w:p>
    <w:p w:rsidR="005E5F83" w:rsidRPr="00DF33DE" w:rsidRDefault="005E5F83" w:rsidP="005E5F83">
      <w:pPr>
        <w:pStyle w:val="Style2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- отказа участвовать в аукционе, после регистрации участников;</w:t>
      </w:r>
    </w:p>
    <w:p w:rsidR="005E5F83" w:rsidRPr="00DF33DE" w:rsidRDefault="005E5F83" w:rsidP="005E5F83">
      <w:pPr>
        <w:pStyle w:val="Style2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- отказа подписать протокол итогов аукциона;</w:t>
      </w:r>
    </w:p>
    <w:p w:rsidR="005E5F83" w:rsidRPr="00DF33DE" w:rsidRDefault="005E5F83" w:rsidP="005E5F83">
      <w:pPr>
        <w:pStyle w:val="Style2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- отказа оплатить заявленную сумму;</w:t>
      </w:r>
    </w:p>
    <w:p w:rsidR="005E5F83" w:rsidRPr="00DF33DE" w:rsidRDefault="005E5F83" w:rsidP="005E5F83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- отказа получить лицензию или неполучение лицензии в течение 20 дней с даты проведения аукциона.</w:t>
      </w:r>
    </w:p>
    <w:p w:rsidR="005E5F83" w:rsidRPr="000A3616" w:rsidRDefault="005E5F83" w:rsidP="005E5F8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</w:rPr>
      </w:pPr>
      <w:r w:rsidRPr="00DF33DE">
        <w:rPr>
          <w:rStyle w:val="FontStyle16"/>
          <w:rFonts w:eastAsia="Gungsuh"/>
          <w:b/>
        </w:rPr>
        <w:t>10.</w:t>
      </w:r>
      <w:r w:rsidRPr="00DF33DE">
        <w:rPr>
          <w:rStyle w:val="FontStyle16"/>
          <w:rFonts w:eastAsia="Gungsuh"/>
          <w:b/>
        </w:rPr>
        <w:tab/>
        <w:t>Стартовая цена объекта аукциона</w:t>
      </w:r>
    </w:p>
    <w:p w:rsidR="005E5F83" w:rsidRPr="00DF33DE" w:rsidRDefault="005E5F83" w:rsidP="005E5F8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 xml:space="preserve">Стартовая цена объекта аукциона составляет </w:t>
      </w:r>
      <w:r w:rsidRPr="00DF33DE">
        <w:rPr>
          <w:rStyle w:val="FontStyle16"/>
          <w:rFonts w:eastAsia="Gungsuh"/>
          <w:b/>
        </w:rPr>
        <w:t>13</w:t>
      </w:r>
      <w:r>
        <w:rPr>
          <w:rStyle w:val="FontStyle16"/>
          <w:rFonts w:eastAsia="Gungsuh"/>
          <w:b/>
          <w:lang w:val="ky-KG"/>
        </w:rPr>
        <w:t>95</w:t>
      </w:r>
      <w:r w:rsidRPr="00DF33DE">
        <w:rPr>
          <w:b/>
          <w:lang w:eastAsia="en-US"/>
        </w:rPr>
        <w:t xml:space="preserve"> </w:t>
      </w:r>
      <w:r w:rsidRPr="00DF33DE">
        <w:rPr>
          <w:rStyle w:val="FontStyle16"/>
          <w:rFonts w:eastAsia="Gungsuh"/>
          <w:b/>
        </w:rPr>
        <w:t>долларов США</w:t>
      </w:r>
      <w:r w:rsidRPr="00DF33DE">
        <w:rPr>
          <w:rStyle w:val="FontStyle16"/>
          <w:rFonts w:eastAsia="Gungsuh"/>
        </w:rPr>
        <w:t>.</w:t>
      </w:r>
    </w:p>
    <w:p w:rsidR="005E5F83" w:rsidRPr="00DF33DE" w:rsidRDefault="005E5F83" w:rsidP="005E5F83">
      <w:pPr>
        <w:pStyle w:val="Style2"/>
        <w:widowControl/>
        <w:tabs>
          <w:tab w:val="left" w:pos="1134"/>
        </w:tabs>
        <w:spacing w:before="120" w:line="240" w:lineRule="auto"/>
        <w:ind w:firstLine="709"/>
        <w:rPr>
          <w:rStyle w:val="FontStyle16"/>
          <w:rFonts w:eastAsia="Gungsuh"/>
          <w:b/>
        </w:rPr>
      </w:pPr>
      <w:r w:rsidRPr="00DF33DE">
        <w:rPr>
          <w:rStyle w:val="FontStyle16"/>
          <w:rFonts w:eastAsia="Gungsuh"/>
          <w:b/>
        </w:rPr>
        <w:t>11.</w:t>
      </w:r>
      <w:r w:rsidRPr="00DF33DE">
        <w:rPr>
          <w:rStyle w:val="FontStyle16"/>
          <w:rFonts w:eastAsia="Gungsuh"/>
          <w:b/>
        </w:rPr>
        <w:tab/>
        <w:t>Шаг аукциона</w:t>
      </w:r>
    </w:p>
    <w:p w:rsidR="005E5F83" w:rsidRPr="00DF33DE" w:rsidRDefault="005E5F83" w:rsidP="005E5F83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</w:p>
    <w:p w:rsidR="005E5F83" w:rsidRPr="00DF33DE" w:rsidRDefault="005E5F83" w:rsidP="005E5F83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 xml:space="preserve">Шаг аукциона устанавливается в размере </w:t>
      </w:r>
      <w:r w:rsidRPr="00DF33DE">
        <w:rPr>
          <w:rStyle w:val="FontStyle16"/>
          <w:rFonts w:eastAsia="Gungsuh"/>
          <w:b/>
        </w:rPr>
        <w:t>1</w:t>
      </w:r>
      <w:r>
        <w:rPr>
          <w:rStyle w:val="FontStyle16"/>
          <w:rFonts w:eastAsia="Gungsuh"/>
          <w:b/>
          <w:lang w:val="ky-KG"/>
        </w:rPr>
        <w:t>40</w:t>
      </w:r>
      <w:r w:rsidRPr="00DF33DE">
        <w:rPr>
          <w:rStyle w:val="FontStyle16"/>
          <w:rFonts w:eastAsia="Gungsuh"/>
          <w:b/>
        </w:rPr>
        <w:t xml:space="preserve"> долларов США</w:t>
      </w:r>
      <w:r w:rsidRPr="00DF33DE">
        <w:rPr>
          <w:rStyle w:val="FontStyle16"/>
          <w:rFonts w:eastAsia="Gungsuh"/>
        </w:rPr>
        <w:t xml:space="preserve">, максимальный шаг – </w:t>
      </w:r>
      <w:r w:rsidRPr="00DF33DE">
        <w:rPr>
          <w:rStyle w:val="FontStyle16"/>
          <w:rFonts w:eastAsia="Gungsuh"/>
          <w:b/>
        </w:rPr>
        <w:t>13</w:t>
      </w:r>
      <w:r>
        <w:rPr>
          <w:rStyle w:val="FontStyle16"/>
          <w:rFonts w:eastAsia="Gungsuh"/>
          <w:b/>
          <w:lang w:val="ky-KG"/>
        </w:rPr>
        <w:t>95</w:t>
      </w:r>
      <w:r w:rsidRPr="00DF33DE">
        <w:rPr>
          <w:rStyle w:val="FontStyle16"/>
          <w:rFonts w:eastAsia="Gungsuh"/>
          <w:b/>
        </w:rPr>
        <w:t>0</w:t>
      </w:r>
      <w:r w:rsidRPr="00DF33DE">
        <w:rPr>
          <w:b/>
          <w:lang w:eastAsia="en-US"/>
        </w:rPr>
        <w:t xml:space="preserve"> </w:t>
      </w:r>
      <w:r w:rsidRPr="00DF33DE">
        <w:rPr>
          <w:rStyle w:val="FontStyle16"/>
          <w:rFonts w:eastAsia="Gungsuh"/>
          <w:b/>
        </w:rPr>
        <w:t>долларов США</w:t>
      </w:r>
      <w:r w:rsidRPr="00DF33DE">
        <w:rPr>
          <w:rStyle w:val="FontStyle16"/>
          <w:rFonts w:eastAsia="Gungsuh"/>
        </w:rPr>
        <w:t>.</w:t>
      </w:r>
    </w:p>
    <w:p w:rsidR="005E5F83" w:rsidRPr="00DF33DE" w:rsidRDefault="005E5F83" w:rsidP="005E5F8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</w:rPr>
      </w:pPr>
      <w:r w:rsidRPr="00DF33DE">
        <w:rPr>
          <w:rStyle w:val="FontStyle16"/>
          <w:rFonts w:eastAsia="Gungsuh"/>
          <w:b/>
        </w:rPr>
        <w:t>12.</w:t>
      </w:r>
      <w:r w:rsidRPr="00DF33DE">
        <w:rPr>
          <w:rStyle w:val="FontStyle16"/>
          <w:rFonts w:eastAsia="Gungsuh"/>
          <w:b/>
        </w:rPr>
        <w:tab/>
        <w:t>Победитель аукциона</w:t>
      </w:r>
    </w:p>
    <w:p w:rsidR="005E5F83" w:rsidRPr="00DF33DE" w:rsidRDefault="005E5F83" w:rsidP="005E5F8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 xml:space="preserve"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</w:t>
      </w:r>
      <w:r w:rsidRPr="00DF33DE">
        <w:rPr>
          <w:rStyle w:val="FontStyle16"/>
          <w:rFonts w:eastAsia="Gungsuh"/>
        </w:rPr>
        <w:lastRenderedPageBreak/>
        <w:t>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5E5F83" w:rsidRPr="00DF33DE" w:rsidRDefault="005E5F83" w:rsidP="005E5F83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</w:rPr>
      </w:pPr>
    </w:p>
    <w:p w:rsidR="005E5F83" w:rsidRPr="00DF33DE" w:rsidRDefault="005E5F83" w:rsidP="005E5F8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5E5F83" w:rsidRPr="00BA4370" w:rsidRDefault="005E5F83" w:rsidP="005E5F8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534E04" w:rsidRDefault="00534E04">
      <w:bookmarkStart w:id="0" w:name="_GoBack"/>
      <w:bookmarkEnd w:id="0"/>
    </w:p>
    <w:sectPr w:rsidR="00534E04" w:rsidSect="00856109">
      <w:footerReference w:type="default" r:id="rId6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88080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E75B5C" w:rsidRPr="003B57D5" w:rsidRDefault="005E5F83" w:rsidP="003B57D5">
        <w:pPr>
          <w:pStyle w:val="a4"/>
          <w:jc w:val="right"/>
          <w:rPr>
            <w:rFonts w:ascii="Times New Roman" w:hAnsi="Times New Roman" w:cs="Times New Roman"/>
            <w:sz w:val="24"/>
          </w:rPr>
        </w:pPr>
        <w:r w:rsidRPr="003B57D5">
          <w:rPr>
            <w:rFonts w:ascii="Times New Roman" w:hAnsi="Times New Roman" w:cs="Times New Roman"/>
            <w:sz w:val="24"/>
          </w:rPr>
          <w:fldChar w:fldCharType="begin"/>
        </w:r>
        <w:r w:rsidRPr="003B57D5">
          <w:rPr>
            <w:rFonts w:ascii="Times New Roman" w:hAnsi="Times New Roman" w:cs="Times New Roman"/>
            <w:sz w:val="24"/>
          </w:rPr>
          <w:instrText>PAGE</w:instrText>
        </w:r>
        <w:r w:rsidRPr="003B57D5">
          <w:rPr>
            <w:rFonts w:ascii="Times New Roman" w:hAnsi="Times New Roman" w:cs="Times New Roman"/>
            <w:sz w:val="24"/>
          </w:rPr>
          <w:instrText xml:space="preserve">   \* MERGEFORMAT</w:instrText>
        </w:r>
        <w:r w:rsidRPr="003B57D5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6</w:t>
        </w:r>
        <w:r w:rsidRPr="003B57D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E04"/>
    <w:rsid w:val="00534E04"/>
    <w:rsid w:val="005E5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F8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5E5F83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5E5F8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tkTekst">
    <w:name w:val="_Текст обычный (tkTekst)"/>
    <w:basedOn w:val="a"/>
    <w:rsid w:val="005E5F83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FontStyle16">
    <w:name w:val="Font Style16"/>
    <w:rsid w:val="005E5F83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rsid w:val="005E5F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5E5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5E5F83"/>
    <w:rPr>
      <w:rFonts w:eastAsiaTheme="minorEastAsia"/>
      <w:lang w:eastAsia="ru-RU"/>
    </w:rPr>
  </w:style>
  <w:style w:type="paragraph" w:customStyle="1" w:styleId="2">
    <w:name w:val="Без интервала2"/>
    <w:uiPriority w:val="99"/>
    <w:qFormat/>
    <w:rsid w:val="005E5F8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1">
    <w:name w:val="111 Знак"/>
    <w:basedOn w:val="a0"/>
    <w:link w:val="1110"/>
    <w:locked/>
    <w:rsid w:val="005E5F83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5E5F83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F8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5E5F83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5E5F8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tkTekst">
    <w:name w:val="_Текст обычный (tkTekst)"/>
    <w:basedOn w:val="a"/>
    <w:rsid w:val="005E5F83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FontStyle16">
    <w:name w:val="Font Style16"/>
    <w:rsid w:val="005E5F83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rsid w:val="005E5F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5E5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5E5F83"/>
    <w:rPr>
      <w:rFonts w:eastAsiaTheme="minorEastAsia"/>
      <w:lang w:eastAsia="ru-RU"/>
    </w:rPr>
  </w:style>
  <w:style w:type="paragraph" w:customStyle="1" w:styleId="2">
    <w:name w:val="Без интервала2"/>
    <w:uiPriority w:val="99"/>
    <w:qFormat/>
    <w:rsid w:val="005E5F8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1">
    <w:name w:val="111 Знак"/>
    <w:basedOn w:val="a0"/>
    <w:link w:val="1110"/>
    <w:locked/>
    <w:rsid w:val="005E5F83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5E5F83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2212</Words>
  <Characters>12613</Characters>
  <Application>Microsoft Office Word</Application>
  <DocSecurity>0</DocSecurity>
  <Lines>105</Lines>
  <Paragraphs>29</Paragraphs>
  <ScaleCrop>false</ScaleCrop>
  <Company/>
  <LinksUpToDate>false</LinksUpToDate>
  <CharactersWithSpaces>14796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2021-08-23T06:01:00Z</dcterms:created>
  <dcterms:modified xsi:type="dcterms:W3CDTF">2021-08-23T06:01:00Z</dcterms:modified>
</cp:coreProperties>
</file>