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5B" w:rsidRPr="00CB54C2" w:rsidRDefault="00961B5B" w:rsidP="00961B5B">
      <w:pPr>
        <w:spacing w:after="0" w:line="240" w:lineRule="auto"/>
        <w:ind w:left="5580" w:firstLine="84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CB54C2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Pr="00CB54C2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</w:p>
    <w:p w:rsidR="00961B5B" w:rsidRPr="00CB54C2" w:rsidRDefault="00961B5B" w:rsidP="00961B5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B5B" w:rsidRPr="00CB54C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54C2">
        <w:rPr>
          <w:rFonts w:ascii="Times New Roman" w:hAnsi="Times New Roman" w:cs="Times New Roman"/>
          <w:b/>
          <w:bCs/>
          <w:sz w:val="26"/>
          <w:szCs w:val="26"/>
        </w:rPr>
        <w:t>«Утверждено»</w:t>
      </w:r>
    </w:p>
    <w:p w:rsidR="00961B5B" w:rsidRPr="00CB54C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bCs/>
          <w:sz w:val="26"/>
          <w:szCs w:val="26"/>
        </w:rPr>
        <w:t xml:space="preserve">Приказом </w:t>
      </w:r>
      <w:r w:rsidRPr="00CB54C2">
        <w:rPr>
          <w:rFonts w:ascii="Times New Roman" w:hAnsi="Times New Roman" w:cs="Times New Roman"/>
          <w:b/>
          <w:sz w:val="26"/>
          <w:szCs w:val="26"/>
        </w:rPr>
        <w:t>Министерства</w:t>
      </w:r>
    </w:p>
    <w:p w:rsidR="00961B5B" w:rsidRPr="00CB54C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энергетики и промышленности</w:t>
      </w:r>
    </w:p>
    <w:p w:rsidR="00961B5B" w:rsidRPr="00CB54C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Кыргызской Республики</w:t>
      </w:r>
    </w:p>
    <w:p w:rsidR="00961B5B" w:rsidRPr="00CB54C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№____ от «__» августа 2021 г.</w:t>
      </w:r>
    </w:p>
    <w:p w:rsidR="00743B42" w:rsidRPr="00CB54C2" w:rsidRDefault="00743B42" w:rsidP="00743B42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CB54C2" w:rsidRDefault="00743B42" w:rsidP="00743B42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CB54C2">
        <w:rPr>
          <w:rFonts w:ascii="Times New Roman" w:eastAsia="Calibri" w:hAnsi="Times New Roman" w:cs="Times New Roman"/>
          <w:b/>
          <w:sz w:val="26"/>
          <w:szCs w:val="26"/>
        </w:rPr>
        <w:t>Условия аукциона по предоставлению права пользования недрами с целью проведения геологоразведочных работ на участке «</w:t>
      </w:r>
      <w:proofErr w:type="spellStart"/>
      <w:r w:rsidR="00B60FC2" w:rsidRPr="00CB54C2">
        <w:rPr>
          <w:rFonts w:ascii="Times New Roman" w:eastAsia="Calibri" w:hAnsi="Times New Roman" w:cs="Times New Roman"/>
          <w:b/>
          <w:sz w:val="26"/>
          <w:szCs w:val="26"/>
        </w:rPr>
        <w:t>Чыракты</w:t>
      </w:r>
      <w:proofErr w:type="spellEnd"/>
      <w:r w:rsidRPr="00CB54C2">
        <w:rPr>
          <w:rFonts w:ascii="Times New Roman" w:eastAsia="Calibri" w:hAnsi="Times New Roman" w:cs="Times New Roman"/>
          <w:b/>
          <w:sz w:val="26"/>
          <w:szCs w:val="26"/>
        </w:rPr>
        <w:t xml:space="preserve">» месторождения </w:t>
      </w:r>
      <w:r w:rsidR="00B60FC2" w:rsidRPr="00CB54C2">
        <w:rPr>
          <w:rFonts w:ascii="Times New Roman" w:eastAsia="Calibri" w:hAnsi="Times New Roman" w:cs="Times New Roman"/>
          <w:b/>
          <w:sz w:val="26"/>
          <w:szCs w:val="26"/>
        </w:rPr>
        <w:t>каменного угля Сары-Бээ</w:t>
      </w:r>
      <w:r w:rsidRPr="00CB54C2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961B5B" w:rsidRPr="00CB54C2" w:rsidRDefault="00961B5B" w:rsidP="00961B5B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B54C2">
        <w:rPr>
          <w:rFonts w:ascii="Times New Roman" w:eastAsiaTheme="minorHAnsi" w:hAnsi="Times New Roman" w:cs="Times New Roman"/>
          <w:b/>
          <w:sz w:val="26"/>
          <w:szCs w:val="26"/>
        </w:rPr>
        <w:t>1. Организатор аукциона:</w:t>
      </w:r>
      <w:r w:rsidRPr="00CB54C2">
        <w:rPr>
          <w:rFonts w:ascii="Times New Roman" w:eastAsiaTheme="minorHAnsi" w:hAnsi="Times New Roman" w:cs="Times New Roman"/>
          <w:sz w:val="26"/>
          <w:szCs w:val="26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961B5B" w:rsidRPr="00CB54C2" w:rsidRDefault="00961B5B" w:rsidP="00961B5B">
      <w:pPr>
        <w:pStyle w:val="27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2. Предмет аукциона и общие сведения об объекте недр</w:t>
      </w:r>
    </w:p>
    <w:p w:rsidR="00961B5B" w:rsidRPr="00CB54C2" w:rsidRDefault="00961B5B" w:rsidP="00961B5B">
      <w:pPr>
        <w:spacing w:after="0" w:line="240" w:lineRule="auto"/>
        <w:ind w:left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2.1.</w:t>
      </w:r>
      <w:r w:rsidRPr="00CB54C2">
        <w:rPr>
          <w:rFonts w:ascii="Times New Roman" w:hAnsi="Times New Roman" w:cs="Times New Roman"/>
          <w:sz w:val="26"/>
          <w:szCs w:val="26"/>
        </w:rPr>
        <w:tab/>
      </w:r>
      <w:r w:rsidRPr="00CB54C2">
        <w:rPr>
          <w:rFonts w:ascii="Times New Roman" w:hAnsi="Times New Roman" w:cs="Times New Roman"/>
          <w:b/>
          <w:sz w:val="26"/>
          <w:szCs w:val="26"/>
        </w:rPr>
        <w:t>Предмет аукциона</w:t>
      </w:r>
      <w:r w:rsidRPr="00CB54C2">
        <w:rPr>
          <w:rFonts w:ascii="Times New Roman" w:hAnsi="Times New Roman" w:cs="Times New Roman"/>
          <w:sz w:val="26"/>
          <w:szCs w:val="26"/>
        </w:rPr>
        <w:t xml:space="preserve">: Право пользования недрами </w:t>
      </w:r>
      <w:r w:rsidRPr="00CB54C2">
        <w:rPr>
          <w:rFonts w:ascii="Times New Roman" w:eastAsia="Calibri" w:hAnsi="Times New Roman" w:cs="Times New Roman"/>
          <w:sz w:val="26"/>
          <w:szCs w:val="26"/>
        </w:rPr>
        <w:t xml:space="preserve">с целью проведения геологоразведочных работ на участке </w:t>
      </w:r>
      <w:r w:rsidR="00B60FC2" w:rsidRPr="00CB54C2">
        <w:rPr>
          <w:rFonts w:ascii="Times New Roman" w:eastAsia="Calibri" w:hAnsi="Times New Roman" w:cs="Times New Roman"/>
          <w:sz w:val="26"/>
          <w:szCs w:val="26"/>
        </w:rPr>
        <w:t>каменного угля</w:t>
      </w:r>
      <w:r w:rsidRPr="00CB54C2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 w:rsidR="00B60FC2" w:rsidRPr="00CB54C2">
        <w:rPr>
          <w:rFonts w:ascii="Times New Roman" w:eastAsia="Calibri" w:hAnsi="Times New Roman" w:cs="Times New Roman"/>
          <w:sz w:val="26"/>
          <w:szCs w:val="26"/>
        </w:rPr>
        <w:t>Чыракты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»</w:t>
      </w:r>
    </w:p>
    <w:p w:rsidR="00961B5B" w:rsidRPr="00CB54C2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2.2.</w:t>
      </w:r>
      <w:r w:rsidRPr="00CB54C2">
        <w:rPr>
          <w:rFonts w:ascii="Times New Roman" w:hAnsi="Times New Roman" w:cs="Times New Roman"/>
          <w:sz w:val="26"/>
          <w:szCs w:val="26"/>
        </w:rPr>
        <w:tab/>
      </w:r>
      <w:r w:rsidRPr="00CB54C2">
        <w:rPr>
          <w:rFonts w:ascii="Times New Roman" w:hAnsi="Times New Roman" w:cs="Times New Roman"/>
          <w:b/>
          <w:sz w:val="26"/>
          <w:szCs w:val="26"/>
        </w:rPr>
        <w:t>Объект предоставления права пользования недрами, выставляется на аукцион:</w:t>
      </w:r>
      <w:r w:rsidRPr="00CB54C2">
        <w:rPr>
          <w:sz w:val="26"/>
          <w:szCs w:val="26"/>
        </w:rPr>
        <w:t xml:space="preserve"> </w:t>
      </w:r>
      <w:r w:rsidRPr="00CB54C2">
        <w:rPr>
          <w:rFonts w:ascii="Times New Roman" w:hAnsi="Times New Roman" w:cs="Times New Roman"/>
          <w:sz w:val="26"/>
          <w:szCs w:val="26"/>
        </w:rPr>
        <w:t>участок «</w:t>
      </w:r>
      <w:proofErr w:type="spellStart"/>
      <w:r w:rsidR="00B60FC2" w:rsidRPr="00CB54C2">
        <w:rPr>
          <w:rFonts w:ascii="Times New Roman" w:eastAsia="Calibri" w:hAnsi="Times New Roman" w:cs="Times New Roman"/>
          <w:sz w:val="26"/>
          <w:szCs w:val="26"/>
        </w:rPr>
        <w:t>Чыракты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».</w:t>
      </w:r>
    </w:p>
    <w:p w:rsidR="00961B5B" w:rsidRPr="00CB54C2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2.3.</w:t>
      </w:r>
      <w:r w:rsidRPr="00CB54C2">
        <w:rPr>
          <w:rFonts w:ascii="Times New Roman" w:hAnsi="Times New Roman" w:cs="Times New Roman"/>
          <w:sz w:val="26"/>
          <w:szCs w:val="26"/>
        </w:rPr>
        <w:tab/>
      </w:r>
      <w:r w:rsidRPr="00CB54C2">
        <w:rPr>
          <w:rFonts w:ascii="Times New Roman" w:hAnsi="Times New Roman" w:cs="Times New Roman"/>
          <w:b/>
          <w:sz w:val="26"/>
          <w:szCs w:val="26"/>
        </w:rPr>
        <w:t>Вид полезного ископаемого</w:t>
      </w:r>
      <w:r w:rsidRPr="00CB54C2">
        <w:rPr>
          <w:rFonts w:ascii="Times New Roman" w:hAnsi="Times New Roman" w:cs="Times New Roman"/>
          <w:sz w:val="26"/>
          <w:szCs w:val="26"/>
        </w:rPr>
        <w:t xml:space="preserve"> – </w:t>
      </w:r>
      <w:r w:rsidR="00B60FC2" w:rsidRPr="00CB54C2">
        <w:rPr>
          <w:rFonts w:ascii="Times New Roman" w:hAnsi="Times New Roman" w:cs="Times New Roman"/>
          <w:sz w:val="26"/>
          <w:szCs w:val="26"/>
        </w:rPr>
        <w:t>каменный уголь</w:t>
      </w:r>
      <w:r w:rsidRPr="00CB54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61B5B" w:rsidRPr="00CB54C2" w:rsidRDefault="00961B5B" w:rsidP="00961B5B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3.</w:t>
      </w:r>
      <w:r w:rsidRPr="00CB54C2">
        <w:rPr>
          <w:rFonts w:ascii="Times New Roman" w:hAnsi="Times New Roman" w:cs="Times New Roman"/>
          <w:b/>
          <w:sz w:val="26"/>
          <w:szCs w:val="26"/>
        </w:rPr>
        <w:tab/>
        <w:t>Сведения об объекте недр:</w:t>
      </w:r>
    </w:p>
    <w:p w:rsidR="00961B5B" w:rsidRPr="00CB54C2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3.1</w:t>
      </w:r>
      <w:r w:rsidRPr="00CB54C2">
        <w:rPr>
          <w:rFonts w:ascii="Times New Roman" w:hAnsi="Times New Roman" w:cs="Times New Roman"/>
          <w:b/>
          <w:sz w:val="26"/>
          <w:szCs w:val="26"/>
        </w:rPr>
        <w:tab/>
        <w:t>Географическое расположение недр</w:t>
      </w:r>
      <w:r w:rsidRPr="00CB54C2">
        <w:rPr>
          <w:rFonts w:ascii="Times New Roman" w:hAnsi="Times New Roman" w:cs="Times New Roman"/>
          <w:sz w:val="26"/>
          <w:szCs w:val="26"/>
        </w:rPr>
        <w:t>:</w:t>
      </w:r>
    </w:p>
    <w:p w:rsidR="00743B42" w:rsidRPr="00CB54C2" w:rsidRDefault="009857FA" w:rsidP="00743B42">
      <w:pPr>
        <w:spacing w:after="0" w:line="240" w:lineRule="auto"/>
        <w:ind w:firstLine="709"/>
        <w:rPr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 xml:space="preserve">Административно месторождение относится к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Ноокенскому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Жала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л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Абадской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области Кыргызской Республики.</w:t>
      </w:r>
    </w:p>
    <w:p w:rsidR="00961B5B" w:rsidRPr="00CB54C2" w:rsidRDefault="00961B5B" w:rsidP="00961B5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3.2.</w:t>
      </w:r>
      <w:r w:rsidRPr="00CB54C2">
        <w:rPr>
          <w:rFonts w:ascii="Times New Roman" w:hAnsi="Times New Roman" w:cs="Times New Roman"/>
          <w:b/>
          <w:sz w:val="26"/>
          <w:szCs w:val="26"/>
        </w:rPr>
        <w:tab/>
        <w:t>Размеры лицензионной площади:</w:t>
      </w:r>
    </w:p>
    <w:p w:rsidR="00961B5B" w:rsidRPr="00CB54C2" w:rsidRDefault="00961B5B" w:rsidP="00961B5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Размеры лицензионной площади:</w:t>
      </w:r>
    </w:p>
    <w:p w:rsidR="00743B42" w:rsidRPr="00CB54C2" w:rsidRDefault="00743B42" w:rsidP="00743B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Координаты угловых точек лицензионной площади:</w:t>
      </w:r>
    </w:p>
    <w:tbl>
      <w:tblPr>
        <w:tblStyle w:val="a4"/>
        <w:tblW w:w="8235" w:type="dxa"/>
        <w:tblInd w:w="662" w:type="dxa"/>
        <w:tblLook w:val="04A0" w:firstRow="1" w:lastRow="0" w:firstColumn="1" w:lastColumn="0" w:noHBand="0" w:noVBand="1"/>
      </w:tblPr>
      <w:tblGrid>
        <w:gridCol w:w="898"/>
        <w:gridCol w:w="1666"/>
        <w:gridCol w:w="1557"/>
        <w:gridCol w:w="900"/>
        <w:gridCol w:w="1653"/>
        <w:gridCol w:w="1561"/>
      </w:tblGrid>
      <w:tr w:rsidR="00B60FC2" w:rsidRPr="00CB54C2" w:rsidTr="002A29AE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gramStart"/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gramStart"/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B60FC2" w:rsidRPr="00CB54C2" w:rsidTr="002A29AE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13 294 047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4 577 201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13 294 778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4 576 330</w:t>
            </w:r>
          </w:p>
        </w:tc>
      </w:tr>
      <w:tr w:rsidR="00B60FC2" w:rsidRPr="00CB54C2" w:rsidTr="002A29AE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13 294 503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4 577 194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13 294 376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4 576 874</w:t>
            </w:r>
          </w:p>
        </w:tc>
      </w:tr>
      <w:tr w:rsidR="00B60FC2" w:rsidRPr="00CB54C2" w:rsidTr="002A29AE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13 295 130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4 576 490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13 294 360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4 577 033</w:t>
            </w:r>
          </w:p>
        </w:tc>
      </w:tr>
      <w:tr w:rsidR="00B60FC2" w:rsidRPr="00CB54C2" w:rsidTr="002A29AE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13 294 785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4 576 508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B60FC2" w:rsidP="002A2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13 294 069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C2" w:rsidRPr="00CB54C2" w:rsidRDefault="009857FA" w:rsidP="000E7EB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4C2">
              <w:rPr>
                <w:rFonts w:ascii="Times New Roman" w:hAnsi="Times New Roman" w:cs="Times New Roman"/>
                <w:sz w:val="26"/>
                <w:szCs w:val="26"/>
              </w:rPr>
              <w:t>4 577 021</w:t>
            </w:r>
          </w:p>
        </w:tc>
      </w:tr>
    </w:tbl>
    <w:p w:rsidR="00B60FC2" w:rsidRPr="00CB54C2" w:rsidRDefault="00B60FC2" w:rsidP="00B60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 xml:space="preserve">Площадь составляет </w:t>
      </w:r>
      <w:r w:rsidR="006E252C">
        <w:rPr>
          <w:rFonts w:ascii="Times New Roman" w:hAnsi="Times New Roman" w:cs="Times New Roman"/>
          <w:sz w:val="26"/>
          <w:szCs w:val="26"/>
        </w:rPr>
        <w:t>31,8</w:t>
      </w:r>
      <w:r w:rsidR="000E7EB5" w:rsidRPr="00CB54C2">
        <w:rPr>
          <w:rFonts w:ascii="Times New Roman" w:hAnsi="Times New Roman" w:cs="Times New Roman"/>
          <w:sz w:val="26"/>
          <w:szCs w:val="26"/>
          <w:lang w:val="ky-KG"/>
        </w:rPr>
        <w:t xml:space="preserve"> </w:t>
      </w:r>
      <w:r w:rsidRPr="00CB54C2">
        <w:rPr>
          <w:rFonts w:ascii="Times New Roman" w:hAnsi="Times New Roman" w:cs="Times New Roman"/>
          <w:sz w:val="26"/>
          <w:szCs w:val="26"/>
        </w:rPr>
        <w:t>га</w:t>
      </w:r>
    </w:p>
    <w:p w:rsidR="00743B42" w:rsidRPr="00CB54C2" w:rsidRDefault="00743B42" w:rsidP="00743B42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CB54C2" w:rsidRDefault="00961B5B" w:rsidP="00743B42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3.3</w:t>
      </w:r>
      <w:r w:rsidR="00743B42" w:rsidRPr="00CB54C2">
        <w:rPr>
          <w:rFonts w:ascii="Times New Roman" w:hAnsi="Times New Roman" w:cs="Times New Roman"/>
          <w:b/>
          <w:sz w:val="26"/>
          <w:szCs w:val="26"/>
        </w:rPr>
        <w:t>. Геологическая характеристика месторождения.</w:t>
      </w:r>
    </w:p>
    <w:p w:rsidR="00B60FC2" w:rsidRPr="00CB54C2" w:rsidRDefault="00B60FC2" w:rsidP="00CB54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 xml:space="preserve">Месторождение расположено у подножья хребта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Ангеректоо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, в междуречье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-Су и Сары-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Бээ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, занимая площадь левого берега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-Су и юго- восточную часть правого берега реки Сары-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Бээ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Границами месторождения на севере и востоке являются выходы известняков палеозойского возраста, южная и западная границы приняты условно по рекам Сары-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Бээ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-Су, за пределами которых юра перекрыта толщей меловых отложений.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lastRenderedPageBreak/>
        <w:tab/>
        <w:t>Рельеф района месторождений низкогорный, резко расчлененный. Абсолютные отметки площади месторождения колеблются в пределах 1100-1700м, относительные превышения достигают 500м.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Основными водотоками района являются река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 и ее левый приток Сары-Бээ. Питание рек осуществляется за счет таяния снегов и родников. Источником питьевой и технической воды могут служить как постоянные водотоки, так и многочисленные родники.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Климат района месторождения резко континентальный, с сухим жарким летом и холодный с обильными осадками зимой. Максимальные колебания температуры воздуха достигают от -18</w:t>
      </w:r>
      <w:r w:rsidRPr="00CB54C2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CB54C2">
        <w:rPr>
          <w:rFonts w:ascii="Times New Roman" w:hAnsi="Times New Roman" w:cs="Times New Roman"/>
          <w:sz w:val="26"/>
          <w:szCs w:val="26"/>
        </w:rPr>
        <w:t>С до +40</w:t>
      </w:r>
      <w:r w:rsidRPr="00CB54C2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CB54C2">
        <w:rPr>
          <w:rFonts w:ascii="Times New Roman" w:hAnsi="Times New Roman" w:cs="Times New Roman"/>
          <w:sz w:val="26"/>
          <w:szCs w:val="26"/>
        </w:rPr>
        <w:t>С.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Среднегодовое количество атмосферных осадков составляет 536.2мм, максимум которых приходится на осенне-весеннее время года. Снежный покров ложится с октября месяца и держится по апрель. Во время обильных снегопадов или дождей возможны сходы лавин или образование селевых потоков.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Из древесных видов растительности известны орех, фисташка, плодовые, из кустарниковых растений распространены шиповник, боярышник, барбарис.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Ближайшим крупным населенным пунктом к месторождению является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айлы-Сай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, расположенный в 5-6км, помимо этого есть ряд более мелких селений.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Месторождение связано с г.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Майлы-Сай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гравированной дорогой и удалено от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ашкомур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на 22км к востоку.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Ближайшая железнодорожная станция Учкурган Ташкентской железной дороги отстоит от месторождения на 60км 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юго- западнее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Месторождение с 1946г. по 1962г. эксплуатировалось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спецпредприятием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. С 1946г. до середины 1953г. добыто на месторождении 564.4 тыс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 xml:space="preserve"> угля. Данных о добыче угля с июля 1953г. по 1962г. нет.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 xml:space="preserve">В 1913- 1915гг. при проведении маршрутной геологической съемки впервые в бассейнах рек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 и Сары-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Бээ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было отмечено наличие угля среди юрских отложений.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В 1927 году И.И.Горским и В.И.Огневым при составлении геологической карты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Ташкомурского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месторождения в масштабе 1:25000 было проведено изучение юрских отложений в долинах рек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 и Сар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ы-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Бээ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В 1927г. производилась добыча угля штольнями 1 и 2 частным предпринимателем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Серковым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В 1931г. Огнев В.И. и Кушнарев С.А. при проведении геологической съемки в долине реки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 зафиксировали наличие угленосной толщи на больших площадях, что и послужило основанием для проведения дальнейших геологоразведочных работ.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Подсчет запасов Западного участка (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-Су) месторождения впервые произведен в 1941г. (А.С.Еремин) оперативным путем (без графических обоснований) по категории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CB54C2">
        <w:rPr>
          <w:rFonts w:ascii="Times New Roman" w:hAnsi="Times New Roman" w:cs="Times New Roman"/>
          <w:sz w:val="26"/>
          <w:szCs w:val="26"/>
        </w:rPr>
        <w:t xml:space="preserve"> в количестве 3600 тыс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онн.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Запасы Южного участка (Сары-Бээ) с разрешения ВКЗ утверждены ТКЗ Таджикского геологического управления (Протокол №8 от 29 января 1953г.) в следующих количествах: А- 371 тыс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, В- 463 тыс.т,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CB54C2">
        <w:rPr>
          <w:rFonts w:ascii="Times New Roman" w:hAnsi="Times New Roman" w:cs="Times New Roman"/>
          <w:sz w:val="26"/>
          <w:szCs w:val="26"/>
        </w:rPr>
        <w:t xml:space="preserve"> -5713 тыс.т,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CB54C2">
        <w:rPr>
          <w:rFonts w:ascii="Times New Roman" w:hAnsi="Times New Roman" w:cs="Times New Roman"/>
          <w:sz w:val="26"/>
          <w:szCs w:val="26"/>
        </w:rPr>
        <w:t xml:space="preserve"> -9017 тыс.т. Всего 15564 тыс.т. Эти запасы не были внесены в баланс ВГФ из-за слабой изученности качества угля и сомнительности структурных построений.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Геологический отчет (автор Морозова С.С.) с подсчетом запасов по месторождению хранится в фондах Ленинабадского (ныне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Ходжентского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) горно-химического комбината Республики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Таджикстан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lastRenderedPageBreak/>
        <w:tab/>
        <w:t>В 1971г. (Копылов Б.В.) без проведения полевых работ произведена расчистка запасов месторождения. Расчистка произведена без графических обоснований, т.е. без составления планов подсчета запасов. Учтенные ранее в балансе ВГФ запасы по категории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CB54C2">
        <w:rPr>
          <w:rFonts w:ascii="Times New Roman" w:hAnsi="Times New Roman" w:cs="Times New Roman"/>
          <w:sz w:val="26"/>
          <w:szCs w:val="26"/>
        </w:rPr>
        <w:t xml:space="preserve"> Западного участка (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Майлу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-Су) в количестве 3600тыс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 xml:space="preserve"> было предложено исключить из баланса, как прогнозные по степени изученности.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Запасы Южного участка (Сары-Бээ), утвержденные ТКЗ без анализа и обоснований, были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переклассифицированы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. Запасы категорий А и В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в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количестве 834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тыс.т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. были переведены в категорию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CB54C2">
        <w:rPr>
          <w:rFonts w:ascii="Times New Roman" w:hAnsi="Times New Roman" w:cs="Times New Roman"/>
          <w:sz w:val="26"/>
          <w:szCs w:val="26"/>
        </w:rPr>
        <w:t xml:space="preserve"> , а запасы категории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CB54C2">
        <w:rPr>
          <w:rFonts w:ascii="Times New Roman" w:hAnsi="Times New Roman" w:cs="Times New Roman"/>
          <w:sz w:val="26"/>
          <w:szCs w:val="26"/>
        </w:rPr>
        <w:t xml:space="preserve"> в количестве 5713тыс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 xml:space="preserve"> переведены в категорию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CB54C2">
        <w:rPr>
          <w:rFonts w:ascii="Times New Roman" w:hAnsi="Times New Roman" w:cs="Times New Roman"/>
          <w:sz w:val="26"/>
          <w:szCs w:val="26"/>
        </w:rPr>
        <w:t xml:space="preserve"> , запасы категории С</w:t>
      </w:r>
      <w:r w:rsidRPr="00CB54C2">
        <w:rPr>
          <w:rFonts w:ascii="Times New Roman" w:hAnsi="Times New Roman" w:cs="Times New Roman"/>
          <w:sz w:val="26"/>
          <w:szCs w:val="26"/>
          <w:vertAlign w:val="subscript"/>
        </w:rPr>
        <w:t xml:space="preserve">2 </w:t>
      </w:r>
      <w:r w:rsidRPr="00CB54C2">
        <w:rPr>
          <w:rFonts w:ascii="Times New Roman" w:hAnsi="Times New Roman" w:cs="Times New Roman"/>
          <w:sz w:val="26"/>
          <w:szCs w:val="26"/>
        </w:rPr>
        <w:t xml:space="preserve"> оставлены без изменения.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В 1991- 1992г.г. в полосе выхода угольных пластов на дневную поверхность, в пределах поля шахты 3 участка Сары-Бээ проведена предварительная разведка с целью выявления запасов угля, пригодных к открытой отработке.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Здесь пройдено 5 скважин глубиной от 79 до 272м. Одна из них (скважина №3)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безугольная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В геологическом строении месторождения принимают участие породы палеозойского, мезозойского и кайнозойского возрастов.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 xml:space="preserve">Угленосной является верхняя часть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ташкомурской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свиты нижней юры, к которой приурочено три пласта угля различной мощности и различного площадного распространения.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Пласт I развит повсеместно по всей площади месторождения, выклиниваясь только перед положительным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доюрским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 xml:space="preserve"> рельефом. Мощность пласта изменяется от 0.64 до 19.52м. Рабочая мощность пласта колеблется от 1.6 до 9.7м.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Пласт II имеет распространение в западной и северо- западной 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частях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 xml:space="preserve"> площади. Колебания общей мощности пласта значительные и изменяются от 0.85м до 17.69м. Подсчетная мощность колеблется от 0.5м до 7.67м. Из-за больших мощностей породных прослоев, отделяющих угольные пачки, пласт II имеет рабочую мощность только в пределах северо- западной части месторождения.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Пласт III получает распространение в западной части месторождения и не достигает рабочую (более 1.0м) мощность. 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>Подсчетная мощность пласта колеблется от 0.5м до 0.8м.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В 1991- 1992гг. в полосе выхода пластов на дневную поверхность, в пределах поля шахты 3 участка Сары-Бээ проведена предварительная разведка с целью выявления запасов угля пригодных к открытой разработке. </w:t>
      </w:r>
    </w:p>
    <w:p w:rsidR="00B60FC2" w:rsidRPr="00CB54C2" w:rsidRDefault="00B60FC2" w:rsidP="00B60F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ab/>
        <w:t xml:space="preserve">Здесь пройдено 5 скважин глубиной от 79 до 272м. Одна из них (скважина 3) </w:t>
      </w:r>
      <w:proofErr w:type="spellStart"/>
      <w:r w:rsidRPr="00CB54C2">
        <w:rPr>
          <w:rFonts w:ascii="Times New Roman" w:hAnsi="Times New Roman" w:cs="Times New Roman"/>
          <w:sz w:val="26"/>
          <w:szCs w:val="26"/>
        </w:rPr>
        <w:t>безугольная</w:t>
      </w:r>
      <w:proofErr w:type="spellEnd"/>
      <w:r w:rsidRPr="00CB54C2">
        <w:rPr>
          <w:rFonts w:ascii="Times New Roman" w:hAnsi="Times New Roman" w:cs="Times New Roman"/>
          <w:sz w:val="26"/>
          <w:szCs w:val="26"/>
        </w:rPr>
        <w:t>.</w:t>
      </w:r>
    </w:p>
    <w:p w:rsidR="00743B42" w:rsidRPr="00CB54C2" w:rsidRDefault="00743B42" w:rsidP="00743B42">
      <w:pPr>
        <w:pStyle w:val="Style2"/>
        <w:widowControl/>
        <w:spacing w:line="240" w:lineRule="auto"/>
        <w:ind w:firstLine="540"/>
        <w:jc w:val="center"/>
        <w:rPr>
          <w:rStyle w:val="FontStyle16"/>
          <w:rFonts w:eastAsia="Gungsuh"/>
          <w:b/>
          <w:sz w:val="26"/>
          <w:szCs w:val="26"/>
        </w:rPr>
      </w:pPr>
    </w:p>
    <w:p w:rsidR="00961B5B" w:rsidRPr="00CB54C2" w:rsidRDefault="00961B5B" w:rsidP="00961B5B">
      <w:pPr>
        <w:pStyle w:val="Style2"/>
        <w:widowControl/>
        <w:spacing w:after="120" w:line="240" w:lineRule="auto"/>
        <w:ind w:firstLine="540"/>
        <w:rPr>
          <w:rStyle w:val="FontStyle16"/>
          <w:b/>
          <w:sz w:val="26"/>
          <w:szCs w:val="26"/>
        </w:rPr>
      </w:pPr>
      <w:r w:rsidRPr="00CB54C2">
        <w:rPr>
          <w:rStyle w:val="FontStyle16"/>
          <w:b/>
          <w:sz w:val="26"/>
          <w:szCs w:val="26"/>
        </w:rPr>
        <w:t>4. Основные требования к пользованию объектом недр</w:t>
      </w:r>
    </w:p>
    <w:p w:rsidR="00961B5B" w:rsidRPr="00CB54C2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B54C2">
        <w:rPr>
          <w:rStyle w:val="FontStyle16"/>
          <w:rFonts w:eastAsia="Gungsuh"/>
          <w:color w:val="000000" w:themeColor="text1"/>
          <w:sz w:val="26"/>
          <w:szCs w:val="26"/>
        </w:rPr>
        <w:t>4.1.</w:t>
      </w:r>
      <w:r w:rsidRPr="00CB54C2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961B5B" w:rsidRPr="00CB54C2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B54C2">
        <w:rPr>
          <w:rStyle w:val="FontStyle16"/>
          <w:rFonts w:eastAsia="Gungsuh"/>
          <w:color w:val="000000" w:themeColor="text1"/>
          <w:sz w:val="26"/>
          <w:szCs w:val="26"/>
        </w:rPr>
        <w:t>4.2.</w:t>
      </w:r>
      <w:r w:rsidRPr="00CB54C2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</w:t>
      </w:r>
      <w:r w:rsidRPr="00CB54C2"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проведение </w:t>
      </w:r>
      <w:r w:rsidR="00CB54C2">
        <w:rPr>
          <w:rStyle w:val="FontStyle16"/>
          <w:rFonts w:eastAsia="Gungsuh"/>
          <w:sz w:val="26"/>
          <w:szCs w:val="26"/>
        </w:rPr>
        <w:t>геологоразведочных</w:t>
      </w:r>
      <w:r w:rsidRPr="00CB54C2">
        <w:rPr>
          <w:rStyle w:val="FontStyle16"/>
          <w:rFonts w:eastAsia="Gungsuh"/>
          <w:sz w:val="26"/>
          <w:szCs w:val="26"/>
        </w:rPr>
        <w:t xml:space="preserve"> работ;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</w:t>
      </w:r>
      <w:r w:rsidRPr="00CB54C2"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 w:rsidR="00CB54C2">
        <w:rPr>
          <w:rStyle w:val="FontStyle16"/>
          <w:rFonts w:eastAsia="Gungsuh"/>
          <w:sz w:val="26"/>
          <w:szCs w:val="26"/>
        </w:rPr>
        <w:t>геологоразведочных</w:t>
      </w:r>
      <w:r w:rsidR="00CB54C2" w:rsidRPr="00CB54C2">
        <w:rPr>
          <w:rStyle w:val="FontStyle16"/>
          <w:rFonts w:eastAsia="Gungsuh"/>
          <w:sz w:val="26"/>
          <w:szCs w:val="26"/>
        </w:rPr>
        <w:t xml:space="preserve"> </w:t>
      </w:r>
      <w:r w:rsidRPr="00CB54C2">
        <w:rPr>
          <w:rStyle w:val="FontStyle16"/>
          <w:rFonts w:eastAsia="Gungsuh"/>
          <w:sz w:val="26"/>
          <w:szCs w:val="26"/>
        </w:rPr>
        <w:lastRenderedPageBreak/>
        <w:t xml:space="preserve">работ недр, прошедшего экспертизу в части промышленной, экологической безопасности и охраны недр, а также разрешение на проведение </w:t>
      </w:r>
      <w:r w:rsidR="00CB54C2">
        <w:rPr>
          <w:rStyle w:val="FontStyle16"/>
          <w:rFonts w:eastAsia="Gungsuh"/>
          <w:sz w:val="26"/>
          <w:szCs w:val="26"/>
        </w:rPr>
        <w:t>геологоразведочных</w:t>
      </w:r>
      <w:r w:rsidR="00CB54C2" w:rsidRPr="00CB54C2">
        <w:rPr>
          <w:rStyle w:val="FontStyle16"/>
          <w:rFonts w:eastAsia="Gungsuh"/>
          <w:sz w:val="26"/>
          <w:szCs w:val="26"/>
        </w:rPr>
        <w:t xml:space="preserve"> </w:t>
      </w:r>
      <w:r w:rsidRPr="00CB54C2">
        <w:rPr>
          <w:rStyle w:val="FontStyle16"/>
          <w:rFonts w:eastAsia="Gungsuh"/>
          <w:sz w:val="26"/>
          <w:szCs w:val="26"/>
        </w:rPr>
        <w:t>работ;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</w:t>
      </w:r>
      <w:r w:rsidRPr="00CB54C2"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</w:t>
      </w:r>
      <w:r w:rsidRPr="00CB54C2"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</w:t>
      </w:r>
      <w:r w:rsidRPr="00CB54C2">
        <w:rPr>
          <w:rStyle w:val="FontStyle16"/>
          <w:rFonts w:eastAsia="Gungsuh"/>
          <w:sz w:val="26"/>
          <w:szCs w:val="26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</w:t>
      </w:r>
      <w:r w:rsidRPr="00CB54C2"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961B5B" w:rsidRPr="00CB54C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CB54C2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CB54C2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CB54C2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61B5B" w:rsidRPr="00CB54C2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5.</w:t>
      </w:r>
      <w:r w:rsidRPr="00CB54C2"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1103A4" w:rsidRPr="00CB54C2" w:rsidRDefault="00743B42" w:rsidP="001103A4">
      <w:pPr>
        <w:pStyle w:val="1"/>
        <w:ind w:firstLine="540"/>
        <w:jc w:val="both"/>
        <w:rPr>
          <w:rStyle w:val="FontStyle16"/>
          <w:sz w:val="26"/>
          <w:szCs w:val="26"/>
          <w:lang w:eastAsia="ru-RU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Аукцион состоится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1</w:t>
      </w:r>
      <w:r w:rsidR="00961B5B" w:rsidRPr="00CB54C2">
        <w:rPr>
          <w:rStyle w:val="FontStyle16"/>
          <w:rFonts w:eastAsia="Gungsuh"/>
          <w:sz w:val="26"/>
          <w:szCs w:val="26"/>
        </w:rPr>
        <w:t>1</w:t>
      </w:r>
      <w:r w:rsidRPr="00CB54C2">
        <w:rPr>
          <w:rStyle w:val="FontStyle16"/>
          <w:rFonts w:eastAsia="Gungsuh"/>
          <w:sz w:val="26"/>
          <w:szCs w:val="26"/>
        </w:rPr>
        <w:t xml:space="preserve"> </w:t>
      </w:r>
      <w:r w:rsidR="001103A4" w:rsidRPr="00CB54C2">
        <w:rPr>
          <w:rStyle w:val="FontStyle16"/>
          <w:rFonts w:eastAsia="Gungsuh"/>
          <w:sz w:val="26"/>
          <w:szCs w:val="26"/>
        </w:rPr>
        <w:t>октября</w:t>
      </w:r>
      <w:r w:rsidRPr="00CB54C2">
        <w:rPr>
          <w:rStyle w:val="FontStyle16"/>
          <w:rFonts w:eastAsia="Gungsuh"/>
          <w:sz w:val="26"/>
          <w:szCs w:val="26"/>
        </w:rPr>
        <w:t xml:space="preserve"> 20</w:t>
      </w:r>
      <w:r w:rsidR="00961B5B" w:rsidRPr="00CB54C2">
        <w:rPr>
          <w:rStyle w:val="FontStyle16"/>
          <w:rFonts w:eastAsia="Gungsuh"/>
          <w:sz w:val="26"/>
          <w:szCs w:val="26"/>
        </w:rPr>
        <w:t>21</w:t>
      </w:r>
      <w:r w:rsidRPr="00CB54C2">
        <w:rPr>
          <w:rStyle w:val="FontStyle16"/>
          <w:rFonts w:eastAsia="Gungsuh"/>
          <w:sz w:val="26"/>
          <w:szCs w:val="26"/>
        </w:rPr>
        <w:t xml:space="preserve"> года в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селе</w:t>
      </w:r>
      <w:r w:rsidR="001103A4" w:rsidRPr="00CB54C2">
        <w:rPr>
          <w:rStyle w:val="FontStyle16"/>
          <w:rFonts w:eastAsia="Gungsuh"/>
          <w:sz w:val="26"/>
          <w:szCs w:val="26"/>
        </w:rPr>
        <w:t xml:space="preserve">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Массы</w:t>
      </w:r>
      <w:r w:rsidRPr="00CB54C2">
        <w:rPr>
          <w:rStyle w:val="FontStyle16"/>
          <w:rFonts w:eastAsia="Gungsuh"/>
          <w:sz w:val="26"/>
          <w:szCs w:val="26"/>
        </w:rPr>
        <w:t xml:space="preserve"> в здании </w:t>
      </w:r>
      <w:r w:rsidR="001103A4" w:rsidRPr="00CB54C2">
        <w:rPr>
          <w:rStyle w:val="FontStyle16"/>
          <w:rFonts w:eastAsia="Gungsuh"/>
          <w:sz w:val="26"/>
          <w:szCs w:val="26"/>
        </w:rPr>
        <w:t xml:space="preserve">районной государственной </w:t>
      </w:r>
      <w:r w:rsidR="001103A4" w:rsidRPr="00CB54C2">
        <w:rPr>
          <w:rStyle w:val="FontStyle16"/>
          <w:sz w:val="26"/>
          <w:szCs w:val="26"/>
          <w:lang w:eastAsia="ru-RU"/>
        </w:rPr>
        <w:t xml:space="preserve">администрации </w:t>
      </w:r>
      <w:r w:rsidR="003602BF" w:rsidRPr="00CB54C2">
        <w:rPr>
          <w:rStyle w:val="FontStyle16"/>
          <w:sz w:val="26"/>
          <w:szCs w:val="26"/>
          <w:lang w:val="ky-KG" w:eastAsia="ru-RU"/>
        </w:rPr>
        <w:t>Ноокен</w:t>
      </w:r>
      <w:proofErr w:type="spellStart"/>
      <w:r w:rsidR="001103A4" w:rsidRPr="00CB54C2">
        <w:rPr>
          <w:rStyle w:val="FontStyle16"/>
          <w:sz w:val="26"/>
          <w:szCs w:val="26"/>
          <w:lang w:eastAsia="ru-RU"/>
        </w:rPr>
        <w:t>ского</w:t>
      </w:r>
      <w:proofErr w:type="spellEnd"/>
      <w:r w:rsidR="001103A4" w:rsidRPr="00CB54C2">
        <w:rPr>
          <w:rStyle w:val="FontStyle16"/>
          <w:sz w:val="26"/>
          <w:szCs w:val="26"/>
          <w:lang w:eastAsia="ru-RU"/>
        </w:rPr>
        <w:t xml:space="preserve"> района </w:t>
      </w:r>
      <w:proofErr w:type="spellStart"/>
      <w:r w:rsidR="001103A4" w:rsidRPr="00CB54C2">
        <w:rPr>
          <w:rStyle w:val="FontStyle16"/>
          <w:sz w:val="26"/>
          <w:szCs w:val="26"/>
          <w:lang w:eastAsia="ru-RU"/>
        </w:rPr>
        <w:t>Джалал-Абадской</w:t>
      </w:r>
      <w:proofErr w:type="spellEnd"/>
      <w:r w:rsidR="001103A4" w:rsidRPr="00CB54C2">
        <w:rPr>
          <w:rStyle w:val="FontStyle16"/>
          <w:sz w:val="26"/>
          <w:szCs w:val="26"/>
          <w:lang w:eastAsia="ru-RU"/>
        </w:rPr>
        <w:t xml:space="preserve"> области Кыргызской Республики.</w:t>
      </w:r>
    </w:p>
    <w:p w:rsidR="00961B5B" w:rsidRPr="00CB54C2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Регистрация участников аукциона с 10-00 часов до 10-50 часов. </w:t>
      </w:r>
    </w:p>
    <w:p w:rsidR="00743B42" w:rsidRPr="00CB54C2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Начало аукциона в 11-00 часов. </w:t>
      </w:r>
    </w:p>
    <w:p w:rsidR="00961B5B" w:rsidRPr="00CB54C2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6.</w:t>
      </w:r>
      <w:r w:rsidRPr="00CB54C2"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961B5B" w:rsidRPr="00CB54C2" w:rsidRDefault="00961B5B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Срок подачи заявок: Заявки принимаются с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20</w:t>
      </w:r>
      <w:r w:rsidRPr="00CB54C2">
        <w:rPr>
          <w:rStyle w:val="FontStyle16"/>
          <w:rFonts w:eastAsia="Gungsuh"/>
          <w:sz w:val="26"/>
          <w:szCs w:val="26"/>
        </w:rPr>
        <w:t xml:space="preserve"> августа 2021 года по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04</w:t>
      </w:r>
      <w:r w:rsidRPr="00CB54C2">
        <w:rPr>
          <w:rStyle w:val="FontStyle16"/>
          <w:rFonts w:eastAsia="Gungsuh"/>
          <w:sz w:val="26"/>
          <w:szCs w:val="26"/>
        </w:rPr>
        <w:t xml:space="preserve">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окт</w:t>
      </w:r>
      <w:proofErr w:type="spellStart"/>
      <w:r w:rsidRPr="00CB54C2">
        <w:rPr>
          <w:rStyle w:val="FontStyle16"/>
          <w:rFonts w:eastAsia="Gungsuh"/>
          <w:sz w:val="26"/>
          <w:szCs w:val="26"/>
        </w:rPr>
        <w:t>ября</w:t>
      </w:r>
      <w:proofErr w:type="spellEnd"/>
      <w:r w:rsidRPr="00CB54C2"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</w:t>
      </w:r>
      <w:r w:rsidRPr="00CB54C2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CB54C2">
        <w:rPr>
          <w:rStyle w:val="FontStyle16"/>
          <w:rFonts w:eastAsia="Gungsuh"/>
          <w:sz w:val="26"/>
          <w:szCs w:val="26"/>
        </w:rPr>
        <w:t xml:space="preserve"> часов до 18</w:t>
      </w:r>
      <w:r w:rsidRPr="00CB54C2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CB54C2">
        <w:rPr>
          <w:rStyle w:val="FontStyle16"/>
          <w:rFonts w:eastAsia="Gungsuh"/>
          <w:sz w:val="26"/>
          <w:szCs w:val="26"/>
        </w:rPr>
        <w:t xml:space="preserve"> часов Управлением лицензирования недропользования Государственного агентства геологии и недропользования Кыргызской Республики, </w:t>
      </w:r>
      <w:r w:rsidR="00CB54C2">
        <w:rPr>
          <w:rStyle w:val="FontStyle16"/>
          <w:rFonts w:eastAsia="Gungsuh"/>
          <w:sz w:val="26"/>
          <w:szCs w:val="26"/>
        </w:rPr>
        <w:t xml:space="preserve">в </w:t>
      </w:r>
      <w:proofErr w:type="spellStart"/>
      <w:r w:rsidRPr="00CB54C2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CB54C2">
        <w:rPr>
          <w:rStyle w:val="FontStyle16"/>
          <w:rFonts w:eastAsia="Gungsuh"/>
          <w:sz w:val="26"/>
          <w:szCs w:val="26"/>
        </w:rPr>
        <w:t>. № 220.</w:t>
      </w:r>
    </w:p>
    <w:p w:rsidR="00961B5B" w:rsidRPr="00CB54C2" w:rsidRDefault="00961B5B" w:rsidP="00961B5B">
      <w:pPr>
        <w:pStyle w:val="1"/>
        <w:ind w:firstLine="709"/>
        <w:jc w:val="both"/>
        <w:rPr>
          <w:rStyle w:val="a9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7.</w:t>
      </w:r>
      <w:r w:rsidRPr="00CB54C2"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  <w:r w:rsidRPr="00CB54C2">
        <w:rPr>
          <w:rStyle w:val="a9"/>
          <w:rFonts w:eastAsia="Gungsuh"/>
          <w:sz w:val="26"/>
          <w:szCs w:val="26"/>
        </w:rPr>
        <w:t xml:space="preserve"> </w:t>
      </w:r>
    </w:p>
    <w:p w:rsidR="00743B42" w:rsidRPr="00CB54C2" w:rsidRDefault="00743B42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Место и время ознакомления с порядком и условиями проведения аукциона: </w:t>
      </w:r>
    </w:p>
    <w:p w:rsidR="00743B42" w:rsidRPr="00CB54C2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Управление геологии Государственного Комитета по промышленности, энергетики и недропользование Кыргызской Республики, </w:t>
      </w:r>
      <w:proofErr w:type="spellStart"/>
      <w:r w:rsidRPr="00CB54C2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CB54C2">
        <w:rPr>
          <w:rStyle w:val="FontStyle16"/>
          <w:rFonts w:eastAsia="Gungsuh"/>
          <w:sz w:val="26"/>
          <w:szCs w:val="26"/>
        </w:rPr>
        <w:t>. № 206, ежедневно с 9-00 до 18-00 часов.</w:t>
      </w:r>
    </w:p>
    <w:p w:rsidR="00961B5B" w:rsidRPr="00CB54C2" w:rsidRDefault="00961B5B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961B5B" w:rsidRPr="00CB54C2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8.</w:t>
      </w:r>
      <w:r w:rsidRPr="00CB54C2"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961B5B" w:rsidRPr="00CB54C2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04</w:t>
      </w:r>
      <w:r w:rsidRPr="00CB54C2">
        <w:rPr>
          <w:rStyle w:val="FontStyle16"/>
          <w:rFonts w:eastAsia="Gungsuh"/>
          <w:sz w:val="26"/>
          <w:szCs w:val="26"/>
        </w:rPr>
        <w:t xml:space="preserve">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ок</w:t>
      </w:r>
      <w:r w:rsidR="003602BF" w:rsidRPr="00CB54C2">
        <w:rPr>
          <w:rStyle w:val="FontStyle16"/>
          <w:rFonts w:eastAsia="Gungsuh"/>
          <w:sz w:val="26"/>
          <w:szCs w:val="26"/>
        </w:rPr>
        <w:t>т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ября</w:t>
      </w:r>
      <w:r w:rsidRPr="00CB54C2">
        <w:rPr>
          <w:rStyle w:val="FontStyle16"/>
          <w:rFonts w:eastAsia="Gungsuh"/>
          <w:sz w:val="26"/>
          <w:szCs w:val="26"/>
        </w:rPr>
        <w:t xml:space="preserve"> 2021 года </w:t>
      </w:r>
      <w:r w:rsidRPr="00CB54C2">
        <w:rPr>
          <w:rStyle w:val="FontStyle16"/>
          <w:rFonts w:eastAsia="Gungsuh"/>
          <w:sz w:val="26"/>
          <w:szCs w:val="26"/>
        </w:rPr>
        <w:lastRenderedPageBreak/>
        <w:t xml:space="preserve">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CB54C2">
        <w:rPr>
          <w:rStyle w:val="FontStyle16"/>
          <w:rFonts w:eastAsia="Gungsuh"/>
          <w:sz w:val="26"/>
          <w:szCs w:val="26"/>
        </w:rPr>
        <w:t>www</w:t>
      </w:r>
      <w:proofErr w:type="spellEnd"/>
      <w:r w:rsidRPr="00CB54C2">
        <w:rPr>
          <w:rStyle w:val="FontStyle16"/>
          <w:rFonts w:eastAsia="Gungsuh"/>
          <w:sz w:val="26"/>
          <w:szCs w:val="26"/>
        </w:rPr>
        <w:t>.</w:t>
      </w:r>
      <w:r w:rsidRPr="00CB54C2">
        <w:rPr>
          <w:rStyle w:val="FontStyle16"/>
          <w:rFonts w:eastAsia="Gungsuh"/>
          <w:sz w:val="26"/>
          <w:szCs w:val="26"/>
          <w:lang w:val="en-US"/>
        </w:rPr>
        <w:t>geology</w:t>
      </w:r>
      <w:r w:rsidRPr="00CB54C2">
        <w:rPr>
          <w:rStyle w:val="FontStyle16"/>
          <w:rFonts w:eastAsia="Gungsuh"/>
          <w:sz w:val="26"/>
          <w:szCs w:val="26"/>
        </w:rPr>
        <w:t>.</w:t>
      </w:r>
      <w:proofErr w:type="spellStart"/>
      <w:r w:rsidRPr="00CB54C2">
        <w:rPr>
          <w:rStyle w:val="FontStyle16"/>
          <w:rFonts w:eastAsia="Gungsuh"/>
          <w:sz w:val="26"/>
          <w:szCs w:val="26"/>
        </w:rPr>
        <w:t>kg</w:t>
      </w:r>
      <w:proofErr w:type="spellEnd"/>
      <w:r w:rsidRPr="00CB54C2">
        <w:rPr>
          <w:rStyle w:val="FontStyle16"/>
          <w:rFonts w:eastAsia="Gungsuh"/>
          <w:sz w:val="26"/>
          <w:szCs w:val="26"/>
        </w:rPr>
        <w:t>.</w:t>
      </w:r>
    </w:p>
    <w:p w:rsidR="00961B5B" w:rsidRPr="00CB54C2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961B5B" w:rsidRPr="00CB54C2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CB54C2">
        <w:rPr>
          <w:rStyle w:val="FontStyle16"/>
          <w:rFonts w:eastAsia="Gungsuh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копия документа о назначении исполнительного органа организации;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CB54C2"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 w:rsidRPr="00CB54C2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961B5B" w:rsidRPr="00CB54C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54C2"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 xml:space="preserve"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</w:t>
      </w:r>
      <w:r w:rsidRPr="00CB54C2">
        <w:rPr>
          <w:rFonts w:ascii="Times New Roman" w:hAnsi="Times New Roman" w:cs="Times New Roman"/>
          <w:sz w:val="26"/>
          <w:szCs w:val="26"/>
        </w:rPr>
        <w:lastRenderedPageBreak/>
        <w:t>течение всего срока подачи аукционных заявок, указанного в объявлении о проведен</w:t>
      </w:r>
      <w:proofErr w:type="gramStart"/>
      <w:r w:rsidRPr="00CB54C2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CB54C2">
        <w:rPr>
          <w:rFonts w:ascii="Times New Roman" w:hAnsi="Times New Roman" w:cs="Times New Roman"/>
          <w:sz w:val="26"/>
          <w:szCs w:val="26"/>
        </w:rPr>
        <w:t>кциона.</w:t>
      </w:r>
    </w:p>
    <w:p w:rsidR="00961B5B" w:rsidRPr="00CB54C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CB54C2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CB54C2"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CB54C2">
        <w:rPr>
          <w:sz w:val="26"/>
          <w:szCs w:val="26"/>
        </w:rPr>
        <w:t>Кыргызской Республике долю участия в уставном капитале.</w:t>
      </w:r>
    </w:p>
    <w:p w:rsidR="00961B5B" w:rsidRPr="00CB54C2" w:rsidRDefault="00961B5B" w:rsidP="00961B5B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9.</w:t>
      </w:r>
      <w:r w:rsidRPr="00CB54C2"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961B5B" w:rsidRPr="00CB54C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 w:rsidRPr="00CB54C2">
        <w:rPr>
          <w:rStyle w:val="FontStyle16"/>
          <w:rFonts w:eastAsia="Gungsuh"/>
          <w:b/>
          <w:sz w:val="26"/>
          <w:szCs w:val="26"/>
        </w:rPr>
        <w:t xml:space="preserve"> 10 000 сомов</w:t>
      </w:r>
      <w:r w:rsidRPr="00CB54C2">
        <w:rPr>
          <w:rStyle w:val="FontStyle16"/>
          <w:rFonts w:eastAsia="Gungsuh"/>
          <w:sz w:val="26"/>
          <w:szCs w:val="26"/>
        </w:rPr>
        <w:t>, а гарантийный взнос –</w:t>
      </w:r>
      <w:r w:rsidRPr="00CB54C2">
        <w:rPr>
          <w:rStyle w:val="FontStyle16"/>
          <w:rFonts w:eastAsia="Gungsuh"/>
          <w:b/>
          <w:sz w:val="26"/>
          <w:szCs w:val="26"/>
        </w:rPr>
        <w:t xml:space="preserve"> </w:t>
      </w:r>
      <w:r w:rsidR="00C66846">
        <w:rPr>
          <w:rStyle w:val="FontStyle16"/>
          <w:rFonts w:eastAsia="Gungsuh"/>
          <w:b/>
          <w:sz w:val="26"/>
          <w:szCs w:val="26"/>
        </w:rPr>
        <w:t>1</w:t>
      </w:r>
      <w:r w:rsidR="006E252C">
        <w:rPr>
          <w:rStyle w:val="FontStyle16"/>
          <w:rFonts w:eastAsia="Gungsuh"/>
          <w:b/>
          <w:sz w:val="26"/>
          <w:szCs w:val="26"/>
        </w:rPr>
        <w:t>60</w:t>
      </w:r>
      <w:r w:rsidR="00C66846">
        <w:rPr>
          <w:rStyle w:val="FontStyle16"/>
          <w:rFonts w:eastAsia="Gungsuh"/>
          <w:b/>
          <w:sz w:val="26"/>
          <w:szCs w:val="26"/>
        </w:rPr>
        <w:t>0</w:t>
      </w:r>
      <w:r w:rsidRPr="00CB54C2">
        <w:rPr>
          <w:rStyle w:val="FontStyle16"/>
          <w:rFonts w:eastAsia="Gungsuh"/>
          <w:b/>
          <w:sz w:val="26"/>
          <w:szCs w:val="26"/>
        </w:rPr>
        <w:t xml:space="preserve"> долларов США.</w:t>
      </w:r>
    </w:p>
    <w:p w:rsidR="00961B5B" w:rsidRPr="00CB54C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 w:rsidRPr="00CB54C2">
        <w:rPr>
          <w:rFonts w:ascii="Times New Roman" w:hAnsi="Times New Roman" w:cs="Times New Roman"/>
          <w:sz w:val="26"/>
          <w:szCs w:val="26"/>
        </w:rPr>
        <w:t>ГАГН при МЭП КР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CB54C2">
        <w:rPr>
          <w:rFonts w:ascii="Times New Roman" w:hAnsi="Times New Roman" w:cs="Times New Roman"/>
          <w:sz w:val="26"/>
          <w:szCs w:val="26"/>
        </w:rPr>
        <w:t>Центральное казначейство МФ КР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 w:rsidRPr="00CB54C2">
        <w:rPr>
          <w:rFonts w:ascii="Times New Roman" w:hAnsi="Times New Roman" w:cs="Times New Roman"/>
          <w:sz w:val="26"/>
          <w:szCs w:val="26"/>
        </w:rPr>
        <w:t>440001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 xml:space="preserve">Расчетный счет: </w:t>
      </w:r>
      <w:r w:rsidRPr="00CB54C2">
        <w:rPr>
          <w:rFonts w:ascii="Times New Roman" w:hAnsi="Times New Roman" w:cs="Times New Roman"/>
          <w:sz w:val="26"/>
          <w:szCs w:val="26"/>
        </w:rPr>
        <w:t>4402031103010257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 w:rsidRPr="00CB54C2"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b/>
          <w:sz w:val="26"/>
          <w:szCs w:val="26"/>
        </w:rPr>
        <w:t>«</w:t>
      </w:r>
      <w:r w:rsidRPr="00CB54C2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или</w:t>
      </w:r>
    </w:p>
    <w:p w:rsidR="00961B5B" w:rsidRPr="00CB54C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54C2"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961B5B" w:rsidRPr="00CB54C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CB54C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 w:rsidRPr="00CB54C2"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CB54C2">
        <w:rPr>
          <w:sz w:val="26"/>
          <w:szCs w:val="26"/>
        </w:rPr>
        <w:t>несостоявшимся</w:t>
      </w:r>
      <w:proofErr w:type="gramEnd"/>
      <w:r w:rsidRPr="00CB54C2"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709"/>
        <w:rPr>
          <w:sz w:val="26"/>
          <w:szCs w:val="26"/>
        </w:rPr>
      </w:pPr>
      <w:r w:rsidRPr="00CB54C2">
        <w:rPr>
          <w:sz w:val="26"/>
          <w:szCs w:val="26"/>
        </w:rPr>
        <w:t xml:space="preserve">В случае отмены </w:t>
      </w:r>
      <w:proofErr w:type="gramStart"/>
      <w:r w:rsidRPr="00CB54C2">
        <w:rPr>
          <w:sz w:val="26"/>
          <w:szCs w:val="26"/>
        </w:rPr>
        <w:t>аукциона</w:t>
      </w:r>
      <w:proofErr w:type="gramEnd"/>
      <w:r w:rsidRPr="00CB54C2"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961B5B" w:rsidRPr="00CB54C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lastRenderedPageBreak/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961B5B" w:rsidRPr="00CB54C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961B5B" w:rsidRPr="00CB54C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961B5B" w:rsidRPr="00CB54C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961B5B" w:rsidRPr="00CB54C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961B5B" w:rsidRPr="00CB54C2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 w:rsidRPr="00CB54C2"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 w:rsidRPr="00CB54C2"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961B5B" w:rsidRPr="00CB54C2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10.</w:t>
      </w:r>
      <w:r w:rsidRPr="00CB54C2"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743B42" w:rsidRPr="00CB54C2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 xml:space="preserve">Стартовая цена объекта аукциона составляет </w:t>
      </w:r>
      <w:r w:rsidR="006E252C">
        <w:rPr>
          <w:rStyle w:val="FontStyle16"/>
          <w:rFonts w:eastAsia="Gungsuh"/>
          <w:sz w:val="26"/>
          <w:szCs w:val="26"/>
        </w:rPr>
        <w:t>1000</w:t>
      </w:r>
      <w:r w:rsidRPr="00CB54C2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961B5B" w:rsidRPr="00CB54C2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54C2">
        <w:rPr>
          <w:rStyle w:val="FontStyle16"/>
          <w:rFonts w:eastAsia="Gungsuh"/>
          <w:b/>
          <w:sz w:val="26"/>
          <w:szCs w:val="26"/>
        </w:rPr>
        <w:t>11.</w:t>
      </w:r>
      <w:r w:rsidRPr="00CB54C2"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743B42" w:rsidRPr="00CB54C2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54C2">
        <w:rPr>
          <w:rStyle w:val="FontStyle16"/>
          <w:rFonts w:eastAsia="Gungsuh"/>
          <w:sz w:val="26"/>
          <w:szCs w:val="26"/>
        </w:rPr>
        <w:t>Шаг аукци</w:t>
      </w:r>
      <w:r w:rsidR="00FA261B" w:rsidRPr="00CB54C2">
        <w:rPr>
          <w:rStyle w:val="FontStyle16"/>
          <w:rFonts w:eastAsia="Gungsuh"/>
          <w:sz w:val="26"/>
          <w:szCs w:val="26"/>
        </w:rPr>
        <w:t xml:space="preserve">она устанавливается в размере </w:t>
      </w:r>
      <w:r w:rsidR="003602BF" w:rsidRPr="00CB54C2">
        <w:rPr>
          <w:rStyle w:val="FontStyle16"/>
          <w:rFonts w:eastAsia="Gungsuh"/>
          <w:sz w:val="26"/>
          <w:szCs w:val="26"/>
          <w:lang w:val="ky-KG"/>
        </w:rPr>
        <w:t>10</w:t>
      </w:r>
      <w:r w:rsidR="003A1589" w:rsidRPr="00CB54C2">
        <w:rPr>
          <w:rStyle w:val="FontStyle16"/>
          <w:rFonts w:eastAsia="Gungsuh"/>
          <w:sz w:val="26"/>
          <w:szCs w:val="26"/>
        </w:rPr>
        <w:t>0</w:t>
      </w:r>
      <w:r w:rsidRPr="00CB54C2">
        <w:rPr>
          <w:rStyle w:val="FontStyle16"/>
          <w:rFonts w:eastAsia="Gungsuh"/>
          <w:sz w:val="26"/>
          <w:szCs w:val="26"/>
        </w:rPr>
        <w:t xml:space="preserve"> до</w:t>
      </w:r>
      <w:r w:rsidR="00FA261B" w:rsidRPr="00CB54C2">
        <w:rPr>
          <w:rStyle w:val="FontStyle16"/>
          <w:rFonts w:eastAsia="Gungsuh"/>
          <w:sz w:val="26"/>
          <w:szCs w:val="26"/>
        </w:rPr>
        <w:t>лларов США, максимальный шаг –</w:t>
      </w:r>
      <w:r w:rsidR="00C66846">
        <w:rPr>
          <w:rStyle w:val="FontStyle16"/>
          <w:rFonts w:eastAsia="Gungsuh"/>
          <w:sz w:val="26"/>
          <w:szCs w:val="26"/>
        </w:rPr>
        <w:t xml:space="preserve"> </w:t>
      </w:r>
      <w:r w:rsidR="006E252C">
        <w:rPr>
          <w:rStyle w:val="FontStyle16"/>
          <w:rFonts w:eastAsia="Gungsuh"/>
          <w:sz w:val="26"/>
          <w:szCs w:val="26"/>
        </w:rPr>
        <w:t>10 00</w:t>
      </w:r>
      <w:bookmarkStart w:id="0" w:name="_GoBack"/>
      <w:bookmarkEnd w:id="0"/>
      <w:r w:rsidR="00C66846">
        <w:rPr>
          <w:rStyle w:val="FontStyle16"/>
          <w:rFonts w:eastAsia="Gungsuh"/>
          <w:sz w:val="26"/>
          <w:szCs w:val="26"/>
        </w:rPr>
        <w:t xml:space="preserve">0 </w:t>
      </w:r>
      <w:r w:rsidRPr="00CB54C2">
        <w:rPr>
          <w:rStyle w:val="FontStyle16"/>
          <w:rFonts w:eastAsia="Gungsuh"/>
          <w:sz w:val="26"/>
          <w:szCs w:val="26"/>
        </w:rPr>
        <w:t>долларов США.</w:t>
      </w:r>
    </w:p>
    <w:p w:rsidR="00FA261B" w:rsidRPr="00CB54C2" w:rsidRDefault="00FA261B" w:rsidP="00FA261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color w:val="000000" w:themeColor="text1"/>
          <w:sz w:val="26"/>
          <w:szCs w:val="26"/>
        </w:rPr>
      </w:pPr>
      <w:r w:rsidRPr="00CB54C2">
        <w:rPr>
          <w:rStyle w:val="FontStyle16"/>
          <w:rFonts w:eastAsia="Gungsuh"/>
          <w:b/>
          <w:color w:val="000000" w:themeColor="text1"/>
          <w:sz w:val="26"/>
          <w:szCs w:val="26"/>
        </w:rPr>
        <w:t>12.</w:t>
      </w:r>
      <w:r w:rsidRPr="00CB54C2">
        <w:rPr>
          <w:rStyle w:val="FontStyle16"/>
          <w:rFonts w:eastAsia="Gungsuh"/>
          <w:b/>
          <w:color w:val="000000" w:themeColor="text1"/>
          <w:sz w:val="26"/>
          <w:szCs w:val="26"/>
        </w:rPr>
        <w:tab/>
        <w:t>Победитель аукциона</w:t>
      </w:r>
    </w:p>
    <w:p w:rsidR="00FA261B" w:rsidRPr="00CB54C2" w:rsidRDefault="00FA261B" w:rsidP="00FA261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B54C2">
        <w:rPr>
          <w:rStyle w:val="FontStyle16"/>
          <w:rFonts w:eastAsia="Gungsuh"/>
          <w:color w:val="000000" w:themeColor="text1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43B42" w:rsidRPr="00CB54C2" w:rsidRDefault="00743B42" w:rsidP="00743B42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6"/>
          <w:szCs w:val="26"/>
        </w:rPr>
      </w:pPr>
    </w:p>
    <w:p w:rsidR="00EE0655" w:rsidRPr="00CB54C2" w:rsidRDefault="00EE0655" w:rsidP="00743B42">
      <w:pPr>
        <w:rPr>
          <w:rStyle w:val="FontStyle16"/>
          <w:rFonts w:asciiTheme="minorHAnsi" w:hAnsiTheme="minorHAnsi" w:cstheme="minorBidi"/>
          <w:sz w:val="26"/>
          <w:szCs w:val="26"/>
        </w:rPr>
      </w:pPr>
    </w:p>
    <w:sectPr w:rsidR="00EE0655" w:rsidRPr="00CB54C2" w:rsidSect="0059307C">
      <w:footerReference w:type="default" r:id="rId9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FB4" w:rsidRDefault="004C5FB4">
      <w:pPr>
        <w:spacing w:after="0" w:line="240" w:lineRule="auto"/>
      </w:pPr>
      <w:r>
        <w:separator/>
      </w:r>
    </w:p>
  </w:endnote>
  <w:endnote w:type="continuationSeparator" w:id="0">
    <w:p w:rsidR="004C5FB4" w:rsidRDefault="004C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B5C" w:rsidRDefault="00E75B5C">
    <w:pPr>
      <w:pStyle w:val="ac"/>
      <w:jc w:val="center"/>
    </w:pPr>
  </w:p>
  <w:p w:rsidR="00E75B5C" w:rsidRDefault="00E75B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FB4" w:rsidRDefault="004C5FB4">
      <w:pPr>
        <w:spacing w:after="0" w:line="240" w:lineRule="auto"/>
      </w:pPr>
      <w:r>
        <w:separator/>
      </w:r>
    </w:p>
  </w:footnote>
  <w:footnote w:type="continuationSeparator" w:id="0">
    <w:p w:rsidR="004C5FB4" w:rsidRDefault="004C5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1006A"/>
    <w:rsid w:val="0002609C"/>
    <w:rsid w:val="00032190"/>
    <w:rsid w:val="000534D7"/>
    <w:rsid w:val="00055162"/>
    <w:rsid w:val="00091B6D"/>
    <w:rsid w:val="000C6C89"/>
    <w:rsid w:val="000E7EB5"/>
    <w:rsid w:val="000F10C8"/>
    <w:rsid w:val="001103A4"/>
    <w:rsid w:val="00120A8B"/>
    <w:rsid w:val="00174172"/>
    <w:rsid w:val="0024375E"/>
    <w:rsid w:val="00251DB1"/>
    <w:rsid w:val="0025754E"/>
    <w:rsid w:val="00261555"/>
    <w:rsid w:val="00264F00"/>
    <w:rsid w:val="002B274E"/>
    <w:rsid w:val="002C2EA5"/>
    <w:rsid w:val="002C5AC4"/>
    <w:rsid w:val="002D7DD1"/>
    <w:rsid w:val="00314778"/>
    <w:rsid w:val="00316F1F"/>
    <w:rsid w:val="00350D00"/>
    <w:rsid w:val="003602BF"/>
    <w:rsid w:val="00364CD9"/>
    <w:rsid w:val="00367944"/>
    <w:rsid w:val="00371255"/>
    <w:rsid w:val="00380CBC"/>
    <w:rsid w:val="003A1589"/>
    <w:rsid w:val="003A6AA2"/>
    <w:rsid w:val="00425757"/>
    <w:rsid w:val="004C5FB4"/>
    <w:rsid w:val="004D26C6"/>
    <w:rsid w:val="004D4684"/>
    <w:rsid w:val="004E1E5A"/>
    <w:rsid w:val="00502578"/>
    <w:rsid w:val="00566D84"/>
    <w:rsid w:val="005706B9"/>
    <w:rsid w:val="0059307C"/>
    <w:rsid w:val="005961C2"/>
    <w:rsid w:val="005A38F3"/>
    <w:rsid w:val="005B4735"/>
    <w:rsid w:val="005F0D55"/>
    <w:rsid w:val="00634E85"/>
    <w:rsid w:val="006379FF"/>
    <w:rsid w:val="0066166E"/>
    <w:rsid w:val="006672F7"/>
    <w:rsid w:val="0067051E"/>
    <w:rsid w:val="006854DB"/>
    <w:rsid w:val="006C1DB8"/>
    <w:rsid w:val="006E1B94"/>
    <w:rsid w:val="006E252C"/>
    <w:rsid w:val="006E4B98"/>
    <w:rsid w:val="007121B3"/>
    <w:rsid w:val="00724D21"/>
    <w:rsid w:val="00743B42"/>
    <w:rsid w:val="0075386C"/>
    <w:rsid w:val="00754EE8"/>
    <w:rsid w:val="00766DF2"/>
    <w:rsid w:val="0077074E"/>
    <w:rsid w:val="00780E7B"/>
    <w:rsid w:val="00791340"/>
    <w:rsid w:val="007916A1"/>
    <w:rsid w:val="007A3685"/>
    <w:rsid w:val="007F015E"/>
    <w:rsid w:val="007F41A1"/>
    <w:rsid w:val="00813EBC"/>
    <w:rsid w:val="00831B5A"/>
    <w:rsid w:val="00861AD5"/>
    <w:rsid w:val="008667F0"/>
    <w:rsid w:val="00872E98"/>
    <w:rsid w:val="008B0CEE"/>
    <w:rsid w:val="008C0FE2"/>
    <w:rsid w:val="00927320"/>
    <w:rsid w:val="00941FF9"/>
    <w:rsid w:val="0094469A"/>
    <w:rsid w:val="00961B5B"/>
    <w:rsid w:val="009857FA"/>
    <w:rsid w:val="009A2C0B"/>
    <w:rsid w:val="009D61DE"/>
    <w:rsid w:val="009F37EF"/>
    <w:rsid w:val="00A04F16"/>
    <w:rsid w:val="00A21845"/>
    <w:rsid w:val="00A230F4"/>
    <w:rsid w:val="00A30086"/>
    <w:rsid w:val="00A3366D"/>
    <w:rsid w:val="00A54355"/>
    <w:rsid w:val="00A6798B"/>
    <w:rsid w:val="00A91471"/>
    <w:rsid w:val="00AA4D6C"/>
    <w:rsid w:val="00AC0AB7"/>
    <w:rsid w:val="00AC2EE5"/>
    <w:rsid w:val="00AF3E7B"/>
    <w:rsid w:val="00AF4DAB"/>
    <w:rsid w:val="00B019DB"/>
    <w:rsid w:val="00B2516A"/>
    <w:rsid w:val="00B34142"/>
    <w:rsid w:val="00B60FC2"/>
    <w:rsid w:val="00B77499"/>
    <w:rsid w:val="00BB465E"/>
    <w:rsid w:val="00BC3CAF"/>
    <w:rsid w:val="00BC7A89"/>
    <w:rsid w:val="00C234AC"/>
    <w:rsid w:val="00C51278"/>
    <w:rsid w:val="00C57EED"/>
    <w:rsid w:val="00C66846"/>
    <w:rsid w:val="00C8680F"/>
    <w:rsid w:val="00CB4720"/>
    <w:rsid w:val="00CB54C2"/>
    <w:rsid w:val="00CC34A2"/>
    <w:rsid w:val="00CE5D22"/>
    <w:rsid w:val="00D5708D"/>
    <w:rsid w:val="00DB59C4"/>
    <w:rsid w:val="00DF1FE5"/>
    <w:rsid w:val="00E16526"/>
    <w:rsid w:val="00E63E66"/>
    <w:rsid w:val="00E71FED"/>
    <w:rsid w:val="00E755DB"/>
    <w:rsid w:val="00E75B5C"/>
    <w:rsid w:val="00EB5685"/>
    <w:rsid w:val="00EE0655"/>
    <w:rsid w:val="00EE306B"/>
    <w:rsid w:val="00F139F1"/>
    <w:rsid w:val="00F84389"/>
    <w:rsid w:val="00F8493B"/>
    <w:rsid w:val="00F9526E"/>
    <w:rsid w:val="00FA0EB0"/>
    <w:rsid w:val="00FA261B"/>
    <w:rsid w:val="00FC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42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7">
    <w:name w:val="Абзац списка Знак"/>
    <w:link w:val="a6"/>
    <w:uiPriority w:val="34"/>
    <w:locked/>
    <w:rsid w:val="003A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55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F7CF3ED-EA8E-4D2B-8BDB-AE0E6022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93</cp:revision>
  <cp:lastPrinted>2018-05-17T07:56:00Z</cp:lastPrinted>
  <dcterms:created xsi:type="dcterms:W3CDTF">2016-03-17T08:16:00Z</dcterms:created>
  <dcterms:modified xsi:type="dcterms:W3CDTF">2021-08-19T08:38:00Z</dcterms:modified>
</cp:coreProperties>
</file>